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供应商响应文件审核稿</w:t>
      </w:r>
    </w:p>
    <w:p>
      <w:r>
        <w:t>虚构课程服务采购</w:t>
      </w:r>
    </w:p>
    <w:p>
      <w:r>
        <w:t>项目 SYN-001  采购包 1  版本 v1</w:t>
      </w:r>
    </w:p>
    <w:p>
      <w:r>
        <w:t>状态 needs_information。这是内部审核草稿。待补内容必须经企业确认并按正式平台模板完成签章和递交。</w:t>
      </w:r>
    </w:p>
    <w:p>
      <w:pPr>
        <w:pStyle w:val="Heading1"/>
      </w:pPr>
      <w:r>
        <w:t>项目与报价</w:t>
      </w:r>
    </w:p>
    <w:p>
      <w:r>
        <w:t>供应商 【待补企业主体】。响应截止时间 【待官方公告确认】。</w:t>
      </w:r>
    </w:p>
    <w:p>
      <w:r>
        <w:t>报价 【待企业批准报价】。预算及限价不能代替企业报价。</w:t>
      </w:r>
    </w:p>
    <w:p>
      <w:pPr>
        <w:pStyle w:val="Heading1"/>
      </w:pPr>
      <w:r>
        <w:t>逐项响应</w:t>
      </w:r>
    </w:p>
    <w:p>
      <w:pPr>
        <w:pStyle w:val="Heading2"/>
      </w:pPr>
      <w:r>
        <w:t>R-TERM</w:t>
      </w:r>
    </w:p>
    <w:p>
      <w:r>
        <w:t>服务期限为合同签订后300日 须承诺</w:t>
      </w:r>
    </w:p>
    <w:p>
      <w:r>
        <w:t>【待补证据或企业确认后起草响应】</w:t>
      </w:r>
    </w:p>
    <w:p>
      <w:r>
        <w:t>状态 missing_evidence。依据 S001 S001:b0001。证据 尚未提供。</w:t>
      </w:r>
    </w:p>
    <w:p>
      <w:pPr>
        <w:pStyle w:val="Heading1"/>
      </w:pPr>
      <w:r>
        <w:t>递交前人工操作</w:t>
      </w:r>
    </w:p>
    <w:p>
      <w:r>
        <w:t>核对正式公告和全部更正，确认获取凭证及截止时间。</w:t>
      </w:r>
    </w:p>
    <w:p>
      <w:r>
        <w:t>复核主体、声明、报价、附件、履约承诺与真实系统演示。</w:t>
      </w:r>
    </w:p>
    <w:p>
      <w:r>
        <w:t>按平台指定格式制作并由授权人员签章、加密、上传和核验回执。</w:t>
      </w:r>
    </w:p>
    <w:p>
      <w:r>
        <w:t>本技能没有执行报名、签章、递交、解密或联系采购代理机构。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内部审核稿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