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A5F157" w14:textId="77777777" w:rsidR="00A84FB1" w:rsidRDefault="00A84FB1" w:rsidP="00A84FB1">
      <w:pPr>
        <w:ind w:left="720" w:hanging="360"/>
      </w:pPr>
    </w:p>
    <w:p w14:paraId="5F43B1D5" w14:textId="64EFBD3C" w:rsidR="00A84FB1" w:rsidRDefault="00A84FB1" w:rsidP="00A84FB1">
      <w:pPr>
        <w:pStyle w:val="a8"/>
        <w:numPr>
          <w:ilvl w:val="0"/>
          <w:numId w:val="6"/>
        </w:numPr>
        <w:rPr>
          <w:rFonts w:ascii="Times New Roman" w:hAnsi="Times New Roman" w:cs="Times New Roman"/>
          <w:sz w:val="28"/>
          <w:szCs w:val="28"/>
        </w:rPr>
      </w:pPr>
      <w:r>
        <w:rPr>
          <w:rFonts w:ascii="Times New Roman" w:hAnsi="Times New Roman" w:cs="Times New Roman"/>
          <w:sz w:val="28"/>
          <w:szCs w:val="28"/>
        </w:rPr>
        <w:t xml:space="preserve">Абстрактное </w:t>
      </w:r>
      <w:proofErr w:type="gramStart"/>
      <w:r>
        <w:rPr>
          <w:rFonts w:ascii="Times New Roman" w:hAnsi="Times New Roman" w:cs="Times New Roman"/>
          <w:sz w:val="28"/>
          <w:szCs w:val="28"/>
        </w:rPr>
        <w:t>содержание(</w:t>
      </w:r>
      <w:proofErr w:type="gramEnd"/>
      <w:r>
        <w:rPr>
          <w:rFonts w:ascii="Times New Roman" w:hAnsi="Times New Roman" w:cs="Times New Roman"/>
          <w:sz w:val="28"/>
          <w:szCs w:val="28"/>
        </w:rPr>
        <w:t>план, который требует еще план)</w:t>
      </w:r>
    </w:p>
    <w:p w14:paraId="236CE25B" w14:textId="2FDBBC54" w:rsidR="00A84FB1" w:rsidRDefault="00A84FB1" w:rsidP="00A84FB1">
      <w:pPr>
        <w:pStyle w:val="a8"/>
        <w:numPr>
          <w:ilvl w:val="0"/>
          <w:numId w:val="7"/>
        </w:numPr>
        <w:rPr>
          <w:rFonts w:ascii="Times New Roman" w:hAnsi="Times New Roman" w:cs="Times New Roman"/>
          <w:sz w:val="28"/>
          <w:szCs w:val="28"/>
        </w:rPr>
      </w:pPr>
      <w:r>
        <w:rPr>
          <w:rFonts w:ascii="Times New Roman" w:hAnsi="Times New Roman" w:cs="Times New Roman"/>
          <w:sz w:val="28"/>
          <w:szCs w:val="28"/>
        </w:rPr>
        <w:t xml:space="preserve">Общие требования к асу </w:t>
      </w:r>
      <w:proofErr w:type="spellStart"/>
      <w:r>
        <w:rPr>
          <w:rFonts w:ascii="Times New Roman" w:hAnsi="Times New Roman" w:cs="Times New Roman"/>
          <w:sz w:val="28"/>
          <w:szCs w:val="28"/>
        </w:rPr>
        <w:t>тп</w:t>
      </w:r>
      <w:proofErr w:type="spellEnd"/>
    </w:p>
    <w:p w14:paraId="1BD4B564" w14:textId="13500705" w:rsidR="00A84FB1" w:rsidRDefault="00A84FB1" w:rsidP="00A84FB1">
      <w:pPr>
        <w:pStyle w:val="a8"/>
        <w:numPr>
          <w:ilvl w:val="0"/>
          <w:numId w:val="7"/>
        </w:numPr>
        <w:rPr>
          <w:rFonts w:ascii="Times New Roman" w:hAnsi="Times New Roman" w:cs="Times New Roman"/>
          <w:sz w:val="28"/>
          <w:szCs w:val="28"/>
        </w:rPr>
      </w:pPr>
      <w:r>
        <w:rPr>
          <w:rFonts w:ascii="Times New Roman" w:hAnsi="Times New Roman" w:cs="Times New Roman"/>
          <w:sz w:val="28"/>
          <w:szCs w:val="28"/>
        </w:rPr>
        <w:t xml:space="preserve">Одиночный </w:t>
      </w:r>
      <w:proofErr w:type="spellStart"/>
      <w:r>
        <w:rPr>
          <w:rFonts w:ascii="Times New Roman" w:hAnsi="Times New Roman" w:cs="Times New Roman"/>
          <w:sz w:val="28"/>
          <w:szCs w:val="28"/>
        </w:rPr>
        <w:t>арм</w:t>
      </w:r>
      <w:proofErr w:type="spellEnd"/>
      <w:r>
        <w:rPr>
          <w:rFonts w:ascii="Times New Roman" w:hAnsi="Times New Roman" w:cs="Times New Roman"/>
          <w:sz w:val="28"/>
          <w:szCs w:val="28"/>
        </w:rPr>
        <w:t xml:space="preserve"> (достоинства и недостатки</w:t>
      </w:r>
      <w:r w:rsidR="00B33E22">
        <w:rPr>
          <w:rFonts w:ascii="Times New Roman" w:hAnsi="Times New Roman" w:cs="Times New Roman"/>
          <w:sz w:val="28"/>
          <w:szCs w:val="28"/>
        </w:rPr>
        <w:t>, историческая БД, БД реального времени, где хранятся</w:t>
      </w:r>
      <w:r>
        <w:rPr>
          <w:rFonts w:ascii="Times New Roman" w:hAnsi="Times New Roman" w:cs="Times New Roman"/>
          <w:sz w:val="28"/>
          <w:szCs w:val="28"/>
        </w:rPr>
        <w:t>)</w:t>
      </w:r>
    </w:p>
    <w:p w14:paraId="6AA256FE" w14:textId="77777777" w:rsidR="00A84FB1" w:rsidRDefault="00A84FB1" w:rsidP="00A84FB1">
      <w:pPr>
        <w:pStyle w:val="a8"/>
        <w:numPr>
          <w:ilvl w:val="0"/>
          <w:numId w:val="7"/>
        </w:numPr>
        <w:rPr>
          <w:rFonts w:ascii="Times New Roman" w:hAnsi="Times New Roman" w:cs="Times New Roman"/>
          <w:sz w:val="28"/>
          <w:szCs w:val="28"/>
        </w:rPr>
      </w:pPr>
      <w:r>
        <w:rPr>
          <w:rFonts w:ascii="Times New Roman" w:hAnsi="Times New Roman" w:cs="Times New Roman"/>
          <w:sz w:val="28"/>
          <w:szCs w:val="28"/>
        </w:rPr>
        <w:t xml:space="preserve">Резервированная </w:t>
      </w:r>
      <w:proofErr w:type="gramStart"/>
      <w:r>
        <w:rPr>
          <w:rFonts w:ascii="Times New Roman" w:hAnsi="Times New Roman" w:cs="Times New Roman"/>
          <w:sz w:val="28"/>
          <w:szCs w:val="28"/>
        </w:rPr>
        <w:t>система</w:t>
      </w:r>
      <w:r>
        <w:rPr>
          <w:rFonts w:ascii="Times New Roman" w:hAnsi="Times New Roman" w:cs="Times New Roman"/>
          <w:sz w:val="28"/>
          <w:szCs w:val="28"/>
        </w:rPr>
        <w:t>(</w:t>
      </w:r>
      <w:proofErr w:type="gramEnd"/>
      <w:r>
        <w:rPr>
          <w:rFonts w:ascii="Times New Roman" w:hAnsi="Times New Roman" w:cs="Times New Roman"/>
          <w:sz w:val="28"/>
          <w:szCs w:val="28"/>
        </w:rPr>
        <w:t>достоинства и недостатки)</w:t>
      </w:r>
    </w:p>
    <w:p w14:paraId="0531C17C" w14:textId="3AAA6DA7" w:rsidR="005E08CA" w:rsidRDefault="00A84FB1" w:rsidP="00A84FB1">
      <w:pPr>
        <w:pStyle w:val="a8"/>
        <w:numPr>
          <w:ilvl w:val="0"/>
          <w:numId w:val="7"/>
        </w:numPr>
        <w:rPr>
          <w:rFonts w:ascii="Times New Roman" w:hAnsi="Times New Roman" w:cs="Times New Roman"/>
          <w:sz w:val="28"/>
          <w:szCs w:val="28"/>
        </w:rPr>
      </w:pPr>
      <w:r>
        <w:rPr>
          <w:rFonts w:ascii="Times New Roman" w:hAnsi="Times New Roman" w:cs="Times New Roman"/>
          <w:sz w:val="28"/>
          <w:szCs w:val="28"/>
        </w:rPr>
        <w:t xml:space="preserve">Распределенная </w:t>
      </w:r>
      <w:proofErr w:type="gramStart"/>
      <w:r>
        <w:rPr>
          <w:rFonts w:ascii="Times New Roman" w:hAnsi="Times New Roman" w:cs="Times New Roman"/>
          <w:sz w:val="28"/>
          <w:szCs w:val="28"/>
        </w:rPr>
        <w:t>система</w:t>
      </w:r>
      <w:r>
        <w:rPr>
          <w:rFonts w:ascii="Times New Roman" w:hAnsi="Times New Roman" w:cs="Times New Roman"/>
          <w:sz w:val="28"/>
          <w:szCs w:val="28"/>
        </w:rPr>
        <w:t>(</w:t>
      </w:r>
      <w:proofErr w:type="gramEnd"/>
      <w:r>
        <w:rPr>
          <w:rFonts w:ascii="Times New Roman" w:hAnsi="Times New Roman" w:cs="Times New Roman"/>
          <w:sz w:val="28"/>
          <w:szCs w:val="28"/>
        </w:rPr>
        <w:t>достоинства и недостатки</w:t>
      </w:r>
      <w:r>
        <w:rPr>
          <w:rFonts w:ascii="Times New Roman" w:hAnsi="Times New Roman" w:cs="Times New Roman"/>
          <w:sz w:val="28"/>
          <w:szCs w:val="28"/>
        </w:rPr>
        <w:t>, на кой ляд нужна)</w:t>
      </w:r>
    </w:p>
    <w:p w14:paraId="373D85B9" w14:textId="77777777" w:rsidR="005E08CA" w:rsidRDefault="005E08CA" w:rsidP="00CA5D48">
      <w:pPr>
        <w:rPr>
          <w:rFonts w:ascii="Times New Roman" w:hAnsi="Times New Roman" w:cs="Times New Roman"/>
          <w:sz w:val="28"/>
          <w:szCs w:val="28"/>
        </w:rPr>
      </w:pPr>
      <w:r>
        <w:rPr>
          <w:rFonts w:ascii="Times New Roman" w:hAnsi="Times New Roman" w:cs="Times New Roman"/>
          <w:sz w:val="28"/>
          <w:szCs w:val="28"/>
        </w:rPr>
        <w:br w:type="page"/>
      </w:r>
    </w:p>
    <w:p w14:paraId="5916CF9E" w14:textId="77777777" w:rsidR="005E08CA" w:rsidRPr="005E08CA" w:rsidRDefault="005E08CA" w:rsidP="005E08CA">
      <w:pPr>
        <w:pStyle w:val="a8"/>
        <w:numPr>
          <w:ilvl w:val="0"/>
          <w:numId w:val="8"/>
        </w:numPr>
        <w:rPr>
          <w:rFonts w:ascii="Times New Roman" w:hAnsi="Times New Roman" w:cs="Times New Roman"/>
          <w:b/>
          <w:bCs/>
          <w:sz w:val="32"/>
          <w:szCs w:val="32"/>
        </w:rPr>
      </w:pPr>
      <w:r w:rsidRPr="005E08CA">
        <w:rPr>
          <w:rFonts w:ascii="Times New Roman" w:hAnsi="Times New Roman" w:cs="Times New Roman"/>
          <w:b/>
          <w:bCs/>
          <w:sz w:val="32"/>
          <w:szCs w:val="32"/>
        </w:rPr>
        <w:lastRenderedPageBreak/>
        <w:t xml:space="preserve">Общие требования к асу </w:t>
      </w:r>
      <w:proofErr w:type="spellStart"/>
      <w:r w:rsidRPr="005E08CA">
        <w:rPr>
          <w:rFonts w:ascii="Times New Roman" w:hAnsi="Times New Roman" w:cs="Times New Roman"/>
          <w:b/>
          <w:bCs/>
          <w:sz w:val="32"/>
          <w:szCs w:val="32"/>
        </w:rPr>
        <w:t>тп</w:t>
      </w:r>
      <w:proofErr w:type="spellEnd"/>
    </w:p>
    <w:p w14:paraId="00C903FB" w14:textId="47ACE001" w:rsidR="00A84FB1" w:rsidRPr="00A84FB1" w:rsidRDefault="00A84FB1" w:rsidP="005E08CA">
      <w:pPr>
        <w:pStyle w:val="a8"/>
        <w:ind w:left="1440"/>
        <w:rPr>
          <w:rFonts w:ascii="Times New Roman" w:hAnsi="Times New Roman" w:cs="Times New Roman"/>
          <w:sz w:val="28"/>
          <w:szCs w:val="28"/>
        </w:rPr>
      </w:pPr>
    </w:p>
    <w:p w14:paraId="0218D3B9" w14:textId="4889D74E" w:rsidR="005B155F" w:rsidRDefault="00813913" w:rsidP="00C261DD">
      <w:pPr>
        <w:rPr>
          <w:rFonts w:ascii="Times New Roman" w:hAnsi="Times New Roman" w:cs="Times New Roman"/>
          <w:sz w:val="28"/>
          <w:szCs w:val="28"/>
        </w:rPr>
      </w:pPr>
      <w:r w:rsidRPr="00C261DD">
        <w:rPr>
          <w:rFonts w:ascii="Times New Roman" w:hAnsi="Times New Roman" w:cs="Times New Roman"/>
          <w:sz w:val="28"/>
          <w:szCs w:val="28"/>
        </w:rPr>
        <w:t>Программное обеспечение АСУ должно обладать следующими свойствами:</w:t>
      </w:r>
      <w:r w:rsidRPr="00C261DD">
        <w:rPr>
          <w:rFonts w:ascii="Times New Roman" w:hAnsi="Times New Roman" w:cs="Times New Roman"/>
          <w:sz w:val="28"/>
          <w:szCs w:val="28"/>
        </w:rPr>
        <w:br/>
      </w:r>
      <w:r w:rsidRPr="00C261DD">
        <w:rPr>
          <w:rFonts w:ascii="Times New Roman" w:hAnsi="Times New Roman" w:cs="Times New Roman"/>
          <w:sz w:val="28"/>
          <w:szCs w:val="28"/>
        </w:rPr>
        <w:br/>
        <w:t>- функциональная достаточность (полнота);</w:t>
      </w:r>
      <w:r w:rsidRPr="00C261DD">
        <w:rPr>
          <w:rFonts w:ascii="Times New Roman" w:hAnsi="Times New Roman" w:cs="Times New Roman"/>
          <w:sz w:val="28"/>
          <w:szCs w:val="28"/>
        </w:rPr>
        <w:br/>
      </w:r>
      <w:r w:rsidRPr="00C261DD">
        <w:rPr>
          <w:rFonts w:ascii="Times New Roman" w:hAnsi="Times New Roman" w:cs="Times New Roman"/>
          <w:sz w:val="28"/>
          <w:szCs w:val="28"/>
        </w:rPr>
        <w:br/>
        <w:t>- надежность (в том числе восстанавливаемость, наличие средств выявления ошибок);</w:t>
      </w:r>
      <w:r w:rsidRPr="00C261DD">
        <w:rPr>
          <w:rFonts w:ascii="Times New Roman" w:hAnsi="Times New Roman" w:cs="Times New Roman"/>
          <w:sz w:val="28"/>
          <w:szCs w:val="28"/>
        </w:rPr>
        <w:br/>
      </w:r>
      <w:r w:rsidRPr="00C261DD">
        <w:rPr>
          <w:rFonts w:ascii="Times New Roman" w:hAnsi="Times New Roman" w:cs="Times New Roman"/>
          <w:sz w:val="28"/>
          <w:szCs w:val="28"/>
        </w:rPr>
        <w:br/>
        <w:t xml:space="preserve">- </w:t>
      </w:r>
      <w:proofErr w:type="spellStart"/>
      <w:r w:rsidRPr="00C261DD">
        <w:rPr>
          <w:rFonts w:ascii="Times New Roman" w:hAnsi="Times New Roman" w:cs="Times New Roman"/>
          <w:sz w:val="28"/>
          <w:szCs w:val="28"/>
        </w:rPr>
        <w:t>адаптируемость</w:t>
      </w:r>
      <w:proofErr w:type="spellEnd"/>
      <w:r w:rsidRPr="00C261DD">
        <w:rPr>
          <w:rFonts w:ascii="Times New Roman" w:hAnsi="Times New Roman" w:cs="Times New Roman"/>
          <w:sz w:val="28"/>
          <w:szCs w:val="28"/>
        </w:rPr>
        <w:t>;</w:t>
      </w:r>
      <w:r w:rsidRPr="00C261DD">
        <w:rPr>
          <w:rFonts w:ascii="Times New Roman" w:hAnsi="Times New Roman" w:cs="Times New Roman"/>
          <w:sz w:val="28"/>
          <w:szCs w:val="28"/>
        </w:rPr>
        <w:br/>
      </w:r>
      <w:r w:rsidRPr="00C261DD">
        <w:rPr>
          <w:rFonts w:ascii="Times New Roman" w:hAnsi="Times New Roman" w:cs="Times New Roman"/>
          <w:sz w:val="28"/>
          <w:szCs w:val="28"/>
        </w:rPr>
        <w:br/>
        <w:t>- модифицируемость;</w:t>
      </w:r>
      <w:r w:rsidRPr="00C261DD">
        <w:rPr>
          <w:rFonts w:ascii="Times New Roman" w:hAnsi="Times New Roman" w:cs="Times New Roman"/>
          <w:sz w:val="28"/>
          <w:szCs w:val="28"/>
        </w:rPr>
        <w:br/>
      </w:r>
      <w:r w:rsidRPr="00C261DD">
        <w:rPr>
          <w:rFonts w:ascii="Times New Roman" w:hAnsi="Times New Roman" w:cs="Times New Roman"/>
          <w:sz w:val="28"/>
          <w:szCs w:val="28"/>
        </w:rPr>
        <w:br/>
        <w:t>- модульность построения и удобство эксплуатации.</w:t>
      </w:r>
    </w:p>
    <w:p w14:paraId="793AE42F" w14:textId="77777777" w:rsidR="00B33E22" w:rsidRPr="00C261DD" w:rsidRDefault="00B33E22" w:rsidP="00B33E22">
      <w:pPr>
        <w:rPr>
          <w:rFonts w:ascii="Times New Roman" w:hAnsi="Times New Roman" w:cs="Times New Roman"/>
          <w:sz w:val="28"/>
          <w:szCs w:val="28"/>
        </w:rPr>
      </w:pPr>
      <w:r w:rsidRPr="00C261DD">
        <w:rPr>
          <w:rFonts w:ascii="Times New Roman" w:hAnsi="Times New Roman" w:cs="Times New Roman"/>
          <w:sz w:val="28"/>
          <w:szCs w:val="28"/>
        </w:rPr>
        <w:t>Должна быть обеспечена надежная защита АСУТП:</w:t>
      </w:r>
    </w:p>
    <w:p w14:paraId="6350E56B" w14:textId="3FB84136" w:rsidR="00B33E22" w:rsidRPr="00B33E22" w:rsidRDefault="00B33E22" w:rsidP="00B33E22">
      <w:pPr>
        <w:pStyle w:val="a8"/>
        <w:numPr>
          <w:ilvl w:val="0"/>
          <w:numId w:val="10"/>
        </w:numPr>
        <w:rPr>
          <w:rFonts w:ascii="Times New Roman" w:hAnsi="Times New Roman" w:cs="Times New Roman"/>
          <w:sz w:val="28"/>
          <w:szCs w:val="28"/>
        </w:rPr>
      </w:pPr>
      <w:r w:rsidRPr="00B33E22">
        <w:rPr>
          <w:rFonts w:ascii="Times New Roman" w:hAnsi="Times New Roman" w:cs="Times New Roman"/>
          <w:sz w:val="28"/>
          <w:szCs w:val="28"/>
        </w:rPr>
        <w:t>От несанкционированного доступа;</w:t>
      </w:r>
    </w:p>
    <w:p w14:paraId="317E2DF0" w14:textId="7B8BF35C" w:rsidR="00B33E22" w:rsidRPr="00B33E22" w:rsidRDefault="00B33E22" w:rsidP="00B33E22">
      <w:pPr>
        <w:pStyle w:val="a8"/>
        <w:numPr>
          <w:ilvl w:val="0"/>
          <w:numId w:val="10"/>
        </w:numPr>
        <w:rPr>
          <w:rFonts w:ascii="Times New Roman" w:hAnsi="Times New Roman" w:cs="Times New Roman"/>
          <w:sz w:val="28"/>
          <w:szCs w:val="28"/>
        </w:rPr>
      </w:pPr>
      <w:r w:rsidRPr="00B33E22">
        <w:rPr>
          <w:rFonts w:ascii="Times New Roman" w:hAnsi="Times New Roman" w:cs="Times New Roman"/>
          <w:sz w:val="28"/>
          <w:szCs w:val="28"/>
        </w:rPr>
        <w:t>От разрушения или останова работы программного обеспечения в результате некорректных действий оператора технологического процесса;</w:t>
      </w:r>
    </w:p>
    <w:p w14:paraId="50B51186" w14:textId="4823FC54" w:rsidR="00B33E22" w:rsidRPr="00B33E22" w:rsidRDefault="00B33E22" w:rsidP="00B33E22">
      <w:pPr>
        <w:pStyle w:val="a8"/>
        <w:numPr>
          <w:ilvl w:val="0"/>
          <w:numId w:val="10"/>
        </w:numPr>
        <w:rPr>
          <w:rFonts w:ascii="Times New Roman" w:hAnsi="Times New Roman" w:cs="Times New Roman"/>
          <w:sz w:val="28"/>
          <w:szCs w:val="28"/>
        </w:rPr>
      </w:pPr>
      <w:r w:rsidRPr="00B33E22">
        <w:rPr>
          <w:rFonts w:ascii="Times New Roman" w:hAnsi="Times New Roman" w:cs="Times New Roman"/>
          <w:sz w:val="28"/>
          <w:szCs w:val="28"/>
        </w:rPr>
        <w:t>От проникновения в Систему вирусов.</w:t>
      </w:r>
    </w:p>
    <w:p w14:paraId="4D6E2A81" w14:textId="77777777" w:rsidR="00B33E22" w:rsidRPr="00C261DD" w:rsidRDefault="00B33E22" w:rsidP="00B33E22">
      <w:pPr>
        <w:rPr>
          <w:rFonts w:ascii="Times New Roman" w:hAnsi="Times New Roman" w:cs="Times New Roman"/>
          <w:sz w:val="28"/>
          <w:szCs w:val="28"/>
        </w:rPr>
      </w:pPr>
      <w:r w:rsidRPr="00C261DD">
        <w:rPr>
          <w:rFonts w:ascii="Times New Roman" w:hAnsi="Times New Roman" w:cs="Times New Roman"/>
          <w:sz w:val="28"/>
          <w:szCs w:val="28"/>
        </w:rPr>
        <w:t>Должна быть обеспечена возможность полного исключения на использование станции оператора в качестве персонального компьютера для непроизводственных целей, выходящих за рамки инструкций технолога-оператора.</w:t>
      </w:r>
    </w:p>
    <w:p w14:paraId="16617520" w14:textId="77777777" w:rsidR="00B33E22" w:rsidRPr="00C261DD" w:rsidRDefault="00B33E22" w:rsidP="00B33E22">
      <w:pPr>
        <w:rPr>
          <w:rFonts w:ascii="Times New Roman" w:hAnsi="Times New Roman" w:cs="Times New Roman"/>
          <w:sz w:val="28"/>
          <w:szCs w:val="28"/>
        </w:rPr>
      </w:pPr>
      <w:r w:rsidRPr="00C261DD">
        <w:rPr>
          <w:rFonts w:ascii="Times New Roman" w:hAnsi="Times New Roman" w:cs="Times New Roman"/>
          <w:sz w:val="28"/>
          <w:szCs w:val="28"/>
        </w:rPr>
        <w:t>Для удобства восприятия информации и выработки соответствующих стереотипов у технолога-оператора, вся технологическая информация должна быть организована иерархически, воспроизводя организационную структуру производства в естественной для технологического персонала форме:</w:t>
      </w:r>
    </w:p>
    <w:p w14:paraId="33D7136F" w14:textId="77777777" w:rsidR="00B33E22" w:rsidRPr="00C261DD" w:rsidRDefault="00B33E22" w:rsidP="00B33E22">
      <w:pPr>
        <w:rPr>
          <w:rFonts w:ascii="Times New Roman" w:hAnsi="Times New Roman" w:cs="Times New Roman"/>
          <w:sz w:val="28"/>
          <w:szCs w:val="28"/>
        </w:rPr>
      </w:pPr>
      <w:r>
        <w:rPr>
          <w:rFonts w:ascii="Times New Roman" w:hAnsi="Times New Roman" w:cs="Times New Roman"/>
          <w:sz w:val="28"/>
          <w:szCs w:val="28"/>
        </w:rPr>
        <w:t xml:space="preserve">- </w:t>
      </w:r>
      <w:r w:rsidRPr="00C261DD">
        <w:rPr>
          <w:rFonts w:ascii="Times New Roman" w:hAnsi="Times New Roman" w:cs="Times New Roman"/>
          <w:sz w:val="28"/>
          <w:szCs w:val="28"/>
        </w:rPr>
        <w:t>Производство / Цех</w:t>
      </w:r>
    </w:p>
    <w:p w14:paraId="5D1155C0" w14:textId="77777777" w:rsidR="00B33E22" w:rsidRPr="00C261DD" w:rsidRDefault="00B33E22" w:rsidP="00B33E22">
      <w:pPr>
        <w:rPr>
          <w:rFonts w:ascii="Times New Roman" w:hAnsi="Times New Roman" w:cs="Times New Roman"/>
          <w:sz w:val="28"/>
          <w:szCs w:val="28"/>
        </w:rPr>
      </w:pPr>
      <w:r>
        <w:rPr>
          <w:rFonts w:ascii="Times New Roman" w:hAnsi="Times New Roman" w:cs="Times New Roman"/>
          <w:sz w:val="28"/>
          <w:szCs w:val="28"/>
        </w:rPr>
        <w:t xml:space="preserve">- </w:t>
      </w:r>
      <w:r w:rsidRPr="00C261DD">
        <w:rPr>
          <w:rFonts w:ascii="Times New Roman" w:hAnsi="Times New Roman" w:cs="Times New Roman"/>
          <w:sz w:val="28"/>
          <w:szCs w:val="28"/>
        </w:rPr>
        <w:t>Отделение</w:t>
      </w:r>
    </w:p>
    <w:p w14:paraId="7D138B13" w14:textId="77777777" w:rsidR="00B33E22" w:rsidRPr="00C261DD" w:rsidRDefault="00B33E22" w:rsidP="00B33E22">
      <w:pPr>
        <w:rPr>
          <w:rFonts w:ascii="Times New Roman" w:hAnsi="Times New Roman" w:cs="Times New Roman"/>
          <w:sz w:val="28"/>
          <w:szCs w:val="28"/>
        </w:rPr>
      </w:pPr>
      <w:r>
        <w:rPr>
          <w:rFonts w:ascii="Times New Roman" w:hAnsi="Times New Roman" w:cs="Times New Roman"/>
          <w:sz w:val="28"/>
          <w:szCs w:val="28"/>
        </w:rPr>
        <w:t xml:space="preserve">- </w:t>
      </w:r>
      <w:r w:rsidRPr="00C261DD">
        <w:rPr>
          <w:rFonts w:ascii="Times New Roman" w:hAnsi="Times New Roman" w:cs="Times New Roman"/>
          <w:sz w:val="28"/>
          <w:szCs w:val="28"/>
        </w:rPr>
        <w:t>Технологический узел</w:t>
      </w:r>
    </w:p>
    <w:p w14:paraId="71CB606B" w14:textId="77777777" w:rsidR="00B33E22" w:rsidRPr="00C261DD" w:rsidRDefault="00B33E22" w:rsidP="00B33E22">
      <w:pPr>
        <w:rPr>
          <w:rFonts w:ascii="Times New Roman" w:hAnsi="Times New Roman" w:cs="Times New Roman"/>
          <w:sz w:val="28"/>
          <w:szCs w:val="28"/>
        </w:rPr>
      </w:pPr>
      <w:r>
        <w:rPr>
          <w:rFonts w:ascii="Times New Roman" w:hAnsi="Times New Roman" w:cs="Times New Roman"/>
          <w:sz w:val="28"/>
          <w:szCs w:val="28"/>
        </w:rPr>
        <w:t xml:space="preserve">- </w:t>
      </w:r>
      <w:r w:rsidRPr="00C261DD">
        <w:rPr>
          <w:rFonts w:ascii="Times New Roman" w:hAnsi="Times New Roman" w:cs="Times New Roman"/>
          <w:sz w:val="28"/>
          <w:szCs w:val="28"/>
        </w:rPr>
        <w:t>Контур (параметр).</w:t>
      </w:r>
    </w:p>
    <w:p w14:paraId="223EE747" w14:textId="77777777" w:rsidR="00B33E22" w:rsidRPr="00C261DD" w:rsidRDefault="00B33E22" w:rsidP="00B33E22">
      <w:pPr>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C261DD">
        <w:rPr>
          <w:rFonts w:ascii="Times New Roman" w:hAnsi="Times New Roman" w:cs="Times New Roman"/>
          <w:sz w:val="28"/>
          <w:szCs w:val="28"/>
        </w:rPr>
        <w:t>Одна система</w:t>
      </w:r>
    </w:p>
    <w:p w14:paraId="623B52C0" w14:textId="77777777" w:rsidR="00B33E22" w:rsidRPr="00C261DD" w:rsidRDefault="00B33E22" w:rsidP="00B33E22">
      <w:pPr>
        <w:rPr>
          <w:rFonts w:ascii="Times New Roman" w:hAnsi="Times New Roman" w:cs="Times New Roman"/>
          <w:sz w:val="28"/>
          <w:szCs w:val="28"/>
        </w:rPr>
      </w:pPr>
      <w:r w:rsidRPr="00C261DD">
        <w:rPr>
          <w:rFonts w:ascii="Times New Roman" w:hAnsi="Times New Roman" w:cs="Times New Roman"/>
          <w:sz w:val="28"/>
          <w:szCs w:val="28"/>
        </w:rPr>
        <w:t>Для небольших систем управления технологическим процессом, где выполняются инженерные или эксплуатационные задачи</w:t>
      </w:r>
    </w:p>
    <w:p w14:paraId="28D25205" w14:textId="56634AAA" w:rsidR="005E08CA" w:rsidRPr="00C261DD" w:rsidRDefault="00842A2E" w:rsidP="00C261DD">
      <w:pPr>
        <w:rPr>
          <w:rFonts w:ascii="Times New Roman" w:hAnsi="Times New Roman" w:cs="Times New Roman"/>
          <w:sz w:val="28"/>
          <w:szCs w:val="28"/>
        </w:rPr>
      </w:pPr>
      <w:r w:rsidRPr="00313688">
        <w:rPr>
          <w:rFonts w:ascii="Times New Roman" w:hAnsi="Times New Roman" w:cs="Times New Roman"/>
          <w:b/>
          <w:bCs/>
          <w:sz w:val="32"/>
          <w:szCs w:val="32"/>
        </w:rPr>
        <w:t>По функциональным признакам структ</w:t>
      </w:r>
      <w:r w:rsidRPr="00313688">
        <w:rPr>
          <w:rFonts w:ascii="Times New Roman" w:hAnsi="Times New Roman" w:cs="Times New Roman"/>
          <w:b/>
          <w:bCs/>
          <w:sz w:val="32"/>
          <w:szCs w:val="32"/>
        </w:rPr>
        <w:t>у</w:t>
      </w:r>
      <w:r w:rsidRPr="00313688">
        <w:rPr>
          <w:rFonts w:ascii="Times New Roman" w:hAnsi="Times New Roman" w:cs="Times New Roman"/>
          <w:b/>
          <w:bCs/>
          <w:sz w:val="32"/>
          <w:szCs w:val="32"/>
        </w:rPr>
        <w:t>ра АСУТП подразделяется на следующие категории:</w:t>
      </w:r>
    </w:p>
    <w:p w14:paraId="5FE66974" w14:textId="0F2A8E87" w:rsidR="00842A2E" w:rsidRDefault="00842A2E" w:rsidP="00C261DD">
      <w:pPr>
        <w:rPr>
          <w:rFonts w:ascii="Times New Roman" w:hAnsi="Times New Roman" w:cs="Times New Roman"/>
          <w:sz w:val="28"/>
          <w:szCs w:val="28"/>
        </w:rPr>
      </w:pPr>
      <w:r w:rsidRPr="00C261DD">
        <w:rPr>
          <w:rFonts w:ascii="Times New Roman" w:hAnsi="Times New Roman" w:cs="Times New Roman"/>
          <w:b/>
          <w:bCs/>
          <w:sz w:val="32"/>
          <w:szCs w:val="32"/>
        </w:rPr>
        <w:t>Распределенная система управления</w:t>
      </w:r>
      <w:r w:rsidRPr="00C261DD">
        <w:rPr>
          <w:rFonts w:ascii="Times New Roman" w:hAnsi="Times New Roman" w:cs="Times New Roman"/>
          <w:sz w:val="32"/>
          <w:szCs w:val="32"/>
        </w:rPr>
        <w:t xml:space="preserve"> </w:t>
      </w:r>
      <w:r w:rsidRPr="00C261DD">
        <w:rPr>
          <w:rFonts w:ascii="Times New Roman" w:hAnsi="Times New Roman" w:cs="Times New Roman"/>
          <w:sz w:val="28"/>
          <w:szCs w:val="28"/>
        </w:rPr>
        <w:t>(в дальнейшем </w:t>
      </w:r>
      <w:r w:rsidRPr="00313688">
        <w:rPr>
          <w:rFonts w:ascii="Times New Roman" w:hAnsi="Times New Roman" w:cs="Times New Roman"/>
          <w:sz w:val="28"/>
          <w:szCs w:val="28"/>
        </w:rPr>
        <w:t>РС</w:t>
      </w:r>
      <w:r w:rsidRPr="00313688">
        <w:rPr>
          <w:rFonts w:ascii="Times New Roman" w:hAnsi="Times New Roman" w:cs="Times New Roman"/>
          <w:sz w:val="28"/>
          <w:szCs w:val="28"/>
        </w:rPr>
        <w:t>У</w:t>
      </w:r>
      <w:r w:rsidRPr="00C261DD">
        <w:rPr>
          <w:rFonts w:ascii="Times New Roman" w:hAnsi="Times New Roman" w:cs="Times New Roman"/>
          <w:sz w:val="28"/>
          <w:szCs w:val="28"/>
        </w:rPr>
        <w:t>), базирующаяся на специализированной микропроцессорной технике, предназначенной для управления технологическим процессом совместно с оперативным персоналом в режиме реального времени, и предоставления информации в виде технологических данных, трендов, отчетов в заводскую ЛВС - директору завода, главному </w:t>
      </w:r>
      <w:r w:rsidRPr="005E08CA">
        <w:rPr>
          <w:rFonts w:ascii="Times New Roman" w:hAnsi="Times New Roman" w:cs="Times New Roman"/>
          <w:sz w:val="28"/>
          <w:szCs w:val="28"/>
        </w:rPr>
        <w:t>инженеру</w:t>
      </w:r>
      <w:r w:rsidRPr="00C261DD">
        <w:rPr>
          <w:rFonts w:ascii="Times New Roman" w:hAnsi="Times New Roman" w:cs="Times New Roman"/>
          <w:sz w:val="28"/>
          <w:szCs w:val="28"/>
        </w:rPr>
        <w:t>, диспетчеру, главным специалистам, начальникам технологических цехов;</w:t>
      </w:r>
    </w:p>
    <w:p w14:paraId="2E25942B" w14:textId="4C054ACC" w:rsidR="00C261DD" w:rsidRPr="00313688" w:rsidRDefault="00C261DD" w:rsidP="00313688">
      <w:pPr>
        <w:rPr>
          <w:rFonts w:ascii="Times New Roman" w:hAnsi="Times New Roman" w:cs="Times New Roman"/>
          <w:sz w:val="28"/>
          <w:szCs w:val="28"/>
        </w:rPr>
      </w:pPr>
      <w:r w:rsidRPr="00313688">
        <w:rPr>
          <w:rFonts w:ascii="Times New Roman" w:hAnsi="Times New Roman" w:cs="Times New Roman"/>
          <w:sz w:val="28"/>
          <w:szCs w:val="28"/>
        </w:rPr>
        <w:t>РСУ должна обеспечивать:</w:t>
      </w:r>
    </w:p>
    <w:p w14:paraId="72B1F216" w14:textId="58008191" w:rsidR="00C261DD" w:rsidRPr="00313688" w:rsidRDefault="00C261DD" w:rsidP="00313688">
      <w:pPr>
        <w:pStyle w:val="a8"/>
        <w:numPr>
          <w:ilvl w:val="0"/>
          <w:numId w:val="9"/>
        </w:numPr>
        <w:rPr>
          <w:rFonts w:ascii="Times New Roman" w:hAnsi="Times New Roman" w:cs="Times New Roman"/>
          <w:sz w:val="28"/>
          <w:szCs w:val="28"/>
        </w:rPr>
      </w:pPr>
      <w:r w:rsidRPr="00313688">
        <w:rPr>
          <w:rFonts w:ascii="Times New Roman" w:hAnsi="Times New Roman" w:cs="Times New Roman"/>
          <w:sz w:val="28"/>
          <w:szCs w:val="28"/>
        </w:rPr>
        <w:t>Автоматизированный сбор и первичную обработку технологической информации.</w:t>
      </w:r>
    </w:p>
    <w:p w14:paraId="2FA1263C" w14:textId="54CE964B" w:rsidR="00C261DD" w:rsidRPr="00313688" w:rsidRDefault="00C261DD" w:rsidP="00313688">
      <w:pPr>
        <w:pStyle w:val="a8"/>
        <w:numPr>
          <w:ilvl w:val="0"/>
          <w:numId w:val="9"/>
        </w:numPr>
        <w:rPr>
          <w:rFonts w:ascii="Times New Roman" w:hAnsi="Times New Roman" w:cs="Times New Roman"/>
          <w:sz w:val="28"/>
          <w:szCs w:val="28"/>
        </w:rPr>
      </w:pPr>
      <w:r w:rsidRPr="00313688">
        <w:rPr>
          <w:rFonts w:ascii="Times New Roman" w:hAnsi="Times New Roman" w:cs="Times New Roman"/>
          <w:sz w:val="28"/>
          <w:szCs w:val="28"/>
        </w:rPr>
        <w:t>Контроль состояния технологического процесса, сигнализацию при выходе технологических показателей за установленные границы.</w:t>
      </w:r>
    </w:p>
    <w:p w14:paraId="5444A988" w14:textId="70527FDE" w:rsidR="00C261DD" w:rsidRPr="00313688" w:rsidRDefault="00C261DD" w:rsidP="00313688">
      <w:pPr>
        <w:pStyle w:val="a8"/>
        <w:numPr>
          <w:ilvl w:val="0"/>
          <w:numId w:val="9"/>
        </w:numPr>
        <w:rPr>
          <w:rFonts w:ascii="Times New Roman" w:hAnsi="Times New Roman" w:cs="Times New Roman"/>
          <w:sz w:val="28"/>
          <w:szCs w:val="28"/>
        </w:rPr>
      </w:pPr>
      <w:r w:rsidRPr="00313688">
        <w:rPr>
          <w:rFonts w:ascii="Times New Roman" w:hAnsi="Times New Roman" w:cs="Times New Roman"/>
          <w:sz w:val="28"/>
          <w:szCs w:val="28"/>
        </w:rPr>
        <w:t>Автоматизированное управление технологическим процессом.</w:t>
      </w:r>
    </w:p>
    <w:p w14:paraId="6928A929" w14:textId="4997D355" w:rsidR="00C261DD" w:rsidRPr="00313688" w:rsidRDefault="00C261DD" w:rsidP="00313688">
      <w:pPr>
        <w:pStyle w:val="a8"/>
        <w:numPr>
          <w:ilvl w:val="0"/>
          <w:numId w:val="9"/>
        </w:numPr>
        <w:rPr>
          <w:rFonts w:ascii="Times New Roman" w:hAnsi="Times New Roman" w:cs="Times New Roman"/>
          <w:sz w:val="28"/>
          <w:szCs w:val="28"/>
        </w:rPr>
      </w:pPr>
      <w:r w:rsidRPr="00313688">
        <w:rPr>
          <w:rFonts w:ascii="Times New Roman" w:hAnsi="Times New Roman" w:cs="Times New Roman"/>
          <w:sz w:val="28"/>
          <w:szCs w:val="28"/>
        </w:rPr>
        <w:t>Представление информации на операторских станциях в виде графиков, мнемосхем, гистограмм, таблиц и т.п.</w:t>
      </w:r>
    </w:p>
    <w:p w14:paraId="57EE732B" w14:textId="75BB347F" w:rsidR="00C261DD" w:rsidRPr="00313688" w:rsidRDefault="00C261DD" w:rsidP="00313688">
      <w:pPr>
        <w:pStyle w:val="a8"/>
        <w:numPr>
          <w:ilvl w:val="0"/>
          <w:numId w:val="9"/>
        </w:numPr>
        <w:rPr>
          <w:rFonts w:ascii="Times New Roman" w:hAnsi="Times New Roman" w:cs="Times New Roman"/>
          <w:sz w:val="28"/>
          <w:szCs w:val="28"/>
        </w:rPr>
      </w:pPr>
      <w:r w:rsidRPr="00313688">
        <w:rPr>
          <w:rFonts w:ascii="Times New Roman" w:hAnsi="Times New Roman" w:cs="Times New Roman"/>
          <w:sz w:val="28"/>
          <w:szCs w:val="28"/>
        </w:rPr>
        <w:t>Автоматическую обработку, регистрацию и хранение текущей информации, вычисление усредненных, интегральных и удельных показателей.</w:t>
      </w:r>
    </w:p>
    <w:p w14:paraId="71C51A53" w14:textId="4A46CF35" w:rsidR="00C261DD" w:rsidRPr="00313688" w:rsidRDefault="00C261DD" w:rsidP="00313688">
      <w:pPr>
        <w:pStyle w:val="a8"/>
        <w:numPr>
          <w:ilvl w:val="0"/>
          <w:numId w:val="9"/>
        </w:numPr>
        <w:rPr>
          <w:rFonts w:ascii="Times New Roman" w:hAnsi="Times New Roman" w:cs="Times New Roman"/>
          <w:sz w:val="28"/>
          <w:szCs w:val="28"/>
        </w:rPr>
      </w:pPr>
      <w:r w:rsidRPr="00313688">
        <w:rPr>
          <w:rFonts w:ascii="Times New Roman" w:hAnsi="Times New Roman" w:cs="Times New Roman"/>
          <w:sz w:val="28"/>
          <w:szCs w:val="28"/>
        </w:rPr>
        <w:t>Формирование отчетов и рабочих (режимных) листов по утвержденной форме за определённый период времени, и вывод их на печать по расписанию и по требованию.</w:t>
      </w:r>
    </w:p>
    <w:p w14:paraId="318FDCF6" w14:textId="28D6B2A1" w:rsidR="00C261DD" w:rsidRPr="00313688" w:rsidRDefault="00C261DD" w:rsidP="00313688">
      <w:pPr>
        <w:pStyle w:val="a8"/>
        <w:numPr>
          <w:ilvl w:val="0"/>
          <w:numId w:val="9"/>
        </w:numPr>
        <w:rPr>
          <w:rFonts w:ascii="Times New Roman" w:hAnsi="Times New Roman" w:cs="Times New Roman"/>
          <w:sz w:val="28"/>
          <w:szCs w:val="28"/>
        </w:rPr>
      </w:pPr>
      <w:r w:rsidRPr="00313688">
        <w:rPr>
          <w:rFonts w:ascii="Times New Roman" w:hAnsi="Times New Roman" w:cs="Times New Roman"/>
          <w:sz w:val="28"/>
          <w:szCs w:val="28"/>
        </w:rPr>
        <w:t>Получение данных </w:t>
      </w:r>
      <w:r w:rsidRPr="00313688">
        <w:rPr>
          <w:rFonts w:ascii="Times New Roman" w:hAnsi="Times New Roman" w:cs="Times New Roman"/>
          <w:sz w:val="28"/>
          <w:szCs w:val="28"/>
        </w:rPr>
        <w:t>противоаварийной</w:t>
      </w:r>
      <w:r w:rsidRPr="00313688">
        <w:rPr>
          <w:rFonts w:ascii="Times New Roman" w:hAnsi="Times New Roman" w:cs="Times New Roman"/>
          <w:sz w:val="28"/>
          <w:szCs w:val="28"/>
        </w:rPr>
        <w:t xml:space="preserve"> защиты, и регистрацию ее срабатывания.</w:t>
      </w:r>
    </w:p>
    <w:p w14:paraId="771C981D" w14:textId="5BA39E8D" w:rsidR="00C261DD" w:rsidRPr="00313688" w:rsidRDefault="00C261DD" w:rsidP="00313688">
      <w:pPr>
        <w:pStyle w:val="a8"/>
        <w:numPr>
          <w:ilvl w:val="0"/>
          <w:numId w:val="9"/>
        </w:numPr>
        <w:rPr>
          <w:rFonts w:ascii="Times New Roman" w:hAnsi="Times New Roman" w:cs="Times New Roman"/>
          <w:sz w:val="28"/>
          <w:szCs w:val="28"/>
        </w:rPr>
      </w:pPr>
      <w:r w:rsidRPr="00313688">
        <w:rPr>
          <w:rFonts w:ascii="Times New Roman" w:hAnsi="Times New Roman" w:cs="Times New Roman"/>
          <w:sz w:val="28"/>
          <w:szCs w:val="28"/>
        </w:rPr>
        <w:t>Передачу данных в общезаводскую сеть.</w:t>
      </w:r>
    </w:p>
    <w:p w14:paraId="1F048D11" w14:textId="7E3279F6" w:rsidR="00C261DD" w:rsidRPr="00313688" w:rsidRDefault="00C261DD" w:rsidP="00313688">
      <w:pPr>
        <w:pStyle w:val="a8"/>
        <w:numPr>
          <w:ilvl w:val="0"/>
          <w:numId w:val="9"/>
        </w:numPr>
        <w:rPr>
          <w:rFonts w:ascii="Times New Roman" w:hAnsi="Times New Roman" w:cs="Times New Roman"/>
          <w:sz w:val="28"/>
          <w:szCs w:val="28"/>
        </w:rPr>
      </w:pPr>
      <w:r w:rsidRPr="00313688">
        <w:rPr>
          <w:rFonts w:ascii="Times New Roman" w:hAnsi="Times New Roman" w:cs="Times New Roman"/>
          <w:sz w:val="28"/>
          <w:szCs w:val="28"/>
        </w:rPr>
        <w:t>Защиту баз данных и программного обеспечения от несанкционированного доступа.</w:t>
      </w:r>
    </w:p>
    <w:p w14:paraId="0CA49AD3" w14:textId="5B69E49F" w:rsidR="00C261DD" w:rsidRPr="00313688" w:rsidRDefault="00C261DD" w:rsidP="00313688">
      <w:pPr>
        <w:pStyle w:val="a8"/>
        <w:numPr>
          <w:ilvl w:val="0"/>
          <w:numId w:val="9"/>
        </w:numPr>
        <w:rPr>
          <w:rFonts w:ascii="Times New Roman" w:hAnsi="Times New Roman" w:cs="Times New Roman"/>
          <w:sz w:val="28"/>
          <w:szCs w:val="28"/>
        </w:rPr>
      </w:pPr>
      <w:r w:rsidRPr="00313688">
        <w:rPr>
          <w:rFonts w:ascii="Times New Roman" w:hAnsi="Times New Roman" w:cs="Times New Roman"/>
          <w:sz w:val="28"/>
          <w:szCs w:val="28"/>
        </w:rPr>
        <w:t>Диагностику и выдачу сообщений по отказам всех элементов комплекса технических средств - с точностью до модуля.</w:t>
      </w:r>
    </w:p>
    <w:p w14:paraId="21D4355F" w14:textId="005CEC00" w:rsidR="00C261DD" w:rsidRPr="00313688" w:rsidRDefault="00C261DD" w:rsidP="00313688">
      <w:pPr>
        <w:rPr>
          <w:rFonts w:ascii="Times New Roman" w:hAnsi="Times New Roman" w:cs="Times New Roman"/>
          <w:sz w:val="28"/>
          <w:szCs w:val="28"/>
        </w:rPr>
      </w:pPr>
      <w:r w:rsidRPr="00313688">
        <w:rPr>
          <w:rFonts w:ascii="Times New Roman" w:hAnsi="Times New Roman" w:cs="Times New Roman"/>
          <w:sz w:val="28"/>
          <w:szCs w:val="28"/>
        </w:rPr>
        <w:lastRenderedPageBreak/>
        <w:t>Сигнализация состояния технологического процесса.</w:t>
      </w:r>
      <w:r w:rsidRPr="00313688">
        <w:rPr>
          <w:rFonts w:ascii="Times New Roman" w:hAnsi="Times New Roman" w:cs="Times New Roman"/>
          <w:sz w:val="28"/>
          <w:szCs w:val="28"/>
        </w:rPr>
        <w:br/>
        <w:t>На станциях технолога-оператора должна быть предусмотрена сигнализация нарушений предупредительных и предаварийных уставок, выражаемая звуком и изменением цвета. Предупредительная и предаварийная сигнализация параметров, определяющих взрывоопасность технологического процесса, должна предусматриваться для объектов с технологическими блоками всех категорий взрывоопасности.</w:t>
      </w:r>
    </w:p>
    <w:p w14:paraId="65103123" w14:textId="77777777" w:rsidR="00C261DD" w:rsidRPr="00313688" w:rsidRDefault="00C261DD" w:rsidP="00313688">
      <w:pPr>
        <w:rPr>
          <w:rFonts w:ascii="Times New Roman" w:hAnsi="Times New Roman" w:cs="Times New Roman"/>
          <w:sz w:val="28"/>
          <w:szCs w:val="28"/>
        </w:rPr>
      </w:pPr>
      <w:r w:rsidRPr="00313688">
        <w:rPr>
          <w:rFonts w:ascii="Times New Roman" w:hAnsi="Times New Roman" w:cs="Times New Roman"/>
          <w:sz w:val="28"/>
          <w:szCs w:val="28"/>
        </w:rPr>
        <w:t>В обязательном порядке должна предусматриваться регистрация времени появления и исчезновения сигнализации.</w:t>
      </w:r>
    </w:p>
    <w:p w14:paraId="3939EB53" w14:textId="6840F8E3" w:rsidR="00C261DD" w:rsidRPr="00313688" w:rsidRDefault="00C261DD" w:rsidP="00313688">
      <w:pPr>
        <w:rPr>
          <w:rFonts w:ascii="Times New Roman" w:hAnsi="Times New Roman" w:cs="Times New Roman"/>
          <w:sz w:val="28"/>
          <w:szCs w:val="28"/>
        </w:rPr>
      </w:pPr>
      <w:r w:rsidRPr="00313688">
        <w:rPr>
          <w:rFonts w:ascii="Times New Roman" w:hAnsi="Times New Roman" w:cs="Times New Roman"/>
          <w:sz w:val="28"/>
          <w:szCs w:val="28"/>
        </w:rPr>
        <w:t>Защита от ошибок персонала.</w:t>
      </w:r>
      <w:r w:rsidRPr="00313688">
        <w:rPr>
          <w:rFonts w:ascii="Times New Roman" w:hAnsi="Times New Roman" w:cs="Times New Roman"/>
          <w:sz w:val="28"/>
          <w:szCs w:val="28"/>
        </w:rPr>
        <w:br/>
        <w:t>Все действия персонала по взаимодействию с РСУ должны быть защищены от возможных ошибок. РСУ должна исполнять только те действия, которые описаны в документации на систему. Любые ошибочные действия персонала по управлению процессом должны игнорироваться, если они отличаются от объявленных в документации, или не соответствуют уровню полномочий персонала, и регистрироваться в журнале событий.</w:t>
      </w:r>
    </w:p>
    <w:p w14:paraId="43CC8DCE" w14:textId="77777777" w:rsidR="00C261DD" w:rsidRPr="00C261DD" w:rsidRDefault="00C261DD" w:rsidP="00C261DD">
      <w:pPr>
        <w:rPr>
          <w:rFonts w:ascii="Times New Roman" w:hAnsi="Times New Roman" w:cs="Times New Roman"/>
          <w:sz w:val="28"/>
          <w:szCs w:val="28"/>
        </w:rPr>
      </w:pPr>
    </w:p>
    <w:p w14:paraId="25686BD9" w14:textId="2059E097" w:rsidR="00842A2E" w:rsidRDefault="00842A2E" w:rsidP="00C261DD">
      <w:pPr>
        <w:rPr>
          <w:rFonts w:ascii="Times New Roman" w:hAnsi="Times New Roman" w:cs="Times New Roman"/>
          <w:sz w:val="28"/>
          <w:szCs w:val="28"/>
        </w:rPr>
      </w:pPr>
      <w:r w:rsidRPr="00C261DD">
        <w:rPr>
          <w:rFonts w:ascii="Times New Roman" w:hAnsi="Times New Roman" w:cs="Times New Roman"/>
          <w:b/>
          <w:bCs/>
          <w:sz w:val="32"/>
          <w:szCs w:val="32"/>
        </w:rPr>
        <w:t>Система противоаварийной защиты</w:t>
      </w:r>
      <w:r w:rsidRPr="00C261DD">
        <w:rPr>
          <w:rFonts w:ascii="Times New Roman" w:hAnsi="Times New Roman" w:cs="Times New Roman"/>
          <w:sz w:val="32"/>
          <w:szCs w:val="32"/>
        </w:rPr>
        <w:t xml:space="preserve"> </w:t>
      </w:r>
      <w:r w:rsidRPr="00C261DD">
        <w:rPr>
          <w:rFonts w:ascii="Times New Roman" w:hAnsi="Times New Roman" w:cs="Times New Roman"/>
          <w:sz w:val="28"/>
          <w:szCs w:val="28"/>
        </w:rPr>
        <w:t>(в дальнейшем </w:t>
      </w:r>
      <w:r w:rsidRPr="00313688">
        <w:rPr>
          <w:rFonts w:ascii="Times New Roman" w:hAnsi="Times New Roman" w:cs="Times New Roman"/>
          <w:sz w:val="28"/>
          <w:szCs w:val="28"/>
        </w:rPr>
        <w:t>ПАЗ</w:t>
      </w:r>
      <w:r w:rsidRPr="00C261DD">
        <w:rPr>
          <w:rFonts w:ascii="Times New Roman" w:hAnsi="Times New Roman" w:cs="Times New Roman"/>
          <w:sz w:val="28"/>
          <w:szCs w:val="28"/>
        </w:rPr>
        <w:t>), базирующаяся на специализированной микропроцессорной технике повышенной надежности, предназначенной для предотвращения аварийных ситуаций, и автоматического перевода технологического процесса в безопасное состояние при возникновении предаварийных ситуаций;</w:t>
      </w:r>
    </w:p>
    <w:p w14:paraId="09F5DE3E" w14:textId="77777777" w:rsidR="00C261DD" w:rsidRPr="00313688" w:rsidRDefault="00C261DD" w:rsidP="00C261DD">
      <w:pPr>
        <w:shd w:val="clear" w:color="auto" w:fill="FFFFFF"/>
        <w:rPr>
          <w:rFonts w:ascii="Times New Roman" w:hAnsi="Times New Roman" w:cs="Times New Roman"/>
          <w:color w:val="000000"/>
          <w:sz w:val="28"/>
          <w:szCs w:val="28"/>
        </w:rPr>
      </w:pPr>
      <w:r w:rsidRPr="00313688">
        <w:rPr>
          <w:rFonts w:ascii="Times New Roman" w:hAnsi="Times New Roman" w:cs="Times New Roman"/>
          <w:color w:val="000000"/>
          <w:sz w:val="28"/>
          <w:szCs w:val="28"/>
        </w:rPr>
        <w:t>Система ПАЗ обеспечивает приоритетное управление технологическим оборудованием для перевода процесса в безопасное состояние. Система обеспечивает выполнение следующих функций:</w:t>
      </w:r>
    </w:p>
    <w:p w14:paraId="385B9DEE" w14:textId="77777777" w:rsidR="00C261DD" w:rsidRPr="00313688" w:rsidRDefault="00C261DD" w:rsidP="00C261DD">
      <w:pPr>
        <w:numPr>
          <w:ilvl w:val="0"/>
          <w:numId w:val="5"/>
        </w:numPr>
        <w:shd w:val="clear" w:color="auto" w:fill="FFFFFF"/>
        <w:spacing w:before="100" w:beforeAutospacing="1" w:after="100" w:afterAutospacing="1" w:line="240" w:lineRule="auto"/>
        <w:rPr>
          <w:rFonts w:ascii="Times New Roman" w:hAnsi="Times New Roman" w:cs="Times New Roman"/>
          <w:color w:val="000000"/>
          <w:sz w:val="28"/>
          <w:szCs w:val="28"/>
        </w:rPr>
      </w:pPr>
      <w:r w:rsidRPr="00313688">
        <w:rPr>
          <w:rFonts w:ascii="Times New Roman" w:hAnsi="Times New Roman" w:cs="Times New Roman"/>
          <w:color w:val="000000"/>
          <w:sz w:val="28"/>
          <w:szCs w:val="28"/>
        </w:rPr>
        <w:t>сбор и обработку информации о параметрах технологического процесса, состоянии оборудования, относящихся к ПАЗ;</w:t>
      </w:r>
    </w:p>
    <w:p w14:paraId="2DC69026" w14:textId="77777777" w:rsidR="00C261DD" w:rsidRPr="00313688" w:rsidRDefault="00C261DD" w:rsidP="00C261DD">
      <w:pPr>
        <w:numPr>
          <w:ilvl w:val="0"/>
          <w:numId w:val="5"/>
        </w:numPr>
        <w:shd w:val="clear" w:color="auto" w:fill="FFFFFF"/>
        <w:spacing w:before="100" w:beforeAutospacing="1" w:after="100" w:afterAutospacing="1" w:line="240" w:lineRule="auto"/>
        <w:rPr>
          <w:rFonts w:ascii="Times New Roman" w:hAnsi="Times New Roman" w:cs="Times New Roman"/>
          <w:color w:val="000000"/>
          <w:sz w:val="28"/>
          <w:szCs w:val="28"/>
        </w:rPr>
      </w:pPr>
      <w:r w:rsidRPr="00313688">
        <w:rPr>
          <w:rFonts w:ascii="Times New Roman" w:hAnsi="Times New Roman" w:cs="Times New Roman"/>
          <w:color w:val="000000"/>
          <w:sz w:val="28"/>
          <w:szCs w:val="28"/>
        </w:rPr>
        <w:t>распознавание и сигнализацию аварийных ситуаций и отклонений процесса от заданных пределов;</w:t>
      </w:r>
    </w:p>
    <w:p w14:paraId="3594CFBB" w14:textId="77777777" w:rsidR="00C261DD" w:rsidRPr="00313688" w:rsidRDefault="00C261DD" w:rsidP="00C261DD">
      <w:pPr>
        <w:numPr>
          <w:ilvl w:val="0"/>
          <w:numId w:val="5"/>
        </w:numPr>
        <w:shd w:val="clear" w:color="auto" w:fill="FFFFFF"/>
        <w:spacing w:before="100" w:beforeAutospacing="1" w:after="100" w:afterAutospacing="1" w:line="240" w:lineRule="auto"/>
        <w:rPr>
          <w:rFonts w:ascii="Times New Roman" w:hAnsi="Times New Roman" w:cs="Times New Roman"/>
          <w:color w:val="000000"/>
          <w:sz w:val="28"/>
          <w:szCs w:val="28"/>
        </w:rPr>
      </w:pPr>
      <w:r w:rsidRPr="00313688">
        <w:rPr>
          <w:rFonts w:ascii="Times New Roman" w:hAnsi="Times New Roman" w:cs="Times New Roman"/>
          <w:color w:val="000000"/>
          <w:sz w:val="28"/>
          <w:szCs w:val="28"/>
        </w:rPr>
        <w:t>автоматический останов технологического комплекса (или отдельного оборудования) в случае отклонения параметров от заданных пределов, а также останов по ручному вмешательству оператора;</w:t>
      </w:r>
    </w:p>
    <w:p w14:paraId="28F20F2E" w14:textId="77777777" w:rsidR="00C261DD" w:rsidRPr="00313688" w:rsidRDefault="00C261DD" w:rsidP="00C261DD">
      <w:pPr>
        <w:numPr>
          <w:ilvl w:val="0"/>
          <w:numId w:val="5"/>
        </w:numPr>
        <w:shd w:val="clear" w:color="auto" w:fill="FFFFFF"/>
        <w:spacing w:before="100" w:beforeAutospacing="1" w:after="100" w:afterAutospacing="1" w:line="240" w:lineRule="auto"/>
        <w:rPr>
          <w:rFonts w:ascii="Times New Roman" w:hAnsi="Times New Roman" w:cs="Times New Roman"/>
          <w:color w:val="000000"/>
          <w:sz w:val="28"/>
          <w:szCs w:val="28"/>
        </w:rPr>
      </w:pPr>
      <w:r w:rsidRPr="00313688">
        <w:rPr>
          <w:rFonts w:ascii="Times New Roman" w:hAnsi="Times New Roman" w:cs="Times New Roman"/>
          <w:color w:val="000000"/>
          <w:sz w:val="28"/>
          <w:szCs w:val="28"/>
        </w:rPr>
        <w:t>управление сигнализацией и оповещением;</w:t>
      </w:r>
    </w:p>
    <w:p w14:paraId="693D0DCF" w14:textId="77777777" w:rsidR="00C261DD" w:rsidRPr="00313688" w:rsidRDefault="00C261DD" w:rsidP="00C261DD">
      <w:pPr>
        <w:numPr>
          <w:ilvl w:val="0"/>
          <w:numId w:val="5"/>
        </w:numPr>
        <w:shd w:val="clear" w:color="auto" w:fill="FFFFFF"/>
        <w:spacing w:before="100" w:beforeAutospacing="1" w:after="100" w:afterAutospacing="1" w:line="240" w:lineRule="auto"/>
        <w:rPr>
          <w:rFonts w:ascii="Times New Roman" w:hAnsi="Times New Roman" w:cs="Times New Roman"/>
          <w:color w:val="000000"/>
          <w:sz w:val="28"/>
          <w:szCs w:val="28"/>
        </w:rPr>
      </w:pPr>
      <w:r w:rsidRPr="00313688">
        <w:rPr>
          <w:rFonts w:ascii="Times New Roman" w:hAnsi="Times New Roman" w:cs="Times New Roman"/>
          <w:color w:val="000000"/>
          <w:sz w:val="28"/>
          <w:szCs w:val="28"/>
        </w:rPr>
        <w:t>блокировку повторного запуска технологического комплекса (или отдельного оборудования) до устранения причин останова или принудительной деблокировки.</w:t>
      </w:r>
    </w:p>
    <w:p w14:paraId="66479D95" w14:textId="77777777" w:rsidR="00C261DD" w:rsidRPr="00313688" w:rsidRDefault="00C261DD" w:rsidP="00C261DD">
      <w:pPr>
        <w:pStyle w:val="a3"/>
        <w:shd w:val="clear" w:color="auto" w:fill="FFFFFF"/>
        <w:spacing w:before="0" w:beforeAutospacing="0" w:after="150" w:afterAutospacing="0"/>
        <w:rPr>
          <w:color w:val="000000"/>
          <w:sz w:val="28"/>
          <w:szCs w:val="28"/>
        </w:rPr>
      </w:pPr>
      <w:r w:rsidRPr="00313688">
        <w:rPr>
          <w:color w:val="000000"/>
          <w:sz w:val="28"/>
          <w:szCs w:val="28"/>
        </w:rPr>
        <w:lastRenderedPageBreak/>
        <w:t>Система ПАЗ может быть реализована как технически выделенная система, которая интегрируется в РСУ на среднем уровне управления, или как функционально интегрированная в РСУ на нижнем уровне управления.</w:t>
      </w:r>
    </w:p>
    <w:p w14:paraId="3C28676B" w14:textId="75143C66" w:rsidR="00C261DD" w:rsidRDefault="00C261DD" w:rsidP="00C261DD">
      <w:pPr>
        <w:rPr>
          <w:rFonts w:ascii="Times New Roman" w:hAnsi="Times New Roman" w:cs="Times New Roman"/>
          <w:sz w:val="28"/>
          <w:szCs w:val="28"/>
        </w:rPr>
      </w:pPr>
    </w:p>
    <w:p w14:paraId="245E0EAA" w14:textId="77777777" w:rsidR="00C261DD" w:rsidRPr="00C261DD" w:rsidRDefault="00C261DD" w:rsidP="00C261DD">
      <w:pPr>
        <w:rPr>
          <w:rFonts w:ascii="Times New Roman" w:hAnsi="Times New Roman" w:cs="Times New Roman"/>
          <w:sz w:val="28"/>
          <w:szCs w:val="28"/>
        </w:rPr>
      </w:pPr>
    </w:p>
    <w:p w14:paraId="130C5958" w14:textId="12F9BA4A" w:rsidR="0003270B" w:rsidRPr="00C261DD" w:rsidRDefault="00842A2E" w:rsidP="00C261DD">
      <w:pPr>
        <w:rPr>
          <w:rFonts w:ascii="Times New Roman" w:hAnsi="Times New Roman" w:cs="Times New Roman"/>
          <w:sz w:val="28"/>
          <w:szCs w:val="28"/>
        </w:rPr>
      </w:pPr>
      <w:r w:rsidRPr="00C261DD">
        <w:rPr>
          <w:rFonts w:ascii="Times New Roman" w:hAnsi="Times New Roman" w:cs="Times New Roman"/>
          <w:b/>
          <w:bCs/>
          <w:sz w:val="32"/>
          <w:szCs w:val="32"/>
        </w:rPr>
        <w:t>Периферийное оборудование</w:t>
      </w:r>
      <w:r w:rsidRPr="00C261DD">
        <w:rPr>
          <w:rFonts w:ascii="Times New Roman" w:hAnsi="Times New Roman" w:cs="Times New Roman"/>
          <w:sz w:val="32"/>
          <w:szCs w:val="32"/>
        </w:rPr>
        <w:t xml:space="preserve"> </w:t>
      </w:r>
      <w:r w:rsidRPr="00C261DD">
        <w:rPr>
          <w:rFonts w:ascii="Times New Roman" w:hAnsi="Times New Roman" w:cs="Times New Roman"/>
          <w:sz w:val="28"/>
          <w:szCs w:val="28"/>
        </w:rPr>
        <w:t>- понятие, объединяющее датчики, анализаторы, </w:t>
      </w:r>
      <w:hyperlink r:id="rId5" w:history="1">
        <w:r w:rsidRPr="00C261DD">
          <w:rPr>
            <w:rStyle w:val="a4"/>
            <w:rFonts w:ascii="Times New Roman" w:hAnsi="Times New Roman" w:cs="Times New Roman"/>
            <w:sz w:val="28"/>
            <w:szCs w:val="28"/>
          </w:rPr>
          <w:t>преобразователи</w:t>
        </w:r>
      </w:hyperlink>
      <w:r w:rsidRPr="00C261DD">
        <w:rPr>
          <w:rFonts w:ascii="Times New Roman" w:hAnsi="Times New Roman" w:cs="Times New Roman"/>
          <w:sz w:val="28"/>
          <w:szCs w:val="28"/>
        </w:rPr>
        <w:t> и исполнительные механизмы, а также электрические и другие приводы, установленные как непосредственно на технологическом оборудовании, так и в специальных помещениях, и подключенные к РСУ и ПАЗ. АСУТП должна быть ориентирована на работу в жестком реальном времени, и быть предсказуемой, то есть обеспечивать выполнение всех функций с заданной периодичностью и точно в назначенный срок.</w:t>
      </w:r>
    </w:p>
    <w:p w14:paraId="5BCC4D93" w14:textId="35D49DD6" w:rsidR="00B32F39" w:rsidRPr="00B33E22" w:rsidRDefault="00B32F39" w:rsidP="00C261DD">
      <w:pPr>
        <w:rPr>
          <w:rFonts w:ascii="Times New Roman" w:hAnsi="Times New Roman" w:cs="Times New Roman"/>
          <w:b/>
          <w:bCs/>
          <w:sz w:val="32"/>
          <w:szCs w:val="32"/>
        </w:rPr>
      </w:pPr>
      <w:r w:rsidRPr="00B33E22">
        <w:rPr>
          <w:rFonts w:ascii="Times New Roman" w:hAnsi="Times New Roman" w:cs="Times New Roman"/>
          <w:b/>
          <w:bCs/>
          <w:sz w:val="32"/>
          <w:szCs w:val="32"/>
        </w:rPr>
        <w:t>Иерархическая трехуровневая структура АСУ ТП</w:t>
      </w:r>
    </w:p>
    <w:p w14:paraId="47C8DA9E" w14:textId="77777777" w:rsidR="00B32F39" w:rsidRPr="00C261DD" w:rsidRDefault="00B32F39" w:rsidP="00C261DD">
      <w:pPr>
        <w:rPr>
          <w:rFonts w:ascii="Times New Roman" w:hAnsi="Times New Roman" w:cs="Times New Roman"/>
          <w:sz w:val="28"/>
          <w:szCs w:val="28"/>
        </w:rPr>
      </w:pPr>
      <w:r w:rsidRPr="00C261DD">
        <w:rPr>
          <w:rFonts w:ascii="Times New Roman" w:hAnsi="Times New Roman" w:cs="Times New Roman"/>
          <w:sz w:val="28"/>
          <w:szCs w:val="28"/>
        </w:rPr>
        <w:t>Чаще всего распределенные АСУ ТП имеют трехуровневую структуру. Пример структурной схемы комплекса технических средств такой системы приведен на рисунке 1.</w:t>
      </w:r>
    </w:p>
    <w:p w14:paraId="7F77AD8C" w14:textId="77777777" w:rsidR="00B32F39" w:rsidRPr="00C261DD" w:rsidRDefault="00B32F39" w:rsidP="00C261DD">
      <w:pPr>
        <w:rPr>
          <w:rFonts w:ascii="Times New Roman" w:hAnsi="Times New Roman" w:cs="Times New Roman"/>
          <w:sz w:val="28"/>
          <w:szCs w:val="28"/>
        </w:rPr>
      </w:pPr>
      <w:r w:rsidRPr="00C261DD">
        <w:rPr>
          <w:rFonts w:ascii="Times New Roman" w:hAnsi="Times New Roman" w:cs="Times New Roman"/>
          <w:sz w:val="28"/>
          <w:szCs w:val="28"/>
        </w:rPr>
        <w:t>На верхнем уровне с участием оперативного персонала решаются задачи диспетчеризации процесса, оптимизации режимов, подсчета технико-экономических показателей производства, визуализации и архивирования процесса, диагностики и коррекции программного обеспечения системы. Верхний уровень АСУ ТП реализуется на базе серверов, операторских (рабочих) и инженерных станций.</w:t>
      </w:r>
    </w:p>
    <w:p w14:paraId="2D49BF02" w14:textId="77777777" w:rsidR="00B32F39" w:rsidRPr="00C261DD" w:rsidRDefault="00B32F39" w:rsidP="00C261DD">
      <w:pPr>
        <w:rPr>
          <w:rFonts w:ascii="Times New Roman" w:hAnsi="Times New Roman" w:cs="Times New Roman"/>
          <w:sz w:val="28"/>
          <w:szCs w:val="28"/>
        </w:rPr>
      </w:pPr>
      <w:r w:rsidRPr="00C261DD">
        <w:rPr>
          <w:rFonts w:ascii="Times New Roman" w:hAnsi="Times New Roman" w:cs="Times New Roman"/>
          <w:sz w:val="28"/>
          <w:szCs w:val="28"/>
        </w:rPr>
        <w:t>На среднем уровне — задачи автоматического управления и регулирования, пуска и останова оборудования, логико-командного управления, аварийных отключений и защит. Средний уровень реализуется на основе ПЛК.</w:t>
      </w:r>
    </w:p>
    <w:p w14:paraId="01317FFB" w14:textId="77777777" w:rsidR="00B32F39" w:rsidRPr="00C261DD" w:rsidRDefault="00B32F39" w:rsidP="00C261DD">
      <w:pPr>
        <w:rPr>
          <w:rFonts w:ascii="Times New Roman" w:hAnsi="Times New Roman" w:cs="Times New Roman"/>
          <w:sz w:val="28"/>
          <w:szCs w:val="28"/>
        </w:rPr>
      </w:pPr>
      <w:r w:rsidRPr="00C261DD">
        <w:rPr>
          <w:rFonts w:ascii="Times New Roman" w:hAnsi="Times New Roman" w:cs="Times New Roman"/>
          <w:sz w:val="28"/>
          <w:szCs w:val="28"/>
        </w:rPr>
        <w:t>Нижний (полевой) уровень АСУ ТП обеспечивает сбор данных о параметрах технологического процесса и состояния оборудования, реализует управляющие воздействия. Основными техническими средствами нижнего уровня являются датчики и исполнительные устройства, станции распределенного ввода/вывода, пускатели, концевые выключатели, преобразователи частоты.</w:t>
      </w:r>
    </w:p>
    <w:p w14:paraId="630761E6" w14:textId="77777777" w:rsidR="00B32F39" w:rsidRPr="00C261DD" w:rsidRDefault="00B32F39" w:rsidP="00C261DD">
      <w:pPr>
        <w:rPr>
          <w:rFonts w:ascii="Times New Roman" w:hAnsi="Times New Roman" w:cs="Times New Roman"/>
          <w:sz w:val="28"/>
          <w:szCs w:val="28"/>
        </w:rPr>
      </w:pPr>
      <w:r w:rsidRPr="00C261DD">
        <w:rPr>
          <w:rFonts w:ascii="Times New Roman" w:hAnsi="Times New Roman" w:cs="Times New Roman"/>
          <w:sz w:val="28"/>
          <w:szCs w:val="28"/>
        </w:rPr>
        <w:lastRenderedPageBreak/>
        <w:drawing>
          <wp:inline distT="0" distB="0" distL="0" distR="0" wp14:anchorId="319B53A2" wp14:editId="2EE44778">
            <wp:extent cx="4819650" cy="3695700"/>
            <wp:effectExtent l="0" t="0" r="0" b="0"/>
            <wp:docPr id="1" name="Рисунок 1" descr="Пример структурной схемы распределенной АСУ Т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Пример структурной схемы распределенной АСУ ТП"/>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19650" cy="3695700"/>
                    </a:xfrm>
                    <a:prstGeom prst="rect">
                      <a:avLst/>
                    </a:prstGeom>
                    <a:noFill/>
                    <a:ln>
                      <a:noFill/>
                    </a:ln>
                  </pic:spPr>
                </pic:pic>
              </a:graphicData>
            </a:graphic>
          </wp:inline>
        </w:drawing>
      </w:r>
      <w:r w:rsidRPr="00C261DD">
        <w:rPr>
          <w:rFonts w:ascii="Times New Roman" w:hAnsi="Times New Roman" w:cs="Times New Roman"/>
          <w:sz w:val="28"/>
          <w:szCs w:val="28"/>
        </w:rPr>
        <w:br/>
        <w:t>Рис.1 Пример структурной схемы распределенной АСУ ТП</w:t>
      </w:r>
    </w:p>
    <w:p w14:paraId="2D43AAB8" w14:textId="77777777" w:rsidR="00B32F39" w:rsidRPr="00C261DD" w:rsidRDefault="00B32F39" w:rsidP="00C261DD">
      <w:pPr>
        <w:rPr>
          <w:rFonts w:ascii="Times New Roman" w:hAnsi="Times New Roman" w:cs="Times New Roman"/>
          <w:sz w:val="28"/>
          <w:szCs w:val="28"/>
        </w:rPr>
      </w:pPr>
      <w:bookmarkStart w:id="0" w:name="_GoBack"/>
      <w:bookmarkEnd w:id="0"/>
    </w:p>
    <w:p w14:paraId="17F924F2" w14:textId="77777777" w:rsidR="00B32F39" w:rsidRPr="00C261DD" w:rsidRDefault="00B32F39" w:rsidP="00C261DD">
      <w:pPr>
        <w:rPr>
          <w:rFonts w:ascii="Times New Roman" w:hAnsi="Times New Roman" w:cs="Times New Roman"/>
          <w:sz w:val="28"/>
          <w:szCs w:val="28"/>
        </w:rPr>
      </w:pPr>
      <w:r w:rsidRPr="00C261DD">
        <w:rPr>
          <w:rFonts w:ascii="Times New Roman" w:hAnsi="Times New Roman" w:cs="Times New Roman"/>
          <w:sz w:val="28"/>
          <w:szCs w:val="28"/>
        </w:rPr>
        <w:t>Резервирование АРМ</w:t>
      </w:r>
    </w:p>
    <w:p w14:paraId="4C0B120F" w14:textId="77777777" w:rsidR="00B32F39" w:rsidRPr="00C261DD" w:rsidRDefault="00B32F39" w:rsidP="00C261DD">
      <w:pPr>
        <w:rPr>
          <w:rFonts w:ascii="Times New Roman" w:hAnsi="Times New Roman" w:cs="Times New Roman"/>
          <w:sz w:val="28"/>
          <w:szCs w:val="28"/>
        </w:rPr>
      </w:pPr>
      <w:r w:rsidRPr="00C261DD">
        <w:rPr>
          <w:rFonts w:ascii="Times New Roman" w:hAnsi="Times New Roman" w:cs="Times New Roman"/>
          <w:sz w:val="28"/>
          <w:szCs w:val="28"/>
        </w:rPr>
        <w:t>Ключевым фактором обеспечения надёжности работы АСУТП является резервирование вычислительных узлов контроллеров, шлюзов, АРМ, архивов. В «горячем» режиме при отказе основного «ведущего» узла управление передаётся резервному практически мгновенно, спустя несколько секунд, требуемых для корректной фиксации отказа.</w:t>
      </w:r>
    </w:p>
    <w:p w14:paraId="5FC0A17D" w14:textId="77777777" w:rsidR="00B32F39" w:rsidRPr="00C261DD" w:rsidRDefault="00B32F39" w:rsidP="00C261DD">
      <w:pPr>
        <w:rPr>
          <w:rFonts w:ascii="Times New Roman" w:hAnsi="Times New Roman" w:cs="Times New Roman"/>
          <w:sz w:val="28"/>
          <w:szCs w:val="28"/>
        </w:rPr>
      </w:pPr>
      <w:r w:rsidRPr="00C261DD">
        <w:rPr>
          <w:rFonts w:ascii="Times New Roman" w:hAnsi="Times New Roman" w:cs="Times New Roman"/>
          <w:sz w:val="28"/>
          <w:szCs w:val="28"/>
        </w:rPr>
        <w:t xml:space="preserve">К программным решениям задачи резервирования АРМ относится система единого времени (СЕВ), программные </w:t>
      </w:r>
      <w:proofErr w:type="spellStart"/>
      <w:r w:rsidRPr="00C261DD">
        <w:rPr>
          <w:rFonts w:ascii="Times New Roman" w:hAnsi="Times New Roman" w:cs="Times New Roman"/>
          <w:sz w:val="28"/>
          <w:szCs w:val="28"/>
        </w:rPr>
        <w:t>механизмысинхронизации</w:t>
      </w:r>
      <w:proofErr w:type="spellEnd"/>
      <w:r w:rsidRPr="00C261DD">
        <w:rPr>
          <w:rFonts w:ascii="Times New Roman" w:hAnsi="Times New Roman" w:cs="Times New Roman"/>
          <w:sz w:val="28"/>
          <w:szCs w:val="28"/>
        </w:rPr>
        <w:t> внутренних переменных в реальном времени между АРМ, обеспечение дублированного единого хранения настроечных параметров для программного обеспечения АРМ, реализация алгоритма автоматического переключения дублированных шлюзов и наличие </w:t>
      </w:r>
      <w:hyperlink r:id="rId7" w:tooltip="Загрузка программного обеспечения" w:history="1">
        <w:r w:rsidRPr="00C261DD">
          <w:rPr>
            <w:rStyle w:val="a4"/>
            <w:rFonts w:ascii="Times New Roman" w:hAnsi="Times New Roman" w:cs="Times New Roman"/>
            <w:sz w:val="28"/>
            <w:szCs w:val="28"/>
          </w:rPr>
          <w:t>управляющего дублированного загрузчика</w:t>
        </w:r>
      </w:hyperlink>
      <w:r w:rsidRPr="00C261DD">
        <w:rPr>
          <w:rFonts w:ascii="Times New Roman" w:hAnsi="Times New Roman" w:cs="Times New Roman"/>
          <w:sz w:val="28"/>
          <w:szCs w:val="28"/>
        </w:rPr>
        <w:t>.</w:t>
      </w:r>
    </w:p>
    <w:p w14:paraId="7C0022A8" w14:textId="77777777" w:rsidR="00B32F39" w:rsidRPr="00C261DD" w:rsidRDefault="00B32F39" w:rsidP="00C261DD">
      <w:pPr>
        <w:rPr>
          <w:rFonts w:ascii="Times New Roman" w:hAnsi="Times New Roman" w:cs="Times New Roman"/>
          <w:sz w:val="28"/>
          <w:szCs w:val="28"/>
        </w:rPr>
      </w:pPr>
      <w:r w:rsidRPr="00C261DD">
        <w:rPr>
          <w:rFonts w:ascii="Times New Roman" w:hAnsi="Times New Roman" w:cs="Times New Roman"/>
          <w:sz w:val="28"/>
          <w:szCs w:val="28"/>
        </w:rPr>
        <w:t xml:space="preserve">Назначение ведущего узла имеет смысл для дублированных шлюзов и </w:t>
      </w:r>
      <w:proofErr w:type="gramStart"/>
      <w:r w:rsidRPr="00C261DD">
        <w:rPr>
          <w:rFonts w:ascii="Times New Roman" w:hAnsi="Times New Roman" w:cs="Times New Roman"/>
          <w:sz w:val="28"/>
          <w:szCs w:val="28"/>
        </w:rPr>
        <w:t>серверов, в то время, как</w:t>
      </w:r>
      <w:proofErr w:type="gramEnd"/>
      <w:r w:rsidRPr="00C261DD">
        <w:rPr>
          <w:rFonts w:ascii="Times New Roman" w:hAnsi="Times New Roman" w:cs="Times New Roman"/>
          <w:sz w:val="28"/>
          <w:szCs w:val="28"/>
        </w:rPr>
        <w:t xml:space="preserve"> большинство оперативных АРМ резервируются без назначения ведущего, то есть позволяют управлять процессом параллельно с нескольких АРМ.</w:t>
      </w:r>
    </w:p>
    <w:p w14:paraId="2C3E769A" w14:textId="77777777" w:rsidR="00B32F39" w:rsidRPr="00C261DD" w:rsidRDefault="00B32F39" w:rsidP="00C261DD">
      <w:pPr>
        <w:rPr>
          <w:rFonts w:ascii="Times New Roman" w:hAnsi="Times New Roman" w:cs="Times New Roman"/>
          <w:sz w:val="28"/>
          <w:szCs w:val="28"/>
        </w:rPr>
      </w:pPr>
      <w:r w:rsidRPr="00C261DD">
        <w:rPr>
          <w:rFonts w:ascii="Times New Roman" w:hAnsi="Times New Roman" w:cs="Times New Roman"/>
          <w:sz w:val="28"/>
          <w:szCs w:val="28"/>
        </w:rPr>
        <w:lastRenderedPageBreak/>
        <w:t>Для синхронизации данных на всех АРМ для локального и сетевого обмена между программами запускается специальный программные компоненты, использующие системную службу очереди сообщений. Примером такой синхронизации может служить снятие мигания сигнализации синхронно на всех АРМ при квитировании сообщения лишь на одном сигнальном дисплее.</w:t>
      </w:r>
    </w:p>
    <w:p w14:paraId="7358B740" w14:textId="77777777" w:rsidR="00B32F39" w:rsidRPr="00C261DD" w:rsidRDefault="00B32F39" w:rsidP="00C261DD">
      <w:pPr>
        <w:rPr>
          <w:rFonts w:ascii="Times New Roman" w:hAnsi="Times New Roman" w:cs="Times New Roman"/>
          <w:sz w:val="28"/>
          <w:szCs w:val="28"/>
        </w:rPr>
      </w:pPr>
      <w:r w:rsidRPr="00C261DD">
        <w:rPr>
          <w:rFonts w:ascii="Times New Roman" w:hAnsi="Times New Roman" w:cs="Times New Roman"/>
          <w:sz w:val="28"/>
          <w:szCs w:val="28"/>
        </w:rPr>
        <w:t>Неоперативные АРМ часто выполняются на одном узле, однако в случае его отказа комплекс позволяет оперативно переключить режим на любом другом АРМ и восстановить функции отказавшего АРМ на другом узле в течение нескольких секунд. Этот же механизм позволяет оперативно масштабировать комплекс включением в него новых рабочих мест при необходимости во время наладки и для оперативной работы.</w:t>
      </w:r>
    </w:p>
    <w:p w14:paraId="2D7B1321" w14:textId="77777777" w:rsidR="00B32F39" w:rsidRPr="00C261DD" w:rsidRDefault="00B32F39" w:rsidP="00C261DD">
      <w:pPr>
        <w:rPr>
          <w:rFonts w:ascii="Times New Roman" w:hAnsi="Times New Roman" w:cs="Times New Roman"/>
          <w:sz w:val="28"/>
          <w:szCs w:val="28"/>
        </w:rPr>
      </w:pPr>
      <w:r w:rsidRPr="00C261DD">
        <w:rPr>
          <w:rFonts w:ascii="Times New Roman" w:hAnsi="Times New Roman" w:cs="Times New Roman"/>
          <w:sz w:val="28"/>
          <w:szCs w:val="28"/>
        </w:rPr>
        <w:t>Исключение составляет дублированный АРМ Архива, который выполняет специфические функции и самостоятельно осуществляет внутреннюю взаимную синхронизацию данных между архивами.</w:t>
      </w:r>
    </w:p>
    <w:p w14:paraId="65999CA6" w14:textId="77777777" w:rsidR="00B32F39" w:rsidRPr="00C261DD" w:rsidRDefault="00B32F39" w:rsidP="00C261DD">
      <w:pPr>
        <w:rPr>
          <w:rFonts w:ascii="Times New Roman" w:hAnsi="Times New Roman" w:cs="Times New Roman"/>
          <w:sz w:val="28"/>
          <w:szCs w:val="28"/>
        </w:rPr>
      </w:pPr>
    </w:p>
    <w:p w14:paraId="511B66F8" w14:textId="77777777" w:rsidR="00B32F39" w:rsidRPr="00C261DD" w:rsidRDefault="005F7996" w:rsidP="00C261DD">
      <w:pPr>
        <w:rPr>
          <w:rFonts w:ascii="Times New Roman" w:hAnsi="Times New Roman" w:cs="Times New Roman"/>
          <w:sz w:val="28"/>
          <w:szCs w:val="28"/>
        </w:rPr>
      </w:pPr>
      <w:hyperlink r:id="rId8" w:history="1">
        <w:r w:rsidR="00B32F39" w:rsidRPr="00C261DD">
          <w:rPr>
            <w:rStyle w:val="a4"/>
            <w:rFonts w:ascii="Times New Roman" w:hAnsi="Times New Roman" w:cs="Times New Roman"/>
            <w:sz w:val="28"/>
            <w:szCs w:val="28"/>
          </w:rPr>
          <w:t>https://controlengrussia.com/programmnye-sredstva/intellektualnye-sistemy-khranenija-dannykh-v-asu-tp/</w:t>
        </w:r>
      </w:hyperlink>
    </w:p>
    <w:p w14:paraId="234A09B1" w14:textId="77777777" w:rsidR="00B32F39" w:rsidRPr="00C261DD" w:rsidRDefault="005F7996" w:rsidP="00C261DD">
      <w:pPr>
        <w:rPr>
          <w:rFonts w:ascii="Times New Roman" w:hAnsi="Times New Roman" w:cs="Times New Roman"/>
          <w:sz w:val="28"/>
          <w:szCs w:val="28"/>
        </w:rPr>
      </w:pPr>
      <w:hyperlink r:id="rId9" w:history="1">
        <w:r w:rsidR="00B32F39" w:rsidRPr="00C261DD">
          <w:rPr>
            <w:rStyle w:val="a4"/>
            <w:rFonts w:ascii="Times New Roman" w:hAnsi="Times New Roman" w:cs="Times New Roman"/>
            <w:sz w:val="28"/>
            <w:szCs w:val="28"/>
          </w:rPr>
          <w:t>http://www.rusnauka.com/18_ADEN_2012/Tecnic/12_113566.doc.htm</w:t>
        </w:r>
      </w:hyperlink>
    </w:p>
    <w:p w14:paraId="6A629DB8" w14:textId="77777777" w:rsidR="00B32F39" w:rsidRPr="00C261DD" w:rsidRDefault="00B32F39" w:rsidP="00C261DD">
      <w:pPr>
        <w:rPr>
          <w:rFonts w:ascii="Times New Roman" w:hAnsi="Times New Roman" w:cs="Times New Roman"/>
          <w:sz w:val="28"/>
          <w:szCs w:val="28"/>
        </w:rPr>
      </w:pPr>
    </w:p>
    <w:p w14:paraId="6449948D" w14:textId="77777777" w:rsidR="00B32F39" w:rsidRPr="00C261DD" w:rsidRDefault="00B32F39" w:rsidP="00C261DD">
      <w:pPr>
        <w:rPr>
          <w:rFonts w:ascii="Times New Roman" w:hAnsi="Times New Roman" w:cs="Times New Roman"/>
          <w:sz w:val="28"/>
          <w:szCs w:val="28"/>
        </w:rPr>
      </w:pPr>
      <w:r w:rsidRPr="00C261DD">
        <w:rPr>
          <w:rFonts w:ascii="Times New Roman" w:hAnsi="Times New Roman" w:cs="Times New Roman"/>
          <w:sz w:val="28"/>
          <w:szCs w:val="28"/>
        </w:rPr>
        <w:t>База данных реального времени (БДРВ) — база данных, обработка данных в которой, происходит попринципу реального времени. БДРВ применяется в системах промышленной автоматизации АСУ ТП. БДРВдолжна обеспечивать синхронизацию, репликацию данных и обеспечивать резервирование дляобеспечения отказоустойчивости в реальном масштабе времени.</w:t>
      </w:r>
    </w:p>
    <w:p w14:paraId="75D4D6F6" w14:textId="77777777" w:rsidR="00B32F39" w:rsidRPr="00C261DD" w:rsidRDefault="00B32F39" w:rsidP="00C261DD">
      <w:pPr>
        <w:rPr>
          <w:rFonts w:ascii="Times New Roman" w:hAnsi="Times New Roman" w:cs="Times New Roman"/>
          <w:sz w:val="28"/>
          <w:szCs w:val="28"/>
        </w:rPr>
      </w:pPr>
    </w:p>
    <w:p w14:paraId="0147913C" w14:textId="77777777" w:rsidR="00B32F39" w:rsidRPr="00C261DD" w:rsidRDefault="00B32F39" w:rsidP="00C261DD">
      <w:pPr>
        <w:rPr>
          <w:rFonts w:ascii="Times New Roman" w:hAnsi="Times New Roman" w:cs="Times New Roman"/>
          <w:sz w:val="28"/>
          <w:szCs w:val="28"/>
        </w:rPr>
      </w:pPr>
      <w:r w:rsidRPr="00C261DD">
        <w:rPr>
          <w:rFonts w:ascii="Times New Roman" w:hAnsi="Times New Roman" w:cs="Times New Roman"/>
          <w:sz w:val="28"/>
          <w:szCs w:val="28"/>
        </w:rPr>
        <w:t xml:space="preserve">Горячее резервное копирование и холодное резервное копирование - два метода применения процедуры резервного копирования. Они основаны на состоянии приложения, когда выполняется резервное копирование. При горячем резервировании, приложение выполняется одновременно с доступом пользователя к их данным в процессе резервного копирования. Этот метод резервного копирования также упоминается как онлайн резервирование. Холодное резервное копирование требует завершить приложение в процессе резервного копирования. Следовательно, этот метод называют автономным резервным </w:t>
      </w:r>
      <w:proofErr w:type="gramStart"/>
      <w:r w:rsidRPr="00C261DD">
        <w:rPr>
          <w:rFonts w:ascii="Times New Roman" w:hAnsi="Times New Roman" w:cs="Times New Roman"/>
          <w:sz w:val="28"/>
          <w:szCs w:val="28"/>
        </w:rPr>
        <w:t>копированием .</w:t>
      </w:r>
      <w:proofErr w:type="gramEnd"/>
      <w:r w:rsidRPr="00C261DD">
        <w:rPr>
          <w:rFonts w:ascii="Times New Roman" w:hAnsi="Times New Roman" w:cs="Times New Roman"/>
          <w:sz w:val="28"/>
          <w:szCs w:val="28"/>
        </w:rPr>
        <w:t xml:space="preserve"> Горячее резервирование производственных </w:t>
      </w:r>
      <w:r w:rsidRPr="00C261DD">
        <w:rPr>
          <w:rFonts w:ascii="Times New Roman" w:hAnsi="Times New Roman" w:cs="Times New Roman"/>
          <w:sz w:val="28"/>
          <w:szCs w:val="28"/>
        </w:rPr>
        <w:lastRenderedPageBreak/>
        <w:t xml:space="preserve">данных онлайн является сложной задачей, поскольку данные активно используются и изменяются. Если файл открыт, он обычно не копируется в процессе процедуры резервирования. В таких ситуациях, требуется агент открытых файлов для резервного копирования открытых файлов. Эти агенты взаимодействуют непосредственно с операционной системой или приложением и позволяют создание согласованных копий открытых файлов. Недостатком, связанным с горячим резервным </w:t>
      </w:r>
      <w:proofErr w:type="gramStart"/>
      <w:r w:rsidRPr="00C261DD">
        <w:rPr>
          <w:rFonts w:ascii="Times New Roman" w:hAnsi="Times New Roman" w:cs="Times New Roman"/>
          <w:sz w:val="28"/>
          <w:szCs w:val="28"/>
        </w:rPr>
        <w:t>копирования</w:t>
      </w:r>
      <w:proofErr w:type="gramEnd"/>
      <w:r w:rsidRPr="00C261DD">
        <w:rPr>
          <w:rFonts w:ascii="Times New Roman" w:hAnsi="Times New Roman" w:cs="Times New Roman"/>
          <w:sz w:val="28"/>
          <w:szCs w:val="28"/>
        </w:rPr>
        <w:t xml:space="preserve"> является то, что агенты обычно влияет на общую производительность. Согласованные резервные копии баз данных также могут быть сделаны с помощью холодного резервного копирования. Это требует, чтобы база данных была остановлена во время резервного копирования. Конечно, недостатком холодного резервного копирования является то, что база данных недоступна для пользователей в процессе резервного копирования. Для согласованного резервного копирования базы данных, которая содержит большое количество файлов, все файлы должны быть выгружены в согласованном состоянии. Среда аварийного восстановления на голое железо - </w:t>
      </w:r>
      <w:proofErr w:type="spellStart"/>
      <w:r w:rsidRPr="00C261DD">
        <w:rPr>
          <w:rFonts w:ascii="Times New Roman" w:hAnsi="Times New Roman" w:cs="Times New Roman"/>
          <w:sz w:val="28"/>
          <w:szCs w:val="28"/>
        </w:rPr>
        <w:t>bare-metal</w:t>
      </w:r>
      <w:proofErr w:type="spellEnd"/>
      <w:r w:rsidRPr="00C261DD">
        <w:rPr>
          <w:rFonts w:ascii="Times New Roman" w:hAnsi="Times New Roman" w:cs="Times New Roman"/>
          <w:sz w:val="28"/>
          <w:szCs w:val="28"/>
        </w:rPr>
        <w:t xml:space="preserve"> </w:t>
      </w:r>
      <w:proofErr w:type="spellStart"/>
      <w:r w:rsidRPr="00C261DD">
        <w:rPr>
          <w:rFonts w:ascii="Times New Roman" w:hAnsi="Times New Roman" w:cs="Times New Roman"/>
          <w:sz w:val="28"/>
          <w:szCs w:val="28"/>
        </w:rPr>
        <w:t>recovery</w:t>
      </w:r>
      <w:proofErr w:type="spellEnd"/>
      <w:r w:rsidRPr="00C261DD">
        <w:rPr>
          <w:rFonts w:ascii="Times New Roman" w:hAnsi="Times New Roman" w:cs="Times New Roman"/>
          <w:sz w:val="28"/>
          <w:szCs w:val="28"/>
        </w:rPr>
        <w:t xml:space="preserve"> (BMR) – называется резервным копированием, в котором конфигурации </w:t>
      </w:r>
      <w:proofErr w:type="gramStart"/>
      <w:r w:rsidRPr="00C261DD">
        <w:rPr>
          <w:rFonts w:ascii="Times New Roman" w:hAnsi="Times New Roman" w:cs="Times New Roman"/>
          <w:sz w:val="28"/>
          <w:szCs w:val="28"/>
        </w:rPr>
        <w:t>ОС ,</w:t>
      </w:r>
      <w:proofErr w:type="gramEnd"/>
      <w:r w:rsidRPr="00C261DD">
        <w:rPr>
          <w:rFonts w:ascii="Times New Roman" w:hAnsi="Times New Roman" w:cs="Times New Roman"/>
          <w:sz w:val="28"/>
          <w:szCs w:val="28"/>
        </w:rPr>
        <w:t xml:space="preserve"> оборудования и приложений соответствующим образом выгружают для полного восстановления системы. BMR строит базовую систему, которая включает создание разделов, расположение файловой системы, операционной системы, приложений и всех соответствующих </w:t>
      </w:r>
      <w:proofErr w:type="gramStart"/>
      <w:r w:rsidRPr="00C261DD">
        <w:rPr>
          <w:rFonts w:ascii="Times New Roman" w:hAnsi="Times New Roman" w:cs="Times New Roman"/>
          <w:sz w:val="28"/>
          <w:szCs w:val="28"/>
        </w:rPr>
        <w:t>конфигураций .</w:t>
      </w:r>
      <w:proofErr w:type="gramEnd"/>
      <w:r w:rsidRPr="00C261DD">
        <w:rPr>
          <w:rFonts w:ascii="Times New Roman" w:hAnsi="Times New Roman" w:cs="Times New Roman"/>
          <w:sz w:val="28"/>
          <w:szCs w:val="28"/>
        </w:rPr>
        <w:t xml:space="preserve"> BMR восстанавливает базовую систему, прежде чем начать восстановление файлов данных. Некоторые технологии – например, </w:t>
      </w:r>
      <w:proofErr w:type="spellStart"/>
      <w:r w:rsidRPr="00C261DD">
        <w:rPr>
          <w:rFonts w:ascii="Times New Roman" w:hAnsi="Times New Roman" w:cs="Times New Roman"/>
          <w:sz w:val="28"/>
          <w:szCs w:val="28"/>
        </w:rPr>
        <w:t>server</w:t>
      </w:r>
      <w:proofErr w:type="spellEnd"/>
      <w:r w:rsidRPr="00C261DD">
        <w:rPr>
          <w:rFonts w:ascii="Times New Roman" w:hAnsi="Times New Roman" w:cs="Times New Roman"/>
          <w:sz w:val="28"/>
          <w:szCs w:val="28"/>
        </w:rPr>
        <w:t xml:space="preserve"> </w:t>
      </w:r>
      <w:proofErr w:type="spellStart"/>
      <w:r w:rsidRPr="00C261DD">
        <w:rPr>
          <w:rFonts w:ascii="Times New Roman" w:hAnsi="Times New Roman" w:cs="Times New Roman"/>
          <w:sz w:val="28"/>
          <w:szCs w:val="28"/>
        </w:rPr>
        <w:t>configuration</w:t>
      </w:r>
      <w:proofErr w:type="spellEnd"/>
      <w:r w:rsidRPr="00C261DD">
        <w:rPr>
          <w:rFonts w:ascii="Times New Roman" w:hAnsi="Times New Roman" w:cs="Times New Roman"/>
          <w:sz w:val="28"/>
          <w:szCs w:val="28"/>
        </w:rPr>
        <w:t xml:space="preserve"> </w:t>
      </w:r>
      <w:proofErr w:type="spellStart"/>
      <w:r w:rsidRPr="00C261DD">
        <w:rPr>
          <w:rFonts w:ascii="Times New Roman" w:hAnsi="Times New Roman" w:cs="Times New Roman"/>
          <w:sz w:val="28"/>
          <w:szCs w:val="28"/>
        </w:rPr>
        <w:t>backup</w:t>
      </w:r>
      <w:proofErr w:type="spellEnd"/>
      <w:r w:rsidRPr="00C261DD">
        <w:rPr>
          <w:rFonts w:ascii="Times New Roman" w:hAnsi="Times New Roman" w:cs="Times New Roman"/>
          <w:sz w:val="28"/>
          <w:szCs w:val="28"/>
        </w:rPr>
        <w:t xml:space="preserve"> (SCB) - может восстановить сервер даже на оборудовании другого </w:t>
      </w:r>
      <w:proofErr w:type="gramStart"/>
      <w:r w:rsidRPr="00C261DD">
        <w:rPr>
          <w:rFonts w:ascii="Times New Roman" w:hAnsi="Times New Roman" w:cs="Times New Roman"/>
          <w:sz w:val="28"/>
          <w:szCs w:val="28"/>
        </w:rPr>
        <w:t>типа .</w:t>
      </w:r>
      <w:proofErr w:type="gramEnd"/>
    </w:p>
    <w:sectPr w:rsidR="00B32F39" w:rsidRPr="00C261DD" w:rsidSect="00B428F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AA1922"/>
    <w:multiLevelType w:val="hybridMultilevel"/>
    <w:tmpl w:val="1E0285E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6774E7C"/>
    <w:multiLevelType w:val="hybridMultilevel"/>
    <w:tmpl w:val="9AE242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C9A5A3F"/>
    <w:multiLevelType w:val="multilevel"/>
    <w:tmpl w:val="BEC2D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B8030B"/>
    <w:multiLevelType w:val="hybridMultilevel"/>
    <w:tmpl w:val="ED709A4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CFC1243"/>
    <w:multiLevelType w:val="multilevel"/>
    <w:tmpl w:val="8F809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1962DD"/>
    <w:multiLevelType w:val="hybridMultilevel"/>
    <w:tmpl w:val="49A6ED48"/>
    <w:lvl w:ilvl="0" w:tplc="95705222">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6" w15:restartNumberingAfterBreak="0">
    <w:nsid w:val="555314F5"/>
    <w:multiLevelType w:val="multilevel"/>
    <w:tmpl w:val="5922F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CD097C"/>
    <w:multiLevelType w:val="multilevel"/>
    <w:tmpl w:val="48043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826807"/>
    <w:multiLevelType w:val="hybridMultilevel"/>
    <w:tmpl w:val="DF1CD00E"/>
    <w:lvl w:ilvl="0" w:tplc="9F18FBA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 w15:restartNumberingAfterBreak="0">
    <w:nsid w:val="786746D6"/>
    <w:multiLevelType w:val="multilevel"/>
    <w:tmpl w:val="7DD0F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2"/>
  </w:num>
  <w:num w:numId="3">
    <w:abstractNumId w:val="6"/>
  </w:num>
  <w:num w:numId="4">
    <w:abstractNumId w:val="4"/>
  </w:num>
  <w:num w:numId="5">
    <w:abstractNumId w:val="9"/>
  </w:num>
  <w:num w:numId="6">
    <w:abstractNumId w:val="3"/>
  </w:num>
  <w:num w:numId="7">
    <w:abstractNumId w:val="8"/>
  </w:num>
  <w:num w:numId="8">
    <w:abstractNumId w:val="5"/>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913"/>
    <w:rsid w:val="0003270B"/>
    <w:rsid w:val="00313688"/>
    <w:rsid w:val="005B155F"/>
    <w:rsid w:val="005C4F66"/>
    <w:rsid w:val="005E08CA"/>
    <w:rsid w:val="005F7996"/>
    <w:rsid w:val="00813913"/>
    <w:rsid w:val="00842A2E"/>
    <w:rsid w:val="00A84FB1"/>
    <w:rsid w:val="00B32F39"/>
    <w:rsid w:val="00B33E22"/>
    <w:rsid w:val="00B428F4"/>
    <w:rsid w:val="00C261DD"/>
    <w:rsid w:val="00CA5D48"/>
    <w:rsid w:val="00E1537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38252"/>
  <w15:docId w15:val="{2BAE6421-EBCC-4C00-A9F1-88E543950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428F4"/>
  </w:style>
  <w:style w:type="paragraph" w:styleId="1">
    <w:name w:val="heading 1"/>
    <w:basedOn w:val="a"/>
    <w:next w:val="a"/>
    <w:link w:val="10"/>
    <w:uiPriority w:val="9"/>
    <w:qFormat/>
    <w:rsid w:val="00C261D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link w:val="20"/>
    <w:uiPriority w:val="9"/>
    <w:qFormat/>
    <w:rsid w:val="00B32F3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42A2E"/>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Hyperlink"/>
    <w:basedOn w:val="a0"/>
    <w:uiPriority w:val="99"/>
    <w:unhideWhenUsed/>
    <w:rsid w:val="00842A2E"/>
    <w:rPr>
      <w:color w:val="0000FF"/>
      <w:u w:val="single"/>
    </w:rPr>
  </w:style>
  <w:style w:type="paragraph" w:styleId="HTML">
    <w:name w:val="HTML Preformatted"/>
    <w:basedOn w:val="a"/>
    <w:link w:val="HTML0"/>
    <w:uiPriority w:val="99"/>
    <w:semiHidden/>
    <w:unhideWhenUsed/>
    <w:rsid w:val="00032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03270B"/>
    <w:rPr>
      <w:rFonts w:ascii="Courier New" w:eastAsia="Times New Roman" w:hAnsi="Courier New" w:cs="Courier New"/>
      <w:sz w:val="20"/>
      <w:szCs w:val="20"/>
    </w:rPr>
  </w:style>
  <w:style w:type="character" w:styleId="a5">
    <w:name w:val="Strong"/>
    <w:basedOn w:val="a0"/>
    <w:uiPriority w:val="22"/>
    <w:qFormat/>
    <w:rsid w:val="00B32F39"/>
    <w:rPr>
      <w:b/>
      <w:bCs/>
    </w:rPr>
  </w:style>
  <w:style w:type="character" w:styleId="a6">
    <w:name w:val="Emphasis"/>
    <w:basedOn w:val="a0"/>
    <w:uiPriority w:val="20"/>
    <w:qFormat/>
    <w:rsid w:val="00B32F39"/>
    <w:rPr>
      <w:i/>
      <w:iCs/>
    </w:rPr>
  </w:style>
  <w:style w:type="character" w:customStyle="1" w:styleId="20">
    <w:name w:val="Заголовок 2 Знак"/>
    <w:basedOn w:val="a0"/>
    <w:link w:val="2"/>
    <w:uiPriority w:val="9"/>
    <w:rsid w:val="00B32F39"/>
    <w:rPr>
      <w:rFonts w:ascii="Times New Roman" w:eastAsia="Times New Roman" w:hAnsi="Times New Roman" w:cs="Times New Roman"/>
      <w:b/>
      <w:bCs/>
      <w:sz w:val="36"/>
      <w:szCs w:val="36"/>
    </w:rPr>
  </w:style>
  <w:style w:type="character" w:customStyle="1" w:styleId="w">
    <w:name w:val="w"/>
    <w:basedOn w:val="a0"/>
    <w:rsid w:val="00B32F39"/>
  </w:style>
  <w:style w:type="character" w:styleId="a7">
    <w:name w:val="FollowedHyperlink"/>
    <w:basedOn w:val="a0"/>
    <w:uiPriority w:val="99"/>
    <w:semiHidden/>
    <w:unhideWhenUsed/>
    <w:rsid w:val="00C261DD"/>
    <w:rPr>
      <w:color w:val="800080" w:themeColor="followedHyperlink"/>
      <w:u w:val="single"/>
    </w:rPr>
  </w:style>
  <w:style w:type="character" w:customStyle="1" w:styleId="10">
    <w:name w:val="Заголовок 1 Знак"/>
    <w:basedOn w:val="a0"/>
    <w:link w:val="1"/>
    <w:uiPriority w:val="9"/>
    <w:rsid w:val="00C261DD"/>
    <w:rPr>
      <w:rFonts w:asciiTheme="majorHAnsi" w:eastAsiaTheme="majorEastAsia" w:hAnsiTheme="majorHAnsi" w:cstheme="majorBidi"/>
      <w:color w:val="365F91" w:themeColor="accent1" w:themeShade="BF"/>
      <w:sz w:val="32"/>
      <w:szCs w:val="32"/>
    </w:rPr>
  </w:style>
  <w:style w:type="paragraph" w:styleId="a8">
    <w:name w:val="List Paragraph"/>
    <w:basedOn w:val="a"/>
    <w:uiPriority w:val="34"/>
    <w:qFormat/>
    <w:rsid w:val="00A84F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1647509">
      <w:bodyDiv w:val="1"/>
      <w:marLeft w:val="0"/>
      <w:marRight w:val="0"/>
      <w:marTop w:val="0"/>
      <w:marBottom w:val="0"/>
      <w:divBdr>
        <w:top w:val="none" w:sz="0" w:space="0" w:color="auto"/>
        <w:left w:val="none" w:sz="0" w:space="0" w:color="auto"/>
        <w:bottom w:val="none" w:sz="0" w:space="0" w:color="auto"/>
        <w:right w:val="none" w:sz="0" w:space="0" w:color="auto"/>
      </w:divBdr>
    </w:div>
    <w:div w:id="855775716">
      <w:bodyDiv w:val="1"/>
      <w:marLeft w:val="0"/>
      <w:marRight w:val="0"/>
      <w:marTop w:val="0"/>
      <w:marBottom w:val="0"/>
      <w:divBdr>
        <w:top w:val="none" w:sz="0" w:space="0" w:color="auto"/>
        <w:left w:val="none" w:sz="0" w:space="0" w:color="auto"/>
        <w:bottom w:val="none" w:sz="0" w:space="0" w:color="auto"/>
        <w:right w:val="none" w:sz="0" w:space="0" w:color="auto"/>
      </w:divBdr>
    </w:div>
    <w:div w:id="1061059812">
      <w:bodyDiv w:val="1"/>
      <w:marLeft w:val="0"/>
      <w:marRight w:val="0"/>
      <w:marTop w:val="0"/>
      <w:marBottom w:val="0"/>
      <w:divBdr>
        <w:top w:val="none" w:sz="0" w:space="0" w:color="auto"/>
        <w:left w:val="none" w:sz="0" w:space="0" w:color="auto"/>
        <w:bottom w:val="none" w:sz="0" w:space="0" w:color="auto"/>
        <w:right w:val="none" w:sz="0" w:space="0" w:color="auto"/>
      </w:divBdr>
      <w:divsChild>
        <w:div w:id="916406435">
          <w:marLeft w:val="0"/>
          <w:marRight w:val="0"/>
          <w:marTop w:val="0"/>
          <w:marBottom w:val="0"/>
          <w:divBdr>
            <w:top w:val="none" w:sz="0" w:space="0" w:color="auto"/>
            <w:left w:val="none" w:sz="0" w:space="0" w:color="auto"/>
            <w:bottom w:val="none" w:sz="0" w:space="0" w:color="auto"/>
            <w:right w:val="none" w:sz="0" w:space="0" w:color="auto"/>
          </w:divBdr>
        </w:div>
      </w:divsChild>
    </w:div>
    <w:div w:id="2001153621">
      <w:bodyDiv w:val="1"/>
      <w:marLeft w:val="0"/>
      <w:marRight w:val="0"/>
      <w:marTop w:val="0"/>
      <w:marBottom w:val="0"/>
      <w:divBdr>
        <w:top w:val="none" w:sz="0" w:space="0" w:color="auto"/>
        <w:left w:val="none" w:sz="0" w:space="0" w:color="auto"/>
        <w:bottom w:val="none" w:sz="0" w:space="0" w:color="auto"/>
        <w:right w:val="none" w:sz="0" w:space="0" w:color="auto"/>
      </w:divBdr>
    </w:div>
    <w:div w:id="2015573651">
      <w:bodyDiv w:val="1"/>
      <w:marLeft w:val="0"/>
      <w:marRight w:val="0"/>
      <w:marTop w:val="0"/>
      <w:marBottom w:val="0"/>
      <w:divBdr>
        <w:top w:val="none" w:sz="0" w:space="0" w:color="auto"/>
        <w:left w:val="none" w:sz="0" w:space="0" w:color="auto"/>
        <w:bottom w:val="none" w:sz="0" w:space="0" w:color="auto"/>
        <w:right w:val="none" w:sz="0" w:space="0" w:color="auto"/>
      </w:divBdr>
    </w:div>
    <w:div w:id="2069762918">
      <w:bodyDiv w:val="1"/>
      <w:marLeft w:val="0"/>
      <w:marRight w:val="0"/>
      <w:marTop w:val="0"/>
      <w:marBottom w:val="0"/>
      <w:divBdr>
        <w:top w:val="none" w:sz="0" w:space="0" w:color="auto"/>
        <w:left w:val="none" w:sz="0" w:space="0" w:color="auto"/>
        <w:bottom w:val="none" w:sz="0" w:space="0" w:color="auto"/>
        <w:right w:val="none" w:sz="0" w:space="0" w:color="auto"/>
      </w:divBdr>
      <w:divsChild>
        <w:div w:id="19807193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trolengrussia.com/programmnye-sredstva/intellektualnye-sistemy-khranenija-dannykh-v-asu-tp/" TargetMode="External"/><Relationship Id="rId3" Type="http://schemas.openxmlformats.org/officeDocument/2006/relationships/settings" Target="settings.xml"/><Relationship Id="rId7" Type="http://schemas.openxmlformats.org/officeDocument/2006/relationships/hyperlink" Target="http://asukonus.ru/?page_id=32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s://automation-system.ru/main/item/50-pervichnye-preobrazovateli-datchiki.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rusnauka.com/18_ADEN_2012/Tecnic/12_113566.doc.h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1</Pages>
  <Words>1777</Words>
  <Characters>10129</Characters>
  <Application>Microsoft Office Word</Application>
  <DocSecurity>0</DocSecurity>
  <Lines>84</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Тюнеговы</cp:lastModifiedBy>
  <cp:revision>5</cp:revision>
  <dcterms:created xsi:type="dcterms:W3CDTF">2019-08-18T03:22:00Z</dcterms:created>
  <dcterms:modified xsi:type="dcterms:W3CDTF">2019-08-24T06:07:00Z</dcterms:modified>
</cp:coreProperties>
</file>