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07809" w14:textId="02D4C9D6" w:rsidR="00BB1050" w:rsidRDefault="00BB1050">
      <w:pPr>
        <w:rPr>
          <w:sz w:val="32"/>
          <w:szCs w:val="32"/>
        </w:rPr>
      </w:pPr>
      <w:proofErr w:type="spellStart"/>
      <w:r w:rsidRPr="00BB1050">
        <w:rPr>
          <w:sz w:val="32"/>
          <w:szCs w:val="32"/>
        </w:rPr>
        <w:t>CitectSCADA</w:t>
      </w:r>
      <w:proofErr w:type="spellEnd"/>
    </w:p>
    <w:p w14:paraId="2DC42030" w14:textId="6CC43AD1" w:rsidR="00BB1050" w:rsidRDefault="00BB1050">
      <w:r>
        <w:rPr>
          <w:sz w:val="32"/>
          <w:szCs w:val="32"/>
        </w:rPr>
        <w:t>Преимущества</w:t>
      </w:r>
    </w:p>
    <w:p w14:paraId="4989DCD8" w14:textId="559920B8" w:rsidR="000F31E2" w:rsidRDefault="00BB1050">
      <w:r>
        <w:t xml:space="preserve">Инновационная масштабируемая архитектура </w:t>
      </w:r>
      <w:proofErr w:type="spellStart"/>
      <w:r>
        <w:t>CitectSCADA</w:t>
      </w:r>
      <w:proofErr w:type="spellEnd"/>
      <w:r>
        <w:t xml:space="preserve"> позволяет системе расти по мере роста требований к ней, сохраняя вложенные инвестиции. Если в ходе эксплуатации понадобилось второе место для оператора - просто добавьте новый компьютер, подключите его к сети и настройте его в качестве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(клиента с управлением). Новый компьютер сможет использовать ту же самую конфигурацию и осуществлять мониторинг и управление через серверный компьютер </w:t>
      </w:r>
      <w:proofErr w:type="spellStart"/>
      <w:r>
        <w:t>CitectSCADA</w:t>
      </w:r>
      <w:proofErr w:type="spellEnd"/>
      <w:r>
        <w:t>.</w:t>
      </w:r>
      <w:r w:rsidR="00340AFB">
        <w:br/>
      </w:r>
      <w:r w:rsidR="00340AFB">
        <w:rPr>
          <w:noProof/>
        </w:rPr>
        <w:drawing>
          <wp:inline distT="0" distB="0" distL="0" distR="0" wp14:anchorId="5E7B0A40" wp14:editId="43FCD58B">
            <wp:extent cx="5935980" cy="50901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0156" w14:textId="6E8909E8" w:rsidR="00BB1050" w:rsidRDefault="00340AFB">
      <w:r>
        <w:t xml:space="preserve">Многие системы </w:t>
      </w:r>
      <w:proofErr w:type="spellStart"/>
      <w:r>
        <w:t>CitectSCADA</w:t>
      </w:r>
      <w:proofErr w:type="spellEnd"/>
      <w:r>
        <w:t xml:space="preserve"> из одиночного компьютера вырастают в большие системы управления. Способность отдельной системы расширяться без изменения конфигурации позволяет пользователям </w:t>
      </w:r>
      <w:proofErr w:type="spellStart"/>
      <w:r>
        <w:t>CitectSCADA</w:t>
      </w:r>
      <w:proofErr w:type="spellEnd"/>
      <w:r>
        <w:t xml:space="preserve"> быть уверенными в долгосрочной перспективе их системы управления.</w:t>
      </w:r>
    </w:p>
    <w:p w14:paraId="1A4E0C09" w14:textId="41B7F623" w:rsidR="00340AFB" w:rsidRDefault="005E36E0">
      <w:r>
        <w:rPr>
          <w:noProof/>
        </w:rPr>
        <w:lastRenderedPageBreak/>
        <w:drawing>
          <wp:inline distT="0" distB="0" distL="0" distR="0" wp14:anchorId="27A5EB78" wp14:editId="1304F9D9">
            <wp:extent cx="4579620" cy="4213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6E50" w14:textId="47BE502D" w:rsidR="005E36E0" w:rsidRDefault="005E36E0">
      <w:r>
        <w:t>Кластерное управление</w:t>
      </w:r>
    </w:p>
    <w:p w14:paraId="6B16A809" w14:textId="39043288" w:rsidR="005E36E0" w:rsidRDefault="005E36E0">
      <w:r>
        <w:t>С</w:t>
      </w:r>
      <w:r>
        <w:t xml:space="preserve">пособность </w:t>
      </w:r>
      <w:proofErr w:type="spellStart"/>
      <w:r>
        <w:t>CitectSCADA</w:t>
      </w:r>
      <w:proofErr w:type="spellEnd"/>
      <w:r>
        <w:t xml:space="preserve"> объединить любое число систем управления в единую “</w:t>
      </w:r>
      <w:proofErr w:type="spellStart"/>
      <w:r>
        <w:t>кластеризируемую</w:t>
      </w:r>
      <w:proofErr w:type="spellEnd"/>
      <w:r>
        <w:t xml:space="preserve">” систему предоставляет пользователям идеальную топологию. В то время как пользователь каждого локального узла может видеть свою собственную систему управления, для просмотра всех систем, аварийных сигналов и </w:t>
      </w:r>
      <w:proofErr w:type="spellStart"/>
      <w:r>
        <w:t>т.д</w:t>
      </w:r>
      <w:proofErr w:type="spellEnd"/>
      <w:r>
        <w:t>, может быть реализовано глобальное управление.</w:t>
      </w:r>
    </w:p>
    <w:p w14:paraId="3B2905E1" w14:textId="77777777" w:rsidR="00491D8E" w:rsidRDefault="00491D8E"/>
    <w:p w14:paraId="35ED9A58" w14:textId="2FD3662D" w:rsidR="005E36E0" w:rsidRDefault="00491D8E">
      <w:r>
        <w:rPr>
          <w:noProof/>
        </w:rPr>
        <w:lastRenderedPageBreak/>
        <w:drawing>
          <wp:inline distT="0" distB="0" distL="0" distR="0" wp14:anchorId="50DC0F9C" wp14:editId="05BAF93A">
            <wp:extent cx="5935980" cy="44577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933A" w14:textId="6A084E2A" w:rsidR="00491D8E" w:rsidRDefault="00491D8E">
      <w:r>
        <w:t xml:space="preserve">Приложения </w:t>
      </w:r>
      <w:proofErr w:type="spellStart"/>
      <w:r>
        <w:t>CitectSCADA</w:t>
      </w:r>
      <w:proofErr w:type="spellEnd"/>
      <w:r>
        <w:t xml:space="preserve"> можно легко масштабировать до любых размеров, от совсем небольших, всего в несколько точек ввода-вывода, до очень больших, управляющих более чем полумиллионом точек. Такую масштабируемость обеспечивает возможность выбора между централизованной и распределенной архитектурой системы. Централизованная архитектура обладает преимуществом хранения и обработки всех данных на одном компьютере, что является более экономичным решением. Если же речь идет об очень больших приложениях, распределенная архитектура позволяет совместно использовать результаты обработки на многих компьютерах.</w:t>
      </w:r>
    </w:p>
    <w:p w14:paraId="5BAB9492" w14:textId="606F93C8" w:rsidR="00491D8E" w:rsidRDefault="00491D8E"/>
    <w:p w14:paraId="33854B54" w14:textId="563AFB2C" w:rsidR="00491D8E" w:rsidRDefault="00491D8E">
      <w:pPr>
        <w:rPr>
          <w:sz w:val="32"/>
          <w:szCs w:val="32"/>
        </w:rPr>
      </w:pPr>
      <w:r w:rsidRPr="00491D8E">
        <w:rPr>
          <w:sz w:val="32"/>
          <w:szCs w:val="32"/>
        </w:rPr>
        <w:t>Гибкая архитектура</w:t>
      </w:r>
    </w:p>
    <w:p w14:paraId="2FC2AE9D" w14:textId="324BBFDB" w:rsidR="00491D8E" w:rsidRDefault="00491D8E">
      <w:r>
        <w:t xml:space="preserve">Для получения наибольшей выгоды от использования клиент-серверной архитектуры, необходимо применять ее на уровне задач. Каждая задача работает как отдельный клиент и/или серверный модуль, выполняя свою собственную роль и взаимодействуя с другими задачами через отношения клиент-сервер. </w:t>
      </w:r>
      <w:proofErr w:type="spellStart"/>
      <w:r>
        <w:t>CitectSCADA</w:t>
      </w:r>
      <w:proofErr w:type="spellEnd"/>
      <w:r>
        <w:t xml:space="preserve"> выполняет пять основных задач: обеспечивает связь с устройствами ввода-вывода, отслеживает аварийные ситуации, формирует отчеты, строит тренды и предоставляет пользовательский интерфейс.</w:t>
      </w:r>
    </w:p>
    <w:p w14:paraId="1F0BF4ED" w14:textId="20DD8F2F" w:rsidR="00E2466E" w:rsidRDefault="00E2466E">
      <w:r>
        <w:t>Каждая из этих задач независима и выполняет свою собственную обработку данных. Уникальность архитектуры позволяет выделять отдельные компьютеры для выполнения отдельных задач. Например, можно выделить один компьютер для отображения информации на экране и формирования отчетов, в то время как второй компьютер будет осуществлять ввод-вывод и строить тренды.</w:t>
      </w:r>
    </w:p>
    <w:p w14:paraId="6ECAC4BB" w14:textId="106ECCEF" w:rsidR="00E2466E" w:rsidRDefault="00E2466E">
      <w:r>
        <w:lastRenderedPageBreak/>
        <w:t>Возможность использования до 255 серверов ввода-вывода с поддержкой большого количества протоколов обмена данными, дает системе управления доступ к данным везде, где это необходимо. Как только данные стали доступны для сервера ввода-вывода, источник данных для разработчика системы управления становится не важным. Это позволяет полностью разделить коммуникации и проектирование системы управления, обеспечивая большую гибкость при изменении размещения серверов ввода-вывода или изменении системных связей в будущем.</w:t>
      </w:r>
    </w:p>
    <w:p w14:paraId="05B89524" w14:textId="31E82C5E" w:rsidR="00E2466E" w:rsidRDefault="00E2466E">
      <w:r>
        <w:t xml:space="preserve">Между серверами ввода-вывода и другими задачами в </w:t>
      </w:r>
      <w:proofErr w:type="spellStart"/>
      <w:r>
        <w:t>CitectSCADA</w:t>
      </w:r>
      <w:proofErr w:type="spellEnd"/>
      <w:r>
        <w:t xml:space="preserve"> существуют интерфейсы взаимодействия, основанные на публикации данных и подписке на их изменение. Такие интерфейсы гарантируют что требования к пропускной способности для обмена данными между клиентами и серверами будет определяется не размерами системы, а </w:t>
      </w:r>
      <w:proofErr w:type="gramStart"/>
      <w:r>
        <w:t>количеством изменений</w:t>
      </w:r>
      <w:proofErr w:type="gramEnd"/>
      <w:r>
        <w:t xml:space="preserve"> которые происходят в ней.</w:t>
      </w:r>
    </w:p>
    <w:p w14:paraId="32FAE35F" w14:textId="79BAA54A" w:rsidR="00E2466E" w:rsidRDefault="00E2466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0103D0" wp14:editId="48E9D25D">
            <wp:extent cx="5935980" cy="46024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EF23" w14:textId="78CC18AE" w:rsidR="00E2466E" w:rsidRDefault="00E2466E">
      <w:pPr>
        <w:rPr>
          <w:sz w:val="32"/>
          <w:szCs w:val="32"/>
        </w:rPr>
      </w:pPr>
      <w:r w:rsidRPr="00E2466E">
        <w:rPr>
          <w:sz w:val="32"/>
          <w:szCs w:val="32"/>
        </w:rPr>
        <w:t>Архитектура</w:t>
      </w:r>
    </w:p>
    <w:p w14:paraId="11AA04E4" w14:textId="36CD033F" w:rsidR="00E2466E" w:rsidRDefault="00E2466E">
      <w:r>
        <w:t xml:space="preserve">Часто системы </w:t>
      </w:r>
      <w:proofErr w:type="spellStart"/>
      <w:r>
        <w:t>CitectSCADA</w:t>
      </w:r>
      <w:proofErr w:type="spellEnd"/>
      <w:r>
        <w:t xml:space="preserve"> строятся вокруг центральной пары серверов, каждый из которых может выполнять роль основного и резервного сервера для всех задач </w:t>
      </w:r>
      <w:proofErr w:type="spellStart"/>
      <w:r>
        <w:t>CitectSCADA</w:t>
      </w:r>
      <w:proofErr w:type="spellEnd"/>
      <w:r>
        <w:t xml:space="preserve">. Такой подход позволяет оптимизировать производительность, </w:t>
      </w:r>
      <w:proofErr w:type="spellStart"/>
      <w:r>
        <w:t>выполня</w:t>
      </w:r>
      <w:proofErr w:type="spellEnd"/>
      <w:r>
        <w:t xml:space="preserve"> каждую задачу </w:t>
      </w:r>
      <w:proofErr w:type="spellStart"/>
      <w:r>
        <w:t>CitectSCADA</w:t>
      </w:r>
      <w:proofErr w:type="spellEnd"/>
      <w:r>
        <w:t xml:space="preserve"> индивидуально.</w:t>
      </w:r>
      <w:r>
        <w:t xml:space="preserve"> </w:t>
      </w:r>
    </w:p>
    <w:p w14:paraId="720262B2" w14:textId="185DDA6D" w:rsidR="00E2466E" w:rsidRDefault="00E2466E">
      <w:r>
        <w:t>С</w:t>
      </w:r>
      <w:r>
        <w:t xml:space="preserve">истема </w:t>
      </w:r>
      <w:proofErr w:type="spellStart"/>
      <w:r>
        <w:t>CitectSCADA</w:t>
      </w:r>
      <w:proofErr w:type="spellEnd"/>
      <w:r>
        <w:t xml:space="preserve"> может создавать отдельные серверные и клиентские задачи для всех доступных процессоров, повышая общую производительность и устойчивость.</w:t>
      </w:r>
    </w:p>
    <w:p w14:paraId="63914C9B" w14:textId="3EFFAECE" w:rsidR="00E2466E" w:rsidRDefault="00E2466E">
      <w:proofErr w:type="spellStart"/>
      <w:r>
        <w:t>CitectSCADA</w:t>
      </w:r>
      <w:proofErr w:type="spellEnd"/>
      <w:r>
        <w:t xml:space="preserve"> может также дублировать системные задачи путем добавления кластеров. Дополнительные кластеры расширяют систему SCADA за счет использования большего количества существующих ресурсов или добавления новых ресурсов.</w:t>
      </w:r>
    </w:p>
    <w:p w14:paraId="71E1E202" w14:textId="766A4292" w:rsidR="00E2466E" w:rsidRDefault="00E2466E">
      <w:r>
        <w:rPr>
          <w:noProof/>
        </w:rPr>
        <w:lastRenderedPageBreak/>
        <w:drawing>
          <wp:inline distT="0" distB="0" distL="0" distR="0" wp14:anchorId="73080CF7" wp14:editId="1F719275">
            <wp:extent cx="5935980" cy="35509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E19C" w14:textId="6998DD08" w:rsidR="00E2466E" w:rsidRDefault="00E2466E">
      <w:pPr>
        <w:rPr>
          <w:sz w:val="32"/>
          <w:szCs w:val="32"/>
        </w:rPr>
      </w:pPr>
      <w:r w:rsidRPr="00783539">
        <w:rPr>
          <w:sz w:val="32"/>
          <w:szCs w:val="32"/>
        </w:rPr>
        <w:t>Надежная архитектура</w:t>
      </w:r>
    </w:p>
    <w:p w14:paraId="286466AE" w14:textId="6FE7B7DA" w:rsidR="00783539" w:rsidRDefault="00783539">
      <w:proofErr w:type="spellStart"/>
      <w:r>
        <w:t>CitectSCADA</w:t>
      </w:r>
      <w:proofErr w:type="spellEnd"/>
      <w:r>
        <w:t xml:space="preserve"> поддерживает избыточную конфигурацию с горячим резервированием, обеспечивая полное резервирование всех устройств ввода-вывода. Определяя одно устройство как основное, а другое - как резервное, </w:t>
      </w:r>
      <w:proofErr w:type="spellStart"/>
      <w:r>
        <w:t>CitectSCADA</w:t>
      </w:r>
      <w:proofErr w:type="spellEnd"/>
      <w:r>
        <w:t xml:space="preserve"> в случае отказа автоматически переключится с первого на второе. Используя возможность </w:t>
      </w:r>
      <w:proofErr w:type="spellStart"/>
      <w:r>
        <w:t>CitectSCADA</w:t>
      </w:r>
      <w:proofErr w:type="spellEnd"/>
      <w:r>
        <w:t xml:space="preserve"> записывать изменения уставок как в основные, так и в резервные устройства ввода-вывода, в избыточной конфигурации могут использоваться даже устройства, не предназначенные изначально для резервирования.</w:t>
      </w:r>
    </w:p>
    <w:p w14:paraId="27851E62" w14:textId="25D5ADF3" w:rsidR="00783539" w:rsidRDefault="00783539">
      <w:proofErr w:type="spellStart"/>
      <w:r>
        <w:t>CitectSCADA</w:t>
      </w:r>
      <w:proofErr w:type="spellEnd"/>
      <w:r>
        <w:t xml:space="preserve"> предусматривает использование двух отдельных коммуникационных кабелей (проложенных отдельно друг от друга) для каждого устройства ввода-вывода. При использовании резервирования информационного канала, таким образом, минимизируется влияние коммуникационных потерь на работоспособность системы.</w:t>
      </w:r>
    </w:p>
    <w:p w14:paraId="117F0FC8" w14:textId="00667C27" w:rsidR="00783539" w:rsidRDefault="00783539">
      <w:r>
        <w:t xml:space="preserve">Для предотвращения конфликта данных и увеличения коммуникационной пропускной способности, с устройством ввода-вывода связывается только основной сервер </w:t>
      </w:r>
      <w:proofErr w:type="spellStart"/>
      <w:r>
        <w:t>вводавывода</w:t>
      </w:r>
      <w:proofErr w:type="spellEnd"/>
      <w:r>
        <w:t>.</w:t>
      </w:r>
    </w:p>
    <w:p w14:paraId="76B59997" w14:textId="04732306" w:rsidR="00783539" w:rsidRDefault="00783539">
      <w:r>
        <w:t xml:space="preserve">Встроенная в </w:t>
      </w:r>
      <w:proofErr w:type="spellStart"/>
      <w:r>
        <w:t>CitectSCADA</w:t>
      </w:r>
      <w:proofErr w:type="spellEnd"/>
      <w:r>
        <w:t xml:space="preserve"> поддержка нескольких сетей обеспечивает полное резервирование сети. Необходимо лишь сконфигурировать две сети (или больше, если потребуется). И если основная сеть перестала работать, </w:t>
      </w:r>
      <w:proofErr w:type="spellStart"/>
      <w:r>
        <w:t>CitectSCADA</w:t>
      </w:r>
      <w:proofErr w:type="spellEnd"/>
      <w:r>
        <w:t xml:space="preserve"> автоматически попытается переключиться</w:t>
      </w:r>
      <w:r>
        <w:t xml:space="preserve"> </w:t>
      </w:r>
      <w:r>
        <w:t>на другие доступные сети без необходимости изменять конфигурацию.</w:t>
      </w:r>
    </w:p>
    <w:p w14:paraId="3F4C377C" w14:textId="0913DD7C" w:rsidR="00783539" w:rsidRDefault="00783539">
      <w:proofErr w:type="spellStart"/>
      <w:r>
        <w:t>CitectSCADA</w:t>
      </w:r>
      <w:proofErr w:type="spellEnd"/>
      <w:r>
        <w:t xml:space="preserve"> поддерживает резервное расположение файлов таким образом, что даже если файловый сервер перестанет работать, система SCADA этого не заметит. Функции резервирования интегрированы в </w:t>
      </w:r>
      <w:proofErr w:type="spellStart"/>
      <w:r>
        <w:t>CitectSCADA</w:t>
      </w:r>
      <w:proofErr w:type="spellEnd"/>
      <w:r>
        <w:t xml:space="preserve"> и легко конфигурируются. Резервирование сети фактически не требует никаких действий, а резервирование задач настраивается в течение нескольких секунд с помощью простого мастера настройки.</w:t>
      </w:r>
      <w:r>
        <w:t xml:space="preserve"> В</w:t>
      </w:r>
      <w:r>
        <w:t xml:space="preserve">се функции резервирования </w:t>
      </w:r>
      <w:proofErr w:type="spellStart"/>
      <w:r>
        <w:t>CitectSCADA</w:t>
      </w:r>
      <w:proofErr w:type="spellEnd"/>
      <w:r>
        <w:t xml:space="preserve"> могут использоваться одновременно, предоставляя пользователю максимальную защиту. Каждая задача в </w:t>
      </w:r>
      <w:proofErr w:type="spellStart"/>
      <w:r>
        <w:t>CitectSCADA</w:t>
      </w:r>
      <w:proofErr w:type="spellEnd"/>
      <w:r>
        <w:t xml:space="preserve"> (ввод-вывод, тренды, аварийные сигналы, отчеты, интерфейс пользователя) может быть использована совместно с другими компьютерами в системе. Это дает возможность выделить серверную задачу двум компьютерам одновременно; один при этом используется как основной, другой - как резервный. Если основной сервер перестал работать, резервный </w:t>
      </w:r>
      <w:r>
        <w:lastRenderedPageBreak/>
        <w:t>автоматически подхватит его роль без потери данных. Если основной сервер отсутствует, клиенты автоматически получают доступ к резервному серверу. Когда основной сервер возвращен в работу, автоматически произойдет повторная синхронизация, сводя к минимуму потерю данных в историческом архиве</w:t>
      </w:r>
      <w:r>
        <w:t>.</w:t>
      </w:r>
    </w:p>
    <w:p w14:paraId="5AE08B11" w14:textId="3AC12158" w:rsidR="00783539" w:rsidRDefault="00783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5B12CB" wp14:editId="5319DADA">
            <wp:extent cx="5935980" cy="33299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F700" w14:textId="687D9778" w:rsidR="00783539" w:rsidRDefault="00783539">
      <w:r>
        <w:rPr>
          <w:noProof/>
          <w:sz w:val="32"/>
          <w:szCs w:val="32"/>
        </w:rPr>
        <w:drawing>
          <wp:inline distT="0" distB="0" distL="0" distR="0" wp14:anchorId="2CFEF68F" wp14:editId="2A978F5A">
            <wp:extent cx="5935980" cy="35204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3539">
        <w:t xml:space="preserve"> </w:t>
      </w:r>
      <w:proofErr w:type="spellStart"/>
      <w:r>
        <w:t>CitectSCADA</w:t>
      </w:r>
      <w:proofErr w:type="spellEnd"/>
      <w:r>
        <w:t xml:space="preserve"> обеспечивает гибкий доступ к данным из любой точки, используя набор клиентских интерфейсов и систем доставки</w:t>
      </w:r>
      <w:r w:rsidR="00DE298A">
        <w:t>.</w:t>
      </w:r>
    </w:p>
    <w:p w14:paraId="5902F87D" w14:textId="77777777" w:rsidR="00DE298A" w:rsidRDefault="00DE298A">
      <w:r>
        <w:t xml:space="preserve">Пользователи </w:t>
      </w:r>
      <w:proofErr w:type="spellStart"/>
      <w:r>
        <w:t>CitectSCADA</w:t>
      </w:r>
      <w:proofErr w:type="spellEnd"/>
      <w:r>
        <w:t xml:space="preserve"> могут теперь контролировать работу из любого места, где есть интернет/ интранет. Использование клиентских подключений особенно экономически выгодно, когда лицензии размещены на сервере (т.н. “плавающие” лицензии) и пользователь платит только за пользователей, работающих в сети одновременно. </w:t>
      </w:r>
    </w:p>
    <w:p w14:paraId="45505CEF" w14:textId="77777777" w:rsidR="00DE298A" w:rsidRDefault="00DE298A">
      <w:r>
        <w:lastRenderedPageBreak/>
        <w:t xml:space="preserve">Разнообразие применения: </w:t>
      </w:r>
    </w:p>
    <w:p w14:paraId="1A9B37D8" w14:textId="77777777" w:rsidR="00DE298A" w:rsidRDefault="00DE298A">
      <w:r>
        <w:t>&gt; Мобильные пользователи</w:t>
      </w:r>
    </w:p>
    <w:p w14:paraId="423753AA" w14:textId="77777777" w:rsidR="00DE298A" w:rsidRDefault="00DE298A">
      <w:r>
        <w:t>&gt; Удаленные пользователи</w:t>
      </w:r>
    </w:p>
    <w:p w14:paraId="76F689D7" w14:textId="77777777" w:rsidR="00DE298A" w:rsidRDefault="00DE298A">
      <w:r>
        <w:t>&gt; Поставщики</w:t>
      </w:r>
    </w:p>
    <w:p w14:paraId="66230AE2" w14:textId="77777777" w:rsidR="00DE298A" w:rsidRDefault="00DE298A">
      <w:r>
        <w:t>&gt; Удаленные заводы</w:t>
      </w:r>
    </w:p>
    <w:p w14:paraId="3528C4E4" w14:textId="696576F0" w:rsidR="00DE298A" w:rsidRDefault="00DE298A">
      <w:r>
        <w:t>&gt; Специальные пользователи</w:t>
      </w:r>
      <w:r>
        <w:t>.</w:t>
      </w:r>
    </w:p>
    <w:p w14:paraId="7490B22C" w14:textId="516A8D9C" w:rsidR="00DE298A" w:rsidRDefault="00DE298A">
      <w:r>
        <w:t xml:space="preserve">Система </w:t>
      </w:r>
      <w:proofErr w:type="spellStart"/>
      <w:r>
        <w:t>CitectSCADA</w:t>
      </w:r>
      <w:proofErr w:type="spellEnd"/>
      <w:r>
        <w:t xml:space="preserve"> содержит два уровня клиентов.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(Клиент с управлением) обладает полной функциональностью: он может просматривать любой экран, считывать и задавать любую переменную, которой управляет SCADA. Лицензии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предназначены для операторов, осуществляющих контроль и управление технологическим процессом. </w:t>
      </w:r>
      <w:proofErr w:type="spellStart"/>
      <w:r>
        <w:t>View-only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(Клиент без управления) в состоянии только осуществлять мониторинг, но не управление системой, т.е. он не может изменить какую-либо переменную, квитировать аварийный сигнал или исполнить код для связи с другим сервером. Лицензии </w:t>
      </w:r>
      <w:proofErr w:type="spellStart"/>
      <w:r>
        <w:t>View-only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предназначены в первую очередь для руководителей, а также обычных пользователей, заинтересованных в информации о текущем состоянии системы. Также и права доступа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можно ограничить, используя систему безопасности проекта.</w:t>
      </w:r>
    </w:p>
    <w:p w14:paraId="7FC7821E" w14:textId="23D7C10C" w:rsidR="00DE298A" w:rsidRDefault="00DE298A"/>
    <w:p w14:paraId="27159E7C" w14:textId="4758B690" w:rsidR="00DE298A" w:rsidRDefault="00DE298A">
      <w:r>
        <w:t xml:space="preserve">Стандартная поставка </w:t>
      </w:r>
      <w:proofErr w:type="spellStart"/>
      <w:r>
        <w:t>CitectSCADA</w:t>
      </w:r>
      <w:proofErr w:type="spellEnd"/>
      <w:r>
        <w:t xml:space="preserve"> включает в себя более 150 драйверов для различных устройств, наиболее востребованных в мире современной автоматизации. Это предоставляет возможность связи с более чем 300 устройствами ввода-вывода: программируемыми логическими контролерами (PLC), удаленными устройствами (RTU), распределенными системами управления (DCS), считывателями штрихкода, анализаторами и проч. Открытая связь </w:t>
      </w:r>
      <w:proofErr w:type="spellStart"/>
      <w:r>
        <w:t>CitectSCADA</w:t>
      </w:r>
      <w:proofErr w:type="spellEnd"/>
      <w:r>
        <w:t xml:space="preserve"> с различными информационными системами поддерживает цельный поток данных и гарантирует предоставление полной информации в реальном времени. </w:t>
      </w:r>
      <w:proofErr w:type="spellStart"/>
      <w:r>
        <w:t>CitectSCADA</w:t>
      </w:r>
      <w:proofErr w:type="spellEnd"/>
      <w:r>
        <w:t xml:space="preserve"> гибко работает с открытыми стандартами, поддерживаемыми сотнями поставщиков аппаратных и программных средств</w:t>
      </w:r>
    </w:p>
    <w:p w14:paraId="31608BA1" w14:textId="5FD966BE" w:rsidR="00DE298A" w:rsidRDefault="00DE298A"/>
    <w:p w14:paraId="32477D43" w14:textId="364FA68D" w:rsidR="00DE298A" w:rsidRDefault="00DE298A">
      <w:proofErr w:type="spellStart"/>
      <w:r>
        <w:t>CitectSCADA</w:t>
      </w:r>
      <w:proofErr w:type="spellEnd"/>
      <w:r>
        <w:t xml:space="preserve"> при обмене данными придерживается правила - чтение только тех точек, которые запрашиваются клиентами. Что более важно, сервер ввода-вывода оптимизирует запросы от клиентов, например, комбинируя их в один запрос, где только возможно. Это уменьшает бесполезный обмен данными, делая время обновления информации на экране в восемь раз более быстрым (чем без него). Только ограниченный объем данных может быть возвращен в одном запросе. Если все запрошенные данные группируются, требуется меньше запросов и ответ приходит быстрее. Составляя список регистров, которые должны быть считаны на одном сканировании, </w:t>
      </w:r>
      <w:proofErr w:type="spellStart"/>
      <w:r>
        <w:t>CitectSCADA</w:t>
      </w:r>
      <w:proofErr w:type="spellEnd"/>
      <w:r>
        <w:t xml:space="preserve"> автоматически вычисляет самый эффективный способ чтения данных. Еще большее увеличение производительности достигается благодаря использованию </w:t>
      </w:r>
      <w:proofErr w:type="spellStart"/>
      <w:r>
        <w:t>кеша</w:t>
      </w:r>
      <w:proofErr w:type="spellEnd"/>
      <w:r>
        <w:t xml:space="preserve"> (памяти временного хранения) на сервере ввода-вывода. Когда сервер ввода-вывода читает регистры, их значения сохраняются в его памяти в течение определяемого пользователем периода (обычно 300 </w:t>
      </w:r>
      <w:proofErr w:type="spellStart"/>
      <w:r>
        <w:t>мс</w:t>
      </w:r>
      <w:proofErr w:type="spellEnd"/>
      <w:r>
        <w:t>). Если клиент запрашивает данные, сохраненные в этой памяти, нет необходимости повторно считывать регистр. В типичной системе с двумя клиентами, это обычно занимает 30% времени, что потенциально дает 30% увеличение производительности.</w:t>
      </w:r>
    </w:p>
    <w:p w14:paraId="28B54ADD" w14:textId="4E05B961" w:rsidR="00DE298A" w:rsidRPr="00DE298A" w:rsidRDefault="00DE298A">
      <w:pPr>
        <w:rPr>
          <w:sz w:val="32"/>
          <w:szCs w:val="32"/>
        </w:rPr>
      </w:pPr>
    </w:p>
    <w:p w14:paraId="4CA5A7D0" w14:textId="0E4FACE7" w:rsidR="00DE298A" w:rsidRPr="00DE298A" w:rsidRDefault="00DE298A">
      <w:pPr>
        <w:rPr>
          <w:sz w:val="32"/>
          <w:szCs w:val="32"/>
        </w:rPr>
      </w:pPr>
      <w:r w:rsidRPr="00DE298A">
        <w:rPr>
          <w:sz w:val="32"/>
          <w:szCs w:val="32"/>
        </w:rPr>
        <w:lastRenderedPageBreak/>
        <w:t>Передача данных: RTU (удаленные устройства)</w:t>
      </w:r>
    </w:p>
    <w:p w14:paraId="489649E3" w14:textId="301740C4" w:rsidR="00DE298A" w:rsidRDefault="00DE298A">
      <w:r>
        <w:t xml:space="preserve">Используя стандартные глобальные коммуникационные технологии, </w:t>
      </w:r>
      <w:proofErr w:type="spellStart"/>
      <w:r>
        <w:t>CitectSCADA</w:t>
      </w:r>
      <w:proofErr w:type="spellEnd"/>
      <w:r>
        <w:t xml:space="preserve"> обеспечивает эффективный доступ к удаленным устройствам (RTU), сокращая обычные расходы на эксплуатацию</w:t>
      </w:r>
      <w:r w:rsidR="009E6432">
        <w:t>.</w:t>
      </w:r>
    </w:p>
    <w:p w14:paraId="071C5CDF" w14:textId="421A8539" w:rsidR="009E6432" w:rsidRPr="009E6432" w:rsidRDefault="009E6432">
      <w:pPr>
        <w:rPr>
          <w:sz w:val="28"/>
          <w:szCs w:val="28"/>
        </w:rPr>
      </w:pPr>
      <w:r w:rsidRPr="009E6432">
        <w:rPr>
          <w:sz w:val="28"/>
          <w:szCs w:val="28"/>
        </w:rPr>
        <w:t>Управление через PSTN (Телефонная сеть общего пользования)</w:t>
      </w:r>
    </w:p>
    <w:p w14:paraId="11574AF2" w14:textId="491F6662" w:rsidR="009E6432" w:rsidRDefault="009E6432">
      <w:r>
        <w:t xml:space="preserve">Управление удаленными устройствами в </w:t>
      </w:r>
      <w:proofErr w:type="spellStart"/>
      <w:r>
        <w:t>CitectSCADA</w:t>
      </w:r>
      <w:proofErr w:type="spellEnd"/>
      <w:r>
        <w:t xml:space="preserve"> через телефонные сети общественного пользования осуществляется путем совершения исходящих звонков к удаленным устройствам или приема входящих звонков от удаленных устройств по расписанию. Это простой и экономичный способ организации связи с удаленными устройствами.</w:t>
      </w:r>
    </w:p>
    <w:p w14:paraId="1DF36005" w14:textId="54A78E00" w:rsidR="009E6432" w:rsidRDefault="009E6432">
      <w:proofErr w:type="spellStart"/>
      <w:r>
        <w:t>CitectSCADA</w:t>
      </w:r>
      <w:proofErr w:type="spellEnd"/>
      <w:r>
        <w:t xml:space="preserve"> может запланировать соединения с RTU (например, через модемы или сотовую связь). Для минимизации затрат на передачу данных </w:t>
      </w:r>
      <w:proofErr w:type="spellStart"/>
      <w:r>
        <w:t>CitectSCADA</w:t>
      </w:r>
      <w:proofErr w:type="spellEnd"/>
      <w:r>
        <w:t xml:space="preserve"> может вызвать устройство ввода-вывода как согласно определяемому пользователем расписанию, так и осуществить незапланированный обмен данными, и затем автоматически разорвать соединение. </w:t>
      </w:r>
      <w:proofErr w:type="spellStart"/>
      <w:r>
        <w:t>CitectSCADA</w:t>
      </w:r>
      <w:proofErr w:type="spellEnd"/>
      <w:r>
        <w:t xml:space="preserve"> поддерживает работу с большинством последовательных протоколов. Это дает пользователю возможность гибко подходить к выбору удаленных устройств ввода-вывода для своих задач, выбирая из широкого диапазона предлагаемых на рынке PLC и RTU.</w:t>
      </w:r>
    </w:p>
    <w:p w14:paraId="3AFF6C05" w14:textId="7E652984" w:rsidR="009E6432" w:rsidRDefault="009E6432">
      <w:pPr>
        <w:rPr>
          <w:sz w:val="28"/>
          <w:szCs w:val="28"/>
        </w:rPr>
      </w:pPr>
      <w:r w:rsidRPr="009E6432">
        <w:rPr>
          <w:sz w:val="28"/>
          <w:szCs w:val="28"/>
        </w:rPr>
        <w:t>Встроенное управление</w:t>
      </w:r>
    </w:p>
    <w:p w14:paraId="52BB33BF" w14:textId="77777777" w:rsidR="009E6432" w:rsidRDefault="009E6432">
      <w:proofErr w:type="spellStart"/>
      <w:r>
        <w:t>CitectSCADA</w:t>
      </w:r>
      <w:proofErr w:type="spellEnd"/>
      <w:r>
        <w:t xml:space="preserve"> имеет различные встроенные функции, управляющие удаленными устройствами:</w:t>
      </w:r>
    </w:p>
    <w:p w14:paraId="29556620" w14:textId="77777777" w:rsidR="009E6432" w:rsidRDefault="009E6432">
      <w:r>
        <w:t>&gt; Удобный в работе Экспресс Мастер Коммуникаций.</w:t>
      </w:r>
    </w:p>
    <w:p w14:paraId="5618B348" w14:textId="77777777" w:rsidR="009E6432" w:rsidRDefault="009E6432">
      <w:r>
        <w:t>&gt; Один модем может использоваться для связи со многими устройствами ввода-вывода.</w:t>
      </w:r>
    </w:p>
    <w:p w14:paraId="132F8F1D" w14:textId="77777777" w:rsidR="009E6432" w:rsidRDefault="009E6432">
      <w:r>
        <w:t xml:space="preserve">&gt; </w:t>
      </w:r>
      <w:proofErr w:type="spellStart"/>
      <w:r>
        <w:t>CitectSCADA</w:t>
      </w:r>
      <w:proofErr w:type="spellEnd"/>
      <w:r>
        <w:t xml:space="preserve"> может использовать модемный пул для одновременного соединения со многими устройствами.</w:t>
      </w:r>
    </w:p>
    <w:p w14:paraId="4A4CFB4C" w14:textId="77777777" w:rsidR="009E6432" w:rsidRDefault="009E6432">
      <w:r>
        <w:t xml:space="preserve">&gt; Функция вызова удаленных устройств. При возникновении удаленных аварийных сигналов устройства могут инициировать коммутируемый доступ к </w:t>
      </w:r>
      <w:proofErr w:type="spellStart"/>
      <w:r>
        <w:t>CitectSCADA</w:t>
      </w:r>
      <w:proofErr w:type="spellEnd"/>
      <w:r>
        <w:t xml:space="preserve"> и передавать информацию об аварийном сигнале.</w:t>
      </w:r>
    </w:p>
    <w:p w14:paraId="719DDEC1" w14:textId="77777777" w:rsidR="009E6432" w:rsidRDefault="009E6432">
      <w:r>
        <w:t xml:space="preserve">&gt; Коммутируемый ввод-вывод поддерживает полное резервирование. Если основной сервер перестал работать, резервный сервер организует доступ к удаленным устройствам. Энергонезависимый </w:t>
      </w:r>
      <w:proofErr w:type="spellStart"/>
      <w:r>
        <w:t>кеш</w:t>
      </w:r>
      <w:proofErr w:type="spellEnd"/>
      <w:r>
        <w:t xml:space="preserve"> данных автоматически реплицируется между серверами. Таким образом, последние данные всегда сохраняются на резервном сервере и доступны для основного при перезапуске. </w:t>
      </w:r>
      <w:proofErr w:type="spellStart"/>
      <w:r>
        <w:t>CitectSCADA</w:t>
      </w:r>
      <w:proofErr w:type="spellEnd"/>
      <w:r>
        <w:t xml:space="preserve"> сохраняет локальные записи последних значений, считанных с каждого устройства.</w:t>
      </w:r>
    </w:p>
    <w:p w14:paraId="5B8FD0F4" w14:textId="77777777" w:rsidR="009E6432" w:rsidRDefault="009E6432">
      <w:r>
        <w:t xml:space="preserve">&gt; Если </w:t>
      </w:r>
      <w:proofErr w:type="spellStart"/>
      <w:r>
        <w:t>CitectSCADA</w:t>
      </w:r>
      <w:proofErr w:type="spellEnd"/>
      <w:r>
        <w:t xml:space="preserve"> не может соединиться с удаленным устройством после определяемого пользователем числа попыток, устройство </w:t>
      </w:r>
      <w:proofErr w:type="spellStart"/>
      <w:r>
        <w:t>вводавывода</w:t>
      </w:r>
      <w:proofErr w:type="spellEnd"/>
      <w:r>
        <w:t xml:space="preserve"> будет отмечено как недоступное и его значения помечены соответствующим образом.</w:t>
      </w:r>
    </w:p>
    <w:p w14:paraId="6CC6D58B" w14:textId="77777777" w:rsidR="009E6432" w:rsidRDefault="009E6432">
      <w:r>
        <w:t>&gt; Каждый модем может быть сконфигурирован для дозвона, ответа на входящий звонок, или оба действия одновременно.</w:t>
      </w:r>
    </w:p>
    <w:p w14:paraId="09F6A212" w14:textId="196A8FCF" w:rsidR="009E6432" w:rsidRDefault="009E6432">
      <w:r>
        <w:t>&gt; C</w:t>
      </w:r>
      <w:proofErr w:type="spellStart"/>
      <w:r>
        <w:t>itectSCADA</w:t>
      </w:r>
      <w:proofErr w:type="spellEnd"/>
      <w:r>
        <w:t xml:space="preserve"> поддерживает соединение с устройствами, которые при взаимодействии используют разные фреймы данных.</w:t>
      </w:r>
    </w:p>
    <w:p w14:paraId="281BC394" w14:textId="4C2AD444" w:rsidR="009E6432" w:rsidRPr="009E6432" w:rsidRDefault="009E6432">
      <w:pPr>
        <w:rPr>
          <w:sz w:val="32"/>
          <w:szCs w:val="32"/>
        </w:rPr>
      </w:pPr>
    </w:p>
    <w:p w14:paraId="221E03D4" w14:textId="65BFD9BF" w:rsidR="009E6432" w:rsidRDefault="009E6432">
      <w:pPr>
        <w:rPr>
          <w:sz w:val="32"/>
          <w:szCs w:val="32"/>
        </w:rPr>
      </w:pPr>
      <w:proofErr w:type="spellStart"/>
      <w:r w:rsidRPr="009E6432">
        <w:rPr>
          <w:sz w:val="32"/>
          <w:szCs w:val="32"/>
        </w:rPr>
        <w:lastRenderedPageBreak/>
        <w:t>Cicode</w:t>
      </w:r>
      <w:proofErr w:type="spellEnd"/>
      <w:r w:rsidRPr="009E6432">
        <w:rPr>
          <w:sz w:val="32"/>
          <w:szCs w:val="32"/>
        </w:rPr>
        <w:t xml:space="preserve">: расширение функциональности </w:t>
      </w:r>
      <w:proofErr w:type="spellStart"/>
      <w:r w:rsidRPr="009E6432">
        <w:rPr>
          <w:sz w:val="32"/>
          <w:szCs w:val="32"/>
        </w:rPr>
        <w:t>CitectSCADA</w:t>
      </w:r>
      <w:proofErr w:type="spellEnd"/>
      <w:r w:rsidRPr="009E6432">
        <w:rPr>
          <w:sz w:val="32"/>
          <w:szCs w:val="32"/>
        </w:rPr>
        <w:t xml:space="preserve"> с помощью </w:t>
      </w:r>
      <w:proofErr w:type="spellStart"/>
      <w:r w:rsidRPr="009E6432">
        <w:rPr>
          <w:sz w:val="32"/>
          <w:szCs w:val="32"/>
        </w:rPr>
        <w:t>Cicode</w:t>
      </w:r>
      <w:proofErr w:type="spellEnd"/>
    </w:p>
    <w:p w14:paraId="0C116A8D" w14:textId="5043367B" w:rsidR="009E6432" w:rsidRDefault="009E6432">
      <w:r>
        <w:t xml:space="preserve">Многие приложения имеют специфические требования. Для предоставления максимальной гибкости и возможностей </w:t>
      </w:r>
      <w:proofErr w:type="spellStart"/>
      <w:r>
        <w:t>CitectSCADA</w:t>
      </w:r>
      <w:proofErr w:type="spellEnd"/>
      <w:r>
        <w:t xml:space="preserve"> снабжена двумя языками программирования: </w:t>
      </w:r>
      <w:proofErr w:type="spellStart"/>
      <w:r>
        <w:t>Cicode</w:t>
      </w:r>
      <w:proofErr w:type="spellEnd"/>
      <w:r>
        <w:t xml:space="preserve"> и </w:t>
      </w:r>
      <w:proofErr w:type="spellStart"/>
      <w:r>
        <w:t>CiVBA</w:t>
      </w:r>
      <w:proofErr w:type="spellEnd"/>
      <w:r>
        <w:t>. Оба языка используются для расширения возможностей по работе с данными в проекте</w:t>
      </w:r>
    </w:p>
    <w:p w14:paraId="43C01634" w14:textId="77777777" w:rsidR="00F672F6" w:rsidRDefault="00F672F6">
      <w:proofErr w:type="spellStart"/>
      <w:r>
        <w:t>Cicode</w:t>
      </w:r>
      <w:proofErr w:type="spellEnd"/>
      <w:r>
        <w:t xml:space="preserve"> прост в использовании и обеспечивает гибкость, надежность и производительность, требуемые для систем мониторинга предприятия. </w:t>
      </w:r>
      <w:proofErr w:type="spellStart"/>
      <w:r>
        <w:t>Cicode</w:t>
      </w:r>
      <w:proofErr w:type="spellEnd"/>
      <w:r>
        <w:t xml:space="preserve"> - язык программирования, написанный для среды управления. Код, написанный на нем, компилируется и использует полную многозадачность. Эти значимые особенности </w:t>
      </w:r>
      <w:proofErr w:type="spellStart"/>
      <w:r>
        <w:t>Cicode</w:t>
      </w:r>
      <w:proofErr w:type="spellEnd"/>
      <w:r>
        <w:t xml:space="preserve"> предоставляют пользователям </w:t>
      </w:r>
      <w:proofErr w:type="spellStart"/>
      <w:r>
        <w:t>CitectSCADA</w:t>
      </w:r>
      <w:proofErr w:type="spellEnd"/>
      <w:r>
        <w:t xml:space="preserve"> несравнимую гибкость, позволяющую расширить функциональность систем SCADA/HMI, не ставя под угрозу производительность системы. </w:t>
      </w:r>
    </w:p>
    <w:p w14:paraId="3D8DF9B4" w14:textId="52769809" w:rsidR="009E6432" w:rsidRDefault="00F672F6">
      <w:proofErr w:type="spellStart"/>
      <w:r>
        <w:t>CiVBA</w:t>
      </w:r>
      <w:proofErr w:type="spellEnd"/>
      <w:r>
        <w:t xml:space="preserve"> - язык сценариев, совместимый с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, предназначенный для того, чтобы интегрировать элементы управления </w:t>
      </w:r>
      <w:proofErr w:type="spellStart"/>
      <w:r>
        <w:t>ActiveX</w:t>
      </w:r>
      <w:proofErr w:type="spellEnd"/>
      <w:r>
        <w:t xml:space="preserve"> и сторонние приложения в </w:t>
      </w:r>
      <w:proofErr w:type="spellStart"/>
      <w:r>
        <w:t>CitectSCADA</w:t>
      </w:r>
      <w:proofErr w:type="spellEnd"/>
      <w:r>
        <w:t xml:space="preserve">. </w:t>
      </w:r>
      <w:proofErr w:type="spellStart"/>
      <w:r>
        <w:t>CiVBA</w:t>
      </w:r>
      <w:proofErr w:type="spellEnd"/>
      <w:r>
        <w:t xml:space="preserve"> использует механизм исполнения кода </w:t>
      </w:r>
      <w:proofErr w:type="spellStart"/>
      <w:r>
        <w:t>Cicode</w:t>
      </w:r>
      <w:proofErr w:type="spellEnd"/>
      <w:r>
        <w:t xml:space="preserve"> для гарантии многопоточности выполнения кода.</w:t>
      </w:r>
    </w:p>
    <w:p w14:paraId="2AB37F91" w14:textId="470DCFD7" w:rsidR="00F672F6" w:rsidRDefault="00F672F6">
      <w:r>
        <w:t xml:space="preserve">Для </w:t>
      </w:r>
      <w:proofErr w:type="spellStart"/>
      <w:r>
        <w:t>Cicode</w:t>
      </w:r>
      <w:proofErr w:type="spellEnd"/>
      <w:r>
        <w:t xml:space="preserve"> и </w:t>
      </w:r>
      <w:proofErr w:type="spellStart"/>
      <w:r>
        <w:t>CiVBA</w:t>
      </w:r>
      <w:proofErr w:type="spellEnd"/>
      <w:r>
        <w:t xml:space="preserve"> существует обширная библиотека функций, которые также можно непосредственно использовать в выражениях. Кроме того, можно создавать свои собственные функции, которые могут включать как библиотечные, так и другие свои функции для получения требуемого результата. Выполнение кода может вызываться разными событиями или пользователями, </w:t>
      </w:r>
      <w:proofErr w:type="spellStart"/>
      <w:r>
        <w:t>задействующими</w:t>
      </w:r>
      <w:proofErr w:type="spellEnd"/>
      <w:r>
        <w:t xml:space="preserve"> кнопки на графической странице. Этот код выполняется в отдельном потоке и предоставляет доступ к расширенной функциональности </w:t>
      </w:r>
      <w:proofErr w:type="spellStart"/>
      <w:r>
        <w:t>CitectSCADA</w:t>
      </w:r>
      <w:proofErr w:type="spellEnd"/>
      <w:r>
        <w:t xml:space="preserve">. Например, можно одновременно получать информацию от удаленных серверов, подключаться к базам данных, внешним библиотекам, порождать другие потоки выполнения кода, которые ожидают событий в будущем. Чтобы помочь с диагностикой кода, </w:t>
      </w:r>
      <w:proofErr w:type="spellStart"/>
      <w:r>
        <w:t>CitectSCADA</w:t>
      </w:r>
      <w:proofErr w:type="spellEnd"/>
      <w:r>
        <w:t xml:space="preserve"> обеспечивает ведение журнала и трассировку кода. Отладчик </w:t>
      </w:r>
      <w:proofErr w:type="spellStart"/>
      <w:r>
        <w:t>CitectSCADA</w:t>
      </w:r>
      <w:proofErr w:type="spellEnd"/>
      <w:r>
        <w:t xml:space="preserve"> предоставляет пошаговую отладку кода с доступом к состоянию всех внутренних и внешних переменных. Дополнительно, перед компиляцией или во время исполнения, может быть активирована трассировка отладки, чтобы отследить работу кода в реальном времени в пределах системы SCADA. Совместное использование отладчика и детализированной трассировки позволяет быстро диагностировать любую проблему в системе </w:t>
      </w:r>
      <w:proofErr w:type="spellStart"/>
      <w:r>
        <w:t>CitectSCADA</w:t>
      </w:r>
      <w:proofErr w:type="spellEnd"/>
      <w:r>
        <w:t>.</w:t>
      </w:r>
    </w:p>
    <w:p w14:paraId="77EB4F22" w14:textId="4346C3AF" w:rsidR="00F672F6" w:rsidRDefault="00F672F6">
      <w:pPr>
        <w:rPr>
          <w:sz w:val="32"/>
          <w:szCs w:val="32"/>
        </w:rPr>
      </w:pPr>
      <w:r w:rsidRPr="00F672F6">
        <w:rPr>
          <w:sz w:val="32"/>
          <w:szCs w:val="32"/>
        </w:rPr>
        <w:t>Характеристики</w:t>
      </w:r>
    </w:p>
    <w:p w14:paraId="0CCDE911" w14:textId="0CEFA19E" w:rsidR="00A2632C" w:rsidRDefault="00F672F6">
      <w:pPr>
        <w:rPr>
          <w:sz w:val="32"/>
          <w:szCs w:val="32"/>
        </w:rPr>
      </w:pPr>
      <w:r>
        <w:rPr>
          <w:sz w:val="32"/>
          <w:szCs w:val="32"/>
        </w:rPr>
        <w:t xml:space="preserve">В документе </w:t>
      </w:r>
      <w:proofErr w:type="spellStart"/>
      <w:r>
        <w:rPr>
          <w:sz w:val="32"/>
          <w:szCs w:val="32"/>
        </w:rPr>
        <w:t>скада</w:t>
      </w:r>
      <w:proofErr w:type="spellEnd"/>
      <w:r w:rsidR="00023E93">
        <w:rPr>
          <w:sz w:val="32"/>
          <w:szCs w:val="32"/>
        </w:rPr>
        <w:t xml:space="preserve"> (лучше скринами)</w:t>
      </w:r>
    </w:p>
    <w:p w14:paraId="6017E045" w14:textId="77777777" w:rsidR="00A2632C" w:rsidRDefault="00A2632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9ED21D" w14:textId="47E93BCB" w:rsidR="00F672F6" w:rsidRDefault="00137D02">
      <w:pPr>
        <w:rPr>
          <w:rFonts w:ascii="Open Sans Condensed" w:hAnsi="Open Sans Condensed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Open Sans Condensed" w:hAnsi="Open Sans Condensed"/>
          <w:b/>
          <w:bCs/>
          <w:color w:val="333333"/>
          <w:sz w:val="36"/>
          <w:szCs w:val="36"/>
          <w:shd w:val="clear" w:color="auto" w:fill="FFFFFF"/>
        </w:rPr>
        <w:lastRenderedPageBreak/>
        <w:t> SCADA TRACE MODE </w:t>
      </w:r>
    </w:p>
    <w:p w14:paraId="59A7AA18" w14:textId="77777777" w:rsidR="00137D02" w:rsidRDefault="00137D02">
      <w:pPr>
        <w:rPr>
          <w:sz w:val="32"/>
          <w:szCs w:val="32"/>
        </w:rPr>
      </w:pPr>
    </w:p>
    <w:p w14:paraId="6382D09F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Самая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простая система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, которую можно сделать при помощи TRACE MODE </w:t>
      </w:r>
      <w:proofErr w:type="gram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 это</w:t>
      </w:r>
      <w:proofErr w:type="gram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одноузловой автономный АРМ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Подобные системы применяются повсеместно и обычно не имеют большого числа контролируемых параметров. </w:t>
      </w:r>
      <w:hyperlink r:id="rId12" w:history="1">
        <w:r w:rsidRPr="00137D02">
          <w:rPr>
            <w:rFonts w:ascii="Verdana" w:eastAsia="Times New Roman" w:hAnsi="Verdana" w:cs="Times New Roman"/>
            <w:b/>
            <w:bCs/>
            <w:color w:val="990066"/>
            <w:sz w:val="17"/>
            <w:szCs w:val="17"/>
            <w:lang w:eastAsia="ru-RU"/>
          </w:rPr>
          <w:t>Минимальное число каналов </w:t>
        </w:r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для подобной АСУ равно </w:t>
        </w:r>
        <w:r w:rsidRPr="00137D02">
          <w:rPr>
            <w:rFonts w:ascii="Verdana" w:eastAsia="Times New Roman" w:hAnsi="Verdana" w:cs="Times New Roman"/>
            <w:b/>
            <w:bCs/>
            <w:color w:val="990066"/>
            <w:sz w:val="17"/>
            <w:szCs w:val="17"/>
            <w:lang w:eastAsia="ru-RU"/>
          </w:rPr>
          <w:t>15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</w:t>
      </w:r>
    </w:p>
    <w:p w14:paraId="38EAB9D8" w14:textId="77777777" w:rsid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Автономные системы в TRACE MODE обладают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развитым функционалом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Они способны работать в условиях </w:t>
      </w:r>
      <w:hyperlink r:id="rId13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плохой связи (телемеханика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 и выполнять следующие операции:</w:t>
      </w:r>
    </w:p>
    <w:p w14:paraId="52A5BDDC" w14:textId="6E15903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bookmarkStart w:id="0" w:name="_GoBack"/>
      <w:r w:rsidRPr="00137D0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сбор данных </w:t>
      </w:r>
      <w:r w:rsidRPr="00137D0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24х7 </w:t>
      </w:r>
      <w:r w:rsidRPr="00137D02">
        <w:rPr>
          <w:rFonts w:ascii="Verdana" w:hAnsi="Verdana"/>
          <w:color w:val="000000"/>
          <w:sz w:val="20"/>
          <w:szCs w:val="20"/>
          <w:shd w:val="clear" w:color="auto" w:fill="FFFFFF"/>
        </w:rPr>
        <w:t>с </w:t>
      </w:r>
      <w:hyperlink r:id="rId14" w:history="1">
        <w:r w:rsidRPr="00137D02">
          <w:rPr>
            <w:rStyle w:val="a5"/>
            <w:rFonts w:ascii="Verdana" w:hAnsi="Verdana"/>
            <w:color w:val="000080"/>
            <w:sz w:val="20"/>
            <w:szCs w:val="20"/>
            <w:shd w:val="clear" w:color="auto" w:fill="FFFFFF"/>
          </w:rPr>
          <w:t>более чем  </w:t>
        </w:r>
      </w:hyperlink>
      <w:r w:rsidRPr="00137D02">
        <w:rPr>
          <w:rFonts w:ascii="Verdana" w:hAnsi="Verdana"/>
          <w:sz w:val="20"/>
          <w:szCs w:val="20"/>
          <w:shd w:val="clear" w:color="auto" w:fill="FFFFFF"/>
        </w:rPr>
        <w:t>2588</w:t>
      </w:r>
      <w:hyperlink r:id="rId15" w:history="1">
        <w:r w:rsidRPr="00137D02">
          <w:rPr>
            <w:rStyle w:val="a5"/>
            <w:rFonts w:ascii="Verdana" w:hAnsi="Verdana"/>
            <w:color w:val="000080"/>
            <w:sz w:val="20"/>
            <w:szCs w:val="20"/>
            <w:shd w:val="clear" w:color="auto" w:fill="FFFFFF"/>
          </w:rPr>
          <w:t> ПЛК, счетчиков и устройств через бесплатные драйверы </w:t>
        </w:r>
      </w:hyperlink>
      <w:r w:rsidRPr="00137D02">
        <w:rPr>
          <w:rFonts w:ascii="Verdana" w:hAnsi="Verdana"/>
          <w:color w:val="000000"/>
          <w:sz w:val="20"/>
          <w:szCs w:val="20"/>
          <w:shd w:val="clear" w:color="auto" w:fill="FFFFFF"/>
        </w:rPr>
        <w:t>или OPC; </w:t>
      </w:r>
    </w:p>
    <w:bookmarkEnd w:id="0"/>
    <w:p w14:paraId="3B718D92" w14:textId="77777777" w:rsidR="00137D02" w:rsidRPr="00137D02" w:rsidRDefault="00137D02" w:rsidP="00137D02">
      <w:pPr>
        <w:numPr>
          <w:ilvl w:val="6"/>
          <w:numId w:val="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визуализация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информации реального времени на </w:t>
      </w:r>
      <w:hyperlink r:id="rId16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качественн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ом графическом операторском интерфейс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(SCADA/HMI);</w:t>
      </w:r>
    </w:p>
    <w:p w14:paraId="0E50DC0E" w14:textId="77777777" w:rsidR="00137D02" w:rsidRPr="00137D02" w:rsidRDefault="00137D02" w:rsidP="00137D02">
      <w:pPr>
        <w:numPr>
          <w:ilvl w:val="6"/>
          <w:numId w:val="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операторское управление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процессом; </w:t>
      </w:r>
    </w:p>
    <w:p w14:paraId="4F16B989" w14:textId="77777777" w:rsidR="00137D02" w:rsidRPr="00137D02" w:rsidRDefault="00137D02" w:rsidP="00137D02">
      <w:pPr>
        <w:numPr>
          <w:ilvl w:val="6"/>
          <w:numId w:val="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исполнение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управляющих программ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написанных </w:t>
      </w:r>
      <w:hyperlink r:id="rId17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на 5-и языках стан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дарта МЭК 6-1131/3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по </w:t>
      </w:r>
      <w:hyperlink r:id="rId18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расписаниям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 </w:t>
      </w:r>
      <w:hyperlink r:id="rId19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статистическим данным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или с помощью </w:t>
      </w:r>
      <w:hyperlink r:id="rId20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рец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ептов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35D89C4E" w14:textId="77777777" w:rsidR="00137D02" w:rsidRPr="00137D02" w:rsidRDefault="00137D02" w:rsidP="00137D02">
      <w:pPr>
        <w:numPr>
          <w:ilvl w:val="6"/>
          <w:numId w:val="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мониторинг и управление </w:t>
      </w:r>
      <w:hyperlink r:id="rId21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тревожными и предупредительными сообщениями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(</w:t>
        </w:r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алармами</w:t>
        </w:r>
        <w:proofErr w:type="spellEnd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)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Рассылка предупреждений по электронной почте и SMS;</w:t>
      </w:r>
    </w:p>
    <w:p w14:paraId="51F12684" w14:textId="77777777" w:rsidR="00137D02" w:rsidRPr="00137D02" w:rsidRDefault="00137D02" w:rsidP="00137D02">
      <w:pPr>
        <w:numPr>
          <w:ilvl w:val="6"/>
          <w:numId w:val="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ведение </w:t>
      </w:r>
      <w:hyperlink r:id="rId22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2B5F690D" w14:textId="77777777" w:rsidR="00137D02" w:rsidRPr="00137D02" w:rsidRDefault="00137D02" w:rsidP="00137D02">
      <w:pPr>
        <w:numPr>
          <w:ilvl w:val="6"/>
          <w:numId w:val="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23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создание качественных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отчето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при помощи собственного генератора;</w:t>
      </w:r>
    </w:p>
    <w:p w14:paraId="064DDC10" w14:textId="77777777" w:rsidR="00137D02" w:rsidRPr="00137D02" w:rsidRDefault="00137D02" w:rsidP="00137D02">
      <w:pPr>
        <w:numPr>
          <w:ilvl w:val="6"/>
          <w:numId w:val="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обеспечение </w:t>
      </w:r>
      <w:hyperlink r:id="rId24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безопасности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SCADA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соотв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етствующей современным требованиям; </w:t>
      </w:r>
    </w:p>
    <w:p w14:paraId="73FFF819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автономных приложений нужно использовать следующие программные продукты:</w:t>
      </w:r>
    </w:p>
    <w:p w14:paraId="3DDDD051" w14:textId="77777777" w:rsidR="00137D02" w:rsidRPr="00137D02" w:rsidRDefault="00137D02" w:rsidP="00137D02">
      <w:pPr>
        <w:numPr>
          <w:ilvl w:val="6"/>
          <w:numId w:val="2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25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МРВ (Монитор реального времени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018D895F" w14:textId="77777777" w:rsidR="00137D02" w:rsidRPr="00137D02" w:rsidRDefault="00137D02" w:rsidP="00137D02">
      <w:pPr>
        <w:numPr>
          <w:ilvl w:val="6"/>
          <w:numId w:val="2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26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МРВ</w:t>
        </w:r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lastRenderedPageBreak/>
          <w:t>+ (Монитор реального времени+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 с функцией ведения </w:t>
      </w:r>
      <w:hyperlink r:id="rId27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2DDBC21A" w14:textId="77777777" w:rsidR="00137D02" w:rsidRPr="00137D02" w:rsidRDefault="00137D02" w:rsidP="00137D02">
      <w:pPr>
        <w:numPr>
          <w:ilvl w:val="6"/>
          <w:numId w:val="2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28" w:history="1"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ДокМРВ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(Монитор реального времени+  с функцией веден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ия </w:t>
      </w:r>
      <w:hyperlink r:id="rId29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 </w:t>
      </w:r>
      <w:hyperlink r:id="rId30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генератором отчетов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62B228F3" w14:textId="77777777" w:rsidR="00137D02" w:rsidRPr="00137D02" w:rsidRDefault="00137D02" w:rsidP="00137D02">
      <w:pPr>
        <w:numPr>
          <w:ilvl w:val="6"/>
          <w:numId w:val="2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31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GSM МРВ+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(Монитор реального вре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мени+ с функцией ведения </w:t>
      </w:r>
      <w:hyperlink r:id="rId32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 SMS-рассылками/управлением)</w:t>
      </w:r>
    </w:p>
    <w:p w14:paraId="67D9DEE2" w14:textId="77777777" w:rsidR="00137D02" w:rsidRPr="00137D02" w:rsidRDefault="00137D02" w:rsidP="00137D02">
      <w:pPr>
        <w:numPr>
          <w:ilvl w:val="6"/>
          <w:numId w:val="2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33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OPC</w:t>
        </w:r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lastRenderedPageBreak/>
          <w:t> МРВ+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(Монитор реального времени+ с функцией ведения </w:t>
      </w:r>
      <w:hyperlink r:id="rId34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OPC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-сервером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связи с другими SCADA). </w:t>
      </w:r>
    </w:p>
    <w:p w14:paraId="2C487C23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73CF241A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SCADA TRACE MODE: телемеханическая архитектура</w:t>
      </w:r>
    </w:p>
    <w:p w14:paraId="6CA8EE08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27C09B06" w14:textId="6B4A5978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noProof/>
          <w:color w:val="000000"/>
          <w:sz w:val="17"/>
          <w:szCs w:val="17"/>
          <w:lang w:eastAsia="ru-RU"/>
        </w:rPr>
        <w:lastRenderedPageBreak/>
        <w:drawing>
          <wp:inline distT="0" distB="0" distL="0" distR="0" wp14:anchorId="59D7503F" wp14:editId="20B8C42B">
            <wp:extent cx="5715000" cy="4229100"/>
            <wp:effectExtent l="0" t="0" r="0" b="0"/>
            <wp:docPr id="14" name="Рисунок 14" descr="SCADA TRACE MODE 6 - телемеханическ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DA TRACE MODE 6 - телемеханическ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SCADA TRACE MODE применяется в территориально-распределенных </w:t>
      </w:r>
      <w:hyperlink r:id="rId36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телемеханических системах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Для этого TRACE MODE снабжена </w:t>
      </w:r>
      <w:hyperlink r:id="rId37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технологиями сбора данных и управления в условиях нестабильной связи.</w:t>
        </w:r>
      </w:hyperlink>
    </w:p>
    <w:p w14:paraId="2308013C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 системах телемеханики на удаленных объектах надо применять </w:t>
      </w:r>
      <w:hyperlink r:id="rId38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контроллеры с </w:t>
        </w:r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Micro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 TRACE MODE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а в диспетчерском пункте - любой МРВ TRACE MODE. Сервер диспетчера можно </w:t>
      </w:r>
      <w:hyperlink r:id="rId39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резервировать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, а также создавать </w:t>
      </w:r>
      <w:proofErr w:type="gram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клиент-серверную систему</w:t>
      </w:r>
      <w:proofErr w:type="gram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 описанную ниже.</w:t>
      </w:r>
    </w:p>
    <w:p w14:paraId="05241C4A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Телемеханические системы в TRACE MODE способны работать в условиях </w:t>
      </w:r>
      <w:hyperlink r:id="rId40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плохой связи (телемеханика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 и выполнять следующие операции:</w:t>
      </w:r>
    </w:p>
    <w:p w14:paraId="555DECEB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сбор данных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24х7 с удаленных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контроллеров </w:t>
      </w:r>
      <w:hyperlink r:id="rId41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в условиях нестабильной связи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</w:t>
      </w:r>
    </w:p>
    <w:p w14:paraId="0F56C964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автоматический "подъем" и гладкое 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сохранение данных с удаленных объектов в периоды отсутствия связи. </w:t>
      </w:r>
    </w:p>
    <w:p w14:paraId="0F78C8E3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визуализац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ия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информации реального времени на </w:t>
      </w:r>
      <w:hyperlink r:id="rId42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качественном графическом операторском инт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ерфейс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(SCADA/HMI);</w:t>
      </w:r>
    </w:p>
    <w:p w14:paraId="27BF71DA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операторское управление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процессом; </w:t>
      </w:r>
    </w:p>
    <w:p w14:paraId="767F7350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исполнение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управ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ляющих программ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написанных </w:t>
      </w:r>
      <w:hyperlink r:id="rId43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на 5-и языках стандарта МЭК 6-1131/3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по </w:t>
      </w:r>
      <w:hyperlink r:id="rId44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расписан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иям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 </w:t>
      </w:r>
      <w:hyperlink r:id="rId45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статистическим данным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или с помощью </w:t>
      </w:r>
      <w:hyperlink r:id="rId46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рецептов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1277A9F8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мониторинг и управление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 </w:t>
      </w:r>
      <w:hyperlink r:id="rId47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тревожными и предупредительными сообщениями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(</w:t>
        </w:r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алармами</w:t>
        </w:r>
        <w:proofErr w:type="spellEnd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)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Рассылка предупреж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дений по электронной почте и SMS;</w:t>
      </w:r>
    </w:p>
    <w:p w14:paraId="13C043C5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ведение </w:t>
      </w:r>
      <w:hyperlink r:id="rId48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51F4AAA4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49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создание качественных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отчетов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при помощи собственного генер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атора;</w:t>
      </w:r>
    </w:p>
    <w:p w14:paraId="324339C2" w14:textId="77777777" w:rsidR="00137D02" w:rsidRPr="00137D02" w:rsidRDefault="00137D02" w:rsidP="00137D02">
      <w:pPr>
        <w:numPr>
          <w:ilvl w:val="6"/>
          <w:numId w:val="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обеспечение </w:t>
      </w:r>
      <w:hyperlink r:id="rId50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безопасности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SCADA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соответствующей современным требова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ниям;</w:t>
      </w:r>
    </w:p>
    <w:p w14:paraId="580B9BB2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телемеханических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приложений нужно использовать следующие программные продукты:</w:t>
      </w:r>
    </w:p>
    <w:p w14:paraId="5060DBCC" w14:textId="77777777" w:rsidR="00137D02" w:rsidRPr="00137D02" w:rsidRDefault="00137D02" w:rsidP="00137D02">
      <w:pPr>
        <w:shd w:val="clear" w:color="auto" w:fill="FFFFFF"/>
        <w:spacing w:after="0" w:line="240" w:lineRule="auto"/>
        <w:ind w:left="1080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Удаленные объекты:</w:t>
      </w:r>
    </w:p>
    <w:p w14:paraId="2EDCFCAC" w14:textId="77777777" w:rsidR="00137D02" w:rsidRPr="00137D02" w:rsidRDefault="00137D02" w:rsidP="00137D02">
      <w:pPr>
        <w:numPr>
          <w:ilvl w:val="6"/>
          <w:numId w:val="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51" w:history="1"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Micro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 TRACE MODE в контроллерах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</w:t>
      </w:r>
    </w:p>
    <w:p w14:paraId="6ED62AF9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ind w:left="1080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Диспетчерская:</w:t>
      </w:r>
    </w:p>
    <w:p w14:paraId="293B8027" w14:textId="77777777" w:rsidR="00137D02" w:rsidRPr="00137D02" w:rsidRDefault="00137D02" w:rsidP="00137D02">
      <w:pPr>
        <w:numPr>
          <w:ilvl w:val="6"/>
          <w:numId w:val="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52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МРВ (Монитор реального времени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6AB02F02" w14:textId="77777777" w:rsidR="00137D02" w:rsidRPr="00137D02" w:rsidRDefault="00137D02" w:rsidP="00137D02">
      <w:pPr>
        <w:numPr>
          <w:ilvl w:val="6"/>
          <w:numId w:val="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53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МРВ+ (Монитор реального времени+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 с функцией ве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дения </w:t>
      </w:r>
      <w:hyperlink r:id="rId54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04084D93" w14:textId="77777777" w:rsidR="00137D02" w:rsidRPr="00137D02" w:rsidRDefault="00137D02" w:rsidP="00137D02">
      <w:pPr>
        <w:numPr>
          <w:ilvl w:val="6"/>
          <w:numId w:val="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55" w:history="1"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ДокМРВ</w:t>
        </w:r>
        <w:proofErr w:type="spellEnd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 (Монитор 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реального времени+  с функцией ведения </w:t>
      </w:r>
      <w:hyperlink r:id="rId56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 </w:t>
      </w:r>
      <w:hyperlink r:id="rId57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генератором отчет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4D94BED1" w14:textId="77777777" w:rsidR="00137D02" w:rsidRPr="00137D02" w:rsidRDefault="00137D02" w:rsidP="00137D02">
      <w:pPr>
        <w:numPr>
          <w:ilvl w:val="6"/>
          <w:numId w:val="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58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GSM МРВ+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(Монитор реального времени+ с функцией ведения </w:t>
      </w:r>
      <w:hyperlink r:id="rId59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 SMS-рассылками/управлением)</w:t>
      </w:r>
    </w:p>
    <w:p w14:paraId="5E693D87" w14:textId="77777777" w:rsidR="00137D02" w:rsidRPr="00137D02" w:rsidRDefault="00137D02" w:rsidP="00137D02">
      <w:pPr>
        <w:numPr>
          <w:ilvl w:val="6"/>
          <w:numId w:val="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60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OPC МРВ+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(Монитор реального времени+ с функци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ей ведения </w:t>
      </w:r>
      <w:hyperlink r:id="rId61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OPC-сервером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связи с другими SCADA). </w:t>
      </w:r>
    </w:p>
    <w:p w14:paraId="066A4993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ind w:left="1080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 це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 xml:space="preserve">нтральных диспетчерских пунктах возможно построение крупных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многоузловых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 клие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нт-серверных систем с горячим резервированием в архитектурах, описанных ниже.</w:t>
      </w:r>
    </w:p>
    <w:p w14:paraId="36954499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 </w:t>
      </w:r>
    </w:p>
    <w:p w14:paraId="17758444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125FE0A6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Клиент-серверная система на базе TRACE MODE</w:t>
      </w:r>
    </w:p>
    <w:p w14:paraId="0339FFC6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6315FCA2" w14:textId="74D67C09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noProof/>
          <w:color w:val="000000"/>
          <w:sz w:val="17"/>
          <w:szCs w:val="17"/>
          <w:lang w:eastAsia="ru-RU"/>
        </w:rPr>
        <w:drawing>
          <wp:inline distT="0" distB="0" distL="0" distR="0" wp14:anchorId="342E5568" wp14:editId="05D26E1A">
            <wp:extent cx="5715000" cy="4655820"/>
            <wp:effectExtent l="0" t="0" r="0" b="0"/>
            <wp:docPr id="13" name="Рисунок 13" descr="SCADA TRACE MODE 6 - архитектура клиент-серв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ADA TRACE MODE 6 - архитектура клиент-сервер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CB69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Клиент-сервер </w:t>
      </w:r>
      <w:proofErr w:type="gram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 это</w:t>
      </w:r>
      <w:proofErr w:type="gram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 самая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распространенная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архитектура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для средних и крупных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АСУ ТП, сделанных в TRACE MODE. Преимуществами данной архитектуры является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экономичность, простота создания, эксплуатации и администрирования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Клиенты можно подключать к серверу как локально, так и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удаленно через Интернет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При этом канал связи рекомендуется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шифровать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создавая VPN. В качестве сервера используются любые МРВ, а в качестве клиентов - </w:t>
      </w:r>
      <w:hyperlink r:id="rId63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модули </w:t>
        </w:r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NetLink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 </w:t>
        </w:r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Light</w:t>
        </w:r>
        <w:proofErr w:type="spellEnd"/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</w:t>
      </w:r>
    </w:p>
    <w:p w14:paraId="0A4D75F5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Клиент-серверные системы в TRACE MODE способны выполнять следующие операции:</w:t>
      </w:r>
    </w:p>
    <w:p w14:paraId="58B2E050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сбор данных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24х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7 с </w:t>
      </w:r>
      <w:hyperlink r:id="rId64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более чем  </w:t>
        </w:r>
      </w:hyperlink>
      <w:hyperlink r:id="rId65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2588</w:t>
        </w:r>
      </w:hyperlink>
      <w:hyperlink r:id="rId66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ПЛК, счетчиков и устройств через бесплатные драйверы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или O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PC; </w:t>
      </w:r>
    </w:p>
    <w:p w14:paraId="615452A0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обеспечить </w:t>
      </w:r>
      <w:hyperlink r:id="rId67" w:history="1">
        <w:r w:rsidRPr="00137D02">
          <w:rPr>
            <w:rFonts w:ascii="Verdana" w:eastAsia="Times New Roman" w:hAnsi="Verdana" w:cs="Times New Roman"/>
            <w:b/>
            <w:bCs/>
            <w:color w:val="990066"/>
            <w:sz w:val="17"/>
            <w:szCs w:val="17"/>
            <w:lang w:eastAsia="ru-RU"/>
          </w:rPr>
          <w:t>горячее резервирование </w:t>
        </w:r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сервера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а также систем сбора данных, а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 xml:space="preserve">рхивов и т.д.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Подробне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 см. </w:t>
      </w:r>
      <w:hyperlink r:id="rId68" w:history="1">
        <w:r w:rsidRPr="00137D02">
          <w:rPr>
            <w:rFonts w:ascii="Verdana" w:eastAsia="Times New Roman" w:hAnsi="Verdana" w:cs="Times New Roman"/>
            <w:b/>
            <w:bCs/>
            <w:color w:val="990066"/>
            <w:sz w:val="17"/>
            <w:szCs w:val="17"/>
            <w:lang w:eastAsia="ru-RU"/>
          </w:rPr>
          <w:t>Отказоустойчивость и резервирование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 </w:t>
      </w:r>
    </w:p>
    <w:p w14:paraId="7AF29DBC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визуализация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информации реального времени </w:t>
      </w:r>
      <w:hyperlink r:id="rId69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как на сервере, так и на ПК клиентах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(SCADA/HMI);</w:t>
      </w:r>
    </w:p>
    <w:p w14:paraId="489A3ECA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удаленное операторское управление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процессом </w:t>
      </w:r>
      <w:hyperlink r:id="rId70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как на сервере, так и на ПК клиент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ах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6067B135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исполнение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управляющих программ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(как на сервере, так и на клиентах) напис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анных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 </w:t>
      </w:r>
      <w:hyperlink r:id="rId71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на 5-и языках стандарта МЭК 6-1131/3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по </w:t>
      </w:r>
      <w:hyperlink r:id="rId72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расписаниям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 </w:t>
      </w:r>
      <w:hyperlink r:id="rId73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статистическим д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анным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или с помощью </w:t>
      </w:r>
      <w:hyperlink r:id="rId74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рецептов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050638B1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мониторинг и управление </w:t>
      </w:r>
      <w:hyperlink r:id="rId75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тревожными и предупред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ительными сообщениями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(</w:t>
        </w:r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алармами</w:t>
        </w:r>
        <w:proofErr w:type="spellEnd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)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как на сервере, так и на клиентах. Рассылка пр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едупреждений по электронной почте и SMS;</w:t>
      </w:r>
    </w:p>
    <w:p w14:paraId="5AB98A22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ведение </w:t>
      </w:r>
      <w:hyperlink r:id="rId76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(как на основном, так и </w:t>
      </w:r>
      <w:hyperlink r:id="rId77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на выделенных серверах архива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 </w:t>
      </w:r>
    </w:p>
    <w:p w14:paraId="1AF51E29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78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создание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отчетов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(как на основном, так и на </w:t>
      </w:r>
      <w:hyperlink r:id="rId79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выделенном сервере документирован</w:t>
        </w:r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lastRenderedPageBreak/>
          <w:t>ия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4892BC46" w14:textId="77777777" w:rsidR="00137D02" w:rsidRPr="00137D02" w:rsidRDefault="00137D02" w:rsidP="00137D02">
      <w:pPr>
        <w:numPr>
          <w:ilvl w:val="6"/>
          <w:numId w:val="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обеспечение </w:t>
      </w:r>
      <w:hyperlink r:id="rId80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безопасности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SCADA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соответствующей современным требовани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ям;</w:t>
      </w:r>
    </w:p>
    <w:p w14:paraId="404D97CE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клиент-серверных систем нужно использовать следующие программные продукты:</w:t>
      </w:r>
    </w:p>
    <w:p w14:paraId="7BC59386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Серверы:</w:t>
      </w:r>
    </w:p>
    <w:p w14:paraId="65B965C7" w14:textId="77777777" w:rsidR="00137D02" w:rsidRPr="00137D02" w:rsidRDefault="00137D02" w:rsidP="00137D02">
      <w:pPr>
        <w:numPr>
          <w:ilvl w:val="6"/>
          <w:numId w:val="6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81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МРВ (Монитор реального времени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148264ED" w14:textId="77777777" w:rsidR="00137D02" w:rsidRPr="00137D02" w:rsidRDefault="00137D02" w:rsidP="00137D02">
      <w:pPr>
        <w:numPr>
          <w:ilvl w:val="6"/>
          <w:numId w:val="6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82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МРВ+ (Монитор реального времени+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 с ф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ункцией ведения </w:t>
      </w:r>
      <w:hyperlink r:id="rId83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6966A592" w14:textId="77777777" w:rsidR="00137D02" w:rsidRPr="00137D02" w:rsidRDefault="00137D02" w:rsidP="00137D02">
      <w:pPr>
        <w:numPr>
          <w:ilvl w:val="6"/>
          <w:numId w:val="6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84" w:history="1"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ДокМРВ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(Монитор реального времени+  с функцией ведения </w:t>
      </w:r>
      <w:hyperlink r:id="rId85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 </w:t>
      </w:r>
      <w:hyperlink r:id="rId86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генерат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ором отчетов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21EACB33" w14:textId="77777777" w:rsidR="00137D02" w:rsidRPr="00137D02" w:rsidRDefault="00137D02" w:rsidP="00137D02">
      <w:pPr>
        <w:numPr>
          <w:ilvl w:val="6"/>
          <w:numId w:val="6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87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GSM МРВ+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(Монитор реального времени+ с функцией ведения </w:t>
      </w:r>
      <w:hyperlink r:id="rId88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 SMS-рассылками/управлением)</w:t>
      </w:r>
    </w:p>
    <w:p w14:paraId="4782325A" w14:textId="77777777" w:rsidR="00137D02" w:rsidRPr="00137D02" w:rsidRDefault="00137D02" w:rsidP="00137D02">
      <w:pPr>
        <w:numPr>
          <w:ilvl w:val="6"/>
          <w:numId w:val="6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89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OPC МРВ+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(Монитор реального времен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и+ с функцией ведения </w:t>
      </w:r>
      <w:hyperlink r:id="rId90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OPC-сервером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связи с другими SCA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DA)</w:t>
      </w:r>
    </w:p>
    <w:p w14:paraId="68D283D4" w14:textId="77777777" w:rsidR="00137D02" w:rsidRPr="00137D02" w:rsidRDefault="00137D02" w:rsidP="00137D02">
      <w:pPr>
        <w:numPr>
          <w:ilvl w:val="6"/>
          <w:numId w:val="6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91" w:history="1"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DoubleForce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 МРВ+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для обеспечения </w:t>
      </w:r>
      <w:hyperlink r:id="rId92" w:history="1">
        <w:r w:rsidRPr="00137D02">
          <w:rPr>
            <w:rFonts w:ascii="Verdana" w:eastAsia="Times New Roman" w:hAnsi="Verdana" w:cs="Times New Roman"/>
            <w:b/>
            <w:bCs/>
            <w:color w:val="990066"/>
            <w:sz w:val="17"/>
            <w:szCs w:val="17"/>
            <w:lang w:eastAsia="ru-RU"/>
          </w:rPr>
          <w:t>горячего резервирования </w:t>
        </w:r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сервера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.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Подр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обне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 см. </w:t>
      </w:r>
      <w:hyperlink r:id="rId93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Отказоустойчивость и резервирование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 </w:t>
      </w:r>
    </w:p>
    <w:p w14:paraId="6F1853C0" w14:textId="77777777" w:rsidR="00137D02" w:rsidRPr="00137D02" w:rsidRDefault="00137D02" w:rsidP="00137D02">
      <w:pPr>
        <w:shd w:val="clear" w:color="auto" w:fill="FFFFFF"/>
        <w:spacing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Клиенты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:</w:t>
      </w:r>
    </w:p>
    <w:p w14:paraId="1351D0A2" w14:textId="77777777" w:rsidR="00137D02" w:rsidRPr="00137D02" w:rsidRDefault="00137D02" w:rsidP="00137D0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94" w:history="1"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NetLink</w:t>
        </w:r>
        <w:proofErr w:type="spellEnd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 xml:space="preserve"> </w:t>
        </w:r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Light</w:t>
        </w:r>
        <w:proofErr w:type="spellEnd"/>
      </w:hyperlink>
    </w:p>
    <w:p w14:paraId="44BD8F46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372E41A7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Распределенная система управления (РСУ) на базе TRACE MODE</w:t>
      </w:r>
    </w:p>
    <w:p w14:paraId="0499799D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0EDB3CA0" w14:textId="7815DB00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noProof/>
          <w:color w:val="000000"/>
          <w:sz w:val="17"/>
          <w:szCs w:val="17"/>
          <w:lang w:eastAsia="ru-RU"/>
        </w:rPr>
        <w:lastRenderedPageBreak/>
        <w:drawing>
          <wp:inline distT="0" distB="0" distL="0" distR="0" wp14:anchorId="708F4C6C" wp14:editId="05E33285">
            <wp:extent cx="5715000" cy="3962400"/>
            <wp:effectExtent l="0" t="0" r="0" b="0"/>
            <wp:docPr id="12" name="Рисунок 12" descr="SCADA TRACE MODE 6 - архитектура Р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ADA TRACE MODE 6 - архитектура РСУ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8FA2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Распределенная система управления (РСУ) </w:t>
      </w:r>
      <w:proofErr w:type="gram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 это</w:t>
      </w:r>
      <w:proofErr w:type="gram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 самая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надежная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архитектура АСУ на базе TRACE MODE, при которой поступающая информация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многократно дублируется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на каждом из узлов системы. Таким образом, система сохраняет работоспособность вплоть до отключения последнего ПК. РСУ на базе TRACE MODE предназначены для </w:t>
      </w:r>
      <w:proofErr w:type="gramStart"/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высоконадежных  крупных</w:t>
      </w:r>
      <w:proofErr w:type="gramEnd"/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[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АСУ ТП, где цена не имеет особого значения. В качестве узлов РСУ используются любые МРВ TRACE MODE.</w:t>
      </w:r>
    </w:p>
    <w:p w14:paraId="35DFF499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Распределенные системы управления в TRACE MODE способны выполнять следующие операции:</w:t>
      </w:r>
    </w:p>
    <w:p w14:paraId="6BB754A4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сбор данных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24х7 с </w:t>
      </w:r>
      <w:hyperlink r:id="rId96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более чем  </w:t>
        </w:r>
      </w:hyperlink>
      <w:hyperlink r:id="rId97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258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8</w:t>
        </w:r>
      </w:hyperlink>
      <w:hyperlink r:id="rId98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ПЛК, счетчиков и устройств через бесплатные драйверы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или OPC; </w:t>
      </w:r>
    </w:p>
    <w:p w14:paraId="73370738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обеспечить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м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ногократное резервирование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серверов, а также систем сбора данных, архивов и т.д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.  </w:t>
      </w:r>
    </w:p>
    <w:p w14:paraId="211CE210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визуализация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информации реального времени на </w:t>
      </w:r>
      <w:hyperlink r:id="rId99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качественном графическом оп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ераторском интерфейс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(SCADA/HMI);</w:t>
      </w:r>
    </w:p>
    <w:p w14:paraId="6C1936E2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операторское управление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процессом с любо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го ПК; </w:t>
      </w:r>
    </w:p>
    <w:p w14:paraId="1E5B6959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исполнение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управляющих программ,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написанных </w:t>
      </w:r>
      <w:hyperlink r:id="rId100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 xml:space="preserve">на 5-и языках стандарта 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МЭК 6-1131/3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по </w:t>
      </w:r>
      <w:hyperlink r:id="rId101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расписаниям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 </w:t>
      </w:r>
      <w:hyperlink r:id="rId102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статистическим данным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или с помощью </w:t>
      </w:r>
      <w:hyperlink r:id="rId103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рецептов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33E54EE1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мониторинг и управление </w:t>
      </w:r>
      <w:hyperlink r:id="rId104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тревожными и предупредительными сообщениями (</w:t>
        </w:r>
        <w:proofErr w:type="spellStart"/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аларм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ами</w:t>
        </w:r>
        <w:proofErr w:type="spellEnd"/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)</w:t>
        </w:r>
      </w:hyperlink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.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Рассылка предупреждений по электронной почте и SMS;</w:t>
      </w:r>
    </w:p>
    <w:p w14:paraId="7F0FD584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ведение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 </w:t>
      </w:r>
      <w:hyperlink r:id="rId105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 проц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есса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в собственной промышленной СУБД</w:t>
        </w:r>
      </w:hyperlink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; </w:t>
      </w:r>
    </w:p>
    <w:p w14:paraId="1D7F299C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06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создание качественных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отчетов</w:t>
        </w:r>
      </w:hyperlink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, при по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мощи собственного генератора;</w:t>
      </w:r>
    </w:p>
    <w:p w14:paraId="326BF481" w14:textId="77777777" w:rsidR="00137D02" w:rsidRPr="00137D02" w:rsidRDefault="00137D02" w:rsidP="00137D02">
      <w:pPr>
        <w:numPr>
          <w:ilvl w:val="6"/>
          <w:numId w:val="8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обеспечение </w:t>
      </w:r>
      <w:hyperlink r:id="rId107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безопасности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SCADA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соответствую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щей современным требованиям; </w:t>
      </w:r>
    </w:p>
    <w:p w14:paraId="728FC07E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распределенных систем нужно использовать следующие программные продукты:</w:t>
      </w:r>
    </w:p>
    <w:p w14:paraId="0FD8947E" w14:textId="77777777" w:rsidR="00137D02" w:rsidRPr="00137D02" w:rsidRDefault="00137D02" w:rsidP="00137D02">
      <w:pPr>
        <w:numPr>
          <w:ilvl w:val="6"/>
          <w:numId w:val="9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08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МРВ (Монитор реального времени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02C55CDA" w14:textId="77777777" w:rsidR="00137D02" w:rsidRPr="00137D02" w:rsidRDefault="00137D02" w:rsidP="00137D02">
      <w:pPr>
        <w:numPr>
          <w:ilvl w:val="6"/>
          <w:numId w:val="9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09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МРВ+ (Монит</w:t>
        </w:r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lastRenderedPageBreak/>
          <w:t>ор реального времени+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 с функцией ведения </w:t>
      </w:r>
      <w:hyperlink r:id="rId110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мышленной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6887B7B6" w14:textId="77777777" w:rsidR="00137D02" w:rsidRPr="00137D02" w:rsidRDefault="00137D02" w:rsidP="00137D02">
      <w:pPr>
        <w:numPr>
          <w:ilvl w:val="6"/>
          <w:numId w:val="9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11" w:history="1"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ДокМРВ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(Монитор реального времени+  с функцией ведения </w:t>
      </w:r>
      <w:hyperlink r:id="rId112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 </w:t>
      </w:r>
      <w:hyperlink r:id="rId113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генератором отчетов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399FBAE1" w14:textId="77777777" w:rsidR="00137D02" w:rsidRPr="00137D02" w:rsidRDefault="00137D02" w:rsidP="00137D02">
      <w:pPr>
        <w:numPr>
          <w:ilvl w:val="6"/>
          <w:numId w:val="9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14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GSM МРВ+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(Монитор реального времени+ с ф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ункцией ведения </w:t>
      </w:r>
      <w:hyperlink r:id="rId115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 SMS-рассылками/управлением)</w:t>
      </w:r>
    </w:p>
    <w:p w14:paraId="3FD11A96" w14:textId="77777777" w:rsidR="00137D02" w:rsidRPr="00137D02" w:rsidRDefault="00137D02" w:rsidP="00137D02">
      <w:pPr>
        <w:numPr>
          <w:ilvl w:val="6"/>
          <w:numId w:val="9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16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OPC МРВ+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Монитор реального времени+ с функцией ведения </w:t>
      </w:r>
      <w:hyperlink r:id="rId117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и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OPC-сервер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ом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связи с другими SCADA)</w:t>
      </w:r>
    </w:p>
    <w:p w14:paraId="53F5C5F5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16B81D33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proofErr w:type="spellStart"/>
      <w:r w:rsidRPr="00137D0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-система на базе TRACE MODE</w:t>
      </w:r>
    </w:p>
    <w:p w14:paraId="3044F529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607DF23F" w14:textId="15A63F89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noProof/>
          <w:color w:val="000000"/>
          <w:sz w:val="17"/>
          <w:szCs w:val="17"/>
          <w:lang w:eastAsia="ru-RU"/>
        </w:rPr>
        <w:drawing>
          <wp:inline distT="0" distB="0" distL="0" distR="0" wp14:anchorId="4473BCAD" wp14:editId="5C4D1EDF">
            <wp:extent cx="5715000" cy="4107180"/>
            <wp:effectExtent l="0" t="0" r="0" b="7620"/>
            <wp:docPr id="11" name="Рисунок 11" descr="SCADA TRACE MODE 6 - web-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ADA TRACE MODE 6 - web-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383F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-архитектура АСУ ТП позволяет получать удаленный доступ к технологическому процессу и управлять им дистанционно. Однако, несмотря на технические средства защиты, открывать доступ к АСУ ТП через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 в общем случае небезопасно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см. </w:t>
      </w:r>
      <w:hyperlink r:id="rId119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статью "Типовые ошибки проектирования АСУ ТП", ИСУП, 4, 2018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. Для надежных соединений рекомендуется использовать шифрованные VPN-сети 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или </w:t>
      </w:r>
      <w:hyperlink r:id="rId120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модули </w:t>
        </w:r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NetLink</w:t>
        </w:r>
        <w:proofErr w:type="spellEnd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 </w:t>
        </w:r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Light</w:t>
        </w:r>
        <w:proofErr w:type="spellEnd"/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. Поэтому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-архитектура вне зависимости от производителя решения подходит для автоматизации лишь малоценных объектов, не критичных для безопасности.</w:t>
      </w:r>
    </w:p>
    <w:p w14:paraId="0E51AF2B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В качестве сервера в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-системах используются любые МРВ и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-сервер </w:t>
      </w:r>
      <w:hyperlink r:id="rId121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 xml:space="preserve">TRACE MODE </w:t>
        </w:r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DataCenter</w:t>
        </w:r>
        <w:proofErr w:type="spellEnd"/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а в качестве клиентов -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браузеры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, поддерживающие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Java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</w:t>
      </w:r>
    </w:p>
    <w:p w14:paraId="6EB9B5C6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-системы в TRACE MODE способны выполнять следующие операции:</w:t>
      </w:r>
    </w:p>
    <w:p w14:paraId="657F4CC3" w14:textId="77777777" w:rsidR="00137D02" w:rsidRPr="00137D02" w:rsidRDefault="00137D02" w:rsidP="00137D02">
      <w:pPr>
        <w:numPr>
          <w:ilvl w:val="6"/>
          <w:numId w:val="10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сбор данных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24х7 с </w:t>
      </w:r>
      <w:hyperlink r:id="rId122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более чем  </w:t>
        </w:r>
      </w:hyperlink>
      <w:hyperlink r:id="rId123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2588</w:t>
        </w:r>
      </w:hyperlink>
      <w:hyperlink r:id="rId124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 xml:space="preserve"> ПЛК, счетчиков и устройств через 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бесплатные драйверы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или OPC;</w:t>
      </w:r>
    </w:p>
    <w:p w14:paraId="5FB0BAF7" w14:textId="77777777" w:rsidR="00137D02" w:rsidRPr="00137D02" w:rsidRDefault="00137D02" w:rsidP="00137D02">
      <w:pPr>
        <w:numPr>
          <w:ilvl w:val="6"/>
          <w:numId w:val="1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визуализация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информации реального времени на </w:t>
      </w:r>
      <w:hyperlink r:id="rId125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к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ак на сервере, так и в браузерах- клиентах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(SCADA/HMI);</w:t>
      </w:r>
    </w:p>
    <w:p w14:paraId="1A0185AD" w14:textId="77777777" w:rsidR="00137D02" w:rsidRPr="00137D02" w:rsidRDefault="00137D02" w:rsidP="00137D02">
      <w:pPr>
        <w:numPr>
          <w:ilvl w:val="6"/>
          <w:numId w:val="1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удаленное операторское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управление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процессом как на сервере, так и в браузерах-клиентах;</w:t>
      </w:r>
    </w:p>
    <w:p w14:paraId="4771FF8F" w14:textId="77777777" w:rsidR="00137D02" w:rsidRPr="00137D02" w:rsidRDefault="00137D02" w:rsidP="00137D02">
      <w:pPr>
        <w:numPr>
          <w:ilvl w:val="6"/>
          <w:numId w:val="1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исполнение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правляющих программ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(как на сервере, так и на клиентах) написанных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 </w:t>
      </w:r>
      <w:hyperlink r:id="rId126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на 5-и языка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х стандарта МЭК 6-1131/3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по </w:t>
      </w:r>
      <w:hyperlink r:id="rId127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расписаниям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 </w:t>
      </w:r>
      <w:hyperlink r:id="rId128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статистическим данным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или с помощь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ю </w:t>
      </w:r>
      <w:hyperlink r:id="rId129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рецептов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7B65F640" w14:textId="77777777" w:rsidR="00137D02" w:rsidRPr="00137D02" w:rsidRDefault="00137D02" w:rsidP="00137D02">
      <w:pPr>
        <w:numPr>
          <w:ilvl w:val="6"/>
          <w:numId w:val="1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мониторинг и управление </w:t>
      </w:r>
      <w:hyperlink r:id="rId130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тревожными и предупредительными сообщен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иями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(</w:t>
        </w:r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алармами</w:t>
        </w:r>
        <w:proofErr w:type="spellEnd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)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как на сервере, так и на клиентах. Рассылка предупреждений по эл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ектронной почте и SMS;</w:t>
      </w:r>
    </w:p>
    <w:p w14:paraId="11A4E545" w14:textId="77777777" w:rsidR="00137D02" w:rsidRPr="00137D02" w:rsidRDefault="00137D02" w:rsidP="00137D02">
      <w:pPr>
        <w:numPr>
          <w:ilvl w:val="6"/>
          <w:numId w:val="1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ведение </w:t>
      </w:r>
      <w:hyperlink r:id="rId131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промышленной С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(как на основном, так и </w:t>
      </w:r>
      <w:hyperlink r:id="rId132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на выделенных серверах архива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 </w:t>
      </w:r>
    </w:p>
    <w:p w14:paraId="7DFC50D1" w14:textId="77777777" w:rsidR="00137D02" w:rsidRPr="00137D02" w:rsidRDefault="00137D02" w:rsidP="00137D02">
      <w:pPr>
        <w:numPr>
          <w:ilvl w:val="6"/>
          <w:numId w:val="11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33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создание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отчетов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(как на основном, так и на </w:t>
      </w:r>
      <w:hyperlink r:id="rId134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выделенном сервере документирования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);</w:t>
      </w:r>
    </w:p>
    <w:p w14:paraId="53B57070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Для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-систем нужно использовать следующие программные продукты:</w:t>
      </w:r>
    </w:p>
    <w:p w14:paraId="72A7651B" w14:textId="77777777" w:rsidR="00137D02" w:rsidRPr="00137D02" w:rsidRDefault="00137D02" w:rsidP="00137D02">
      <w:pPr>
        <w:numPr>
          <w:ilvl w:val="6"/>
          <w:numId w:val="12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любые выше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перечисленные МРВ и </w:t>
      </w:r>
      <w:hyperlink r:id="rId135" w:history="1"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TRACE MODE </w:t>
        </w:r>
        <w:proofErr w:type="spellStart"/>
        <w:r w:rsidRPr="00137D02">
          <w:rPr>
            <w:rFonts w:ascii="Verdana" w:eastAsia="Times New Roman" w:hAnsi="Verdana" w:cs="Times New Roman"/>
            <w:color w:val="990066"/>
            <w:sz w:val="17"/>
            <w:szCs w:val="17"/>
            <w:u w:val="single"/>
            <w:lang w:eastAsia="ru-RU"/>
          </w:rPr>
          <w:t>DataCenter</w:t>
        </w:r>
        <w:proofErr w:type="spellEnd"/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 xml:space="preserve"> в качестве </w:t>
      </w:r>
      <w:proofErr w:type="spellStart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web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-сервера.</w:t>
      </w:r>
    </w:p>
    <w:p w14:paraId="1ADEB6A5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6D1198E7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Облачные системы на базе TRACE MODE</w:t>
      </w:r>
    </w:p>
    <w:p w14:paraId="5723C243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</w:t>
      </w:r>
    </w:p>
    <w:p w14:paraId="11E0775C" w14:textId="4C0E7D99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noProof/>
          <w:color w:val="000000"/>
          <w:sz w:val="17"/>
          <w:szCs w:val="17"/>
          <w:lang w:eastAsia="ru-RU"/>
        </w:rPr>
        <w:lastRenderedPageBreak/>
        <w:drawing>
          <wp:inline distT="0" distB="0" distL="0" distR="0" wp14:anchorId="271A12FD" wp14:editId="4D1F7D15">
            <wp:extent cx="5715000" cy="4069080"/>
            <wp:effectExtent l="0" t="0" r="0" b="7620"/>
            <wp:docPr id="10" name="Рисунок 10" descr="SCADA TRACE MODE 6 - облачн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ADA TRACE MODE 6 - облачная 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B0ED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Облачные системы подходят прежде всего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для систем учета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Они позволяют получать удаленный доступ к данным по запросам пользователей без функций управления.</w:t>
      </w:r>
    </w:p>
    <w:p w14:paraId="6B437040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 качестве сервера в облачных системах используется </w:t>
      </w:r>
      <w:proofErr w:type="spellStart"/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fldChar w:fldCharType="begin"/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instrText xml:space="preserve"> HYPERLINK "http://www.adastra.ru/eshop/index.aspx?id_cnt=7808&amp;id_obj=7668181" </w:instrTex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fldChar w:fldCharType="separate"/>
      </w:r>
      <w:r w:rsidRPr="00137D02">
        <w:rPr>
          <w:rFonts w:ascii="Verdana" w:eastAsia="Times New Roman" w:hAnsi="Verdana" w:cs="Times New Roman"/>
          <w:b/>
          <w:bCs/>
          <w:color w:val="990066"/>
          <w:sz w:val="17"/>
          <w:szCs w:val="17"/>
          <w:u w:val="single"/>
          <w:lang w:eastAsia="ru-RU"/>
        </w:rPr>
        <w:t>ДокМРВ</w:t>
      </w:r>
      <w:proofErr w:type="spellEnd"/>
      <w:r w:rsidRPr="00137D02">
        <w:rPr>
          <w:rFonts w:ascii="Verdana" w:eastAsia="Times New Roman" w:hAnsi="Verdana" w:cs="Times New Roman"/>
          <w:b/>
          <w:bCs/>
          <w:color w:val="990066"/>
          <w:sz w:val="17"/>
          <w:szCs w:val="17"/>
          <w:u w:val="single"/>
          <w:lang w:eastAsia="ru-RU"/>
        </w:rPr>
        <w:t>+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fldChar w:fldCharType="end"/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а в качестве клиентов -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браузеры на любых платформах - на ПК, планшетах, смартфонах. </w:t>
      </w:r>
    </w:p>
    <w:p w14:paraId="153646B5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Облачные системы в TRACE MODE способны выполнять следующие операции:</w:t>
      </w:r>
    </w:p>
    <w:p w14:paraId="5E43402E" w14:textId="77777777" w:rsidR="00137D02" w:rsidRPr="00137D02" w:rsidRDefault="00137D02" w:rsidP="00137D02">
      <w:pPr>
        <w:numPr>
          <w:ilvl w:val="6"/>
          <w:numId w:val="13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сбор данных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24х7 с </w:t>
      </w:r>
      <w:hyperlink r:id="rId137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более чем  </w:t>
        </w:r>
      </w:hyperlink>
      <w:hyperlink r:id="rId138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2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588</w:t>
        </w:r>
      </w:hyperlink>
      <w:hyperlink r:id="rId139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ПЛК, счетчиков и устройств через бесплатные драйверы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или OPC;</w:t>
      </w:r>
    </w:p>
    <w:p w14:paraId="550207EA" w14:textId="77777777" w:rsidR="00137D02" w:rsidRPr="00137D02" w:rsidRDefault="00137D02" w:rsidP="00137D02">
      <w:pPr>
        <w:numPr>
          <w:ilvl w:val="6"/>
          <w:numId w:val="1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визуализац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lastRenderedPageBreak/>
        <w:t>ия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информации реального времени </w:t>
      </w:r>
      <w:hyperlink r:id="rId140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на сервере, и отчетной информации в браузерах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- клиентах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</w:t>
      </w:r>
    </w:p>
    <w:p w14:paraId="49F688BA" w14:textId="77777777" w:rsidR="00137D02" w:rsidRPr="00137D02" w:rsidRDefault="00137D02" w:rsidP="00137D02">
      <w:pPr>
        <w:numPr>
          <w:ilvl w:val="6"/>
          <w:numId w:val="1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исполнение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управляющих программ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(на сервере) написанных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 </w:t>
      </w:r>
      <w:hyperlink r:id="rId141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 xml:space="preserve">на 5-и 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lastRenderedPageBreak/>
          <w:t>языках стандарта МЭК 6-1131/3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по </w:t>
      </w:r>
      <w:hyperlink r:id="rId142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расписаниям 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 </w:t>
      </w:r>
      <w:hyperlink r:id="rId143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статистическим данным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или с п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омощью </w:t>
      </w:r>
      <w:hyperlink r:id="rId144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рецептов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</w:t>
      </w:r>
    </w:p>
    <w:p w14:paraId="11E836EB" w14:textId="77777777" w:rsidR="00137D02" w:rsidRPr="00137D02" w:rsidRDefault="00137D02" w:rsidP="00137D02">
      <w:pPr>
        <w:numPr>
          <w:ilvl w:val="6"/>
          <w:numId w:val="1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мониторинг и управление </w:t>
      </w:r>
      <w:hyperlink r:id="rId145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тревожными и предупредительными со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lastRenderedPageBreak/>
          <w:t>общениями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(</w:t>
        </w:r>
        <w:proofErr w:type="spellStart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алармами</w:t>
        </w:r>
        <w:proofErr w:type="spellEnd"/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)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на сервере. Рассылка предупреждений по электронной почт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е и SMS;</w:t>
      </w:r>
    </w:p>
    <w:p w14:paraId="148F85B4" w14:textId="77777777" w:rsidR="00137D02" w:rsidRPr="00137D02" w:rsidRDefault="00137D02" w:rsidP="00137D02">
      <w:pPr>
        <w:numPr>
          <w:ilvl w:val="6"/>
          <w:numId w:val="1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ведение </w:t>
      </w:r>
      <w:hyperlink r:id="rId146" w:anchor="_blank" w:history="1"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истории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 процесса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в собственной </w:t>
        </w:r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промышленной СУБД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(на сервер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е); </w:t>
      </w:r>
    </w:p>
    <w:p w14:paraId="610903EF" w14:textId="77777777" w:rsidR="00137D02" w:rsidRPr="00137D02" w:rsidRDefault="00137D02" w:rsidP="00137D02">
      <w:pPr>
        <w:numPr>
          <w:ilvl w:val="6"/>
          <w:numId w:val="14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47" w:anchor="_blank" w:history="1">
        <w:r w:rsidRPr="00137D02">
          <w:rPr>
            <w:rFonts w:ascii="Verdana" w:eastAsia="Times New Roman" w:hAnsi="Verdana" w:cs="Times New Roman"/>
            <w:color w:val="000080"/>
            <w:sz w:val="17"/>
            <w:szCs w:val="17"/>
            <w:u w:val="single"/>
            <w:lang w:eastAsia="ru-RU"/>
          </w:rPr>
          <w:t>создание </w:t>
        </w:r>
        <w:r w:rsidRPr="00137D02">
          <w:rPr>
            <w:rFonts w:ascii="Verdana" w:eastAsia="Times New Roman" w:hAnsi="Verdana" w:cs="Times New Roman"/>
            <w:b/>
            <w:bCs/>
            <w:color w:val="000080"/>
            <w:sz w:val="17"/>
            <w:szCs w:val="17"/>
            <w:lang w:eastAsia="ru-RU"/>
          </w:rPr>
          <w:t>отчетов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 (на сервере);</w:t>
      </w:r>
    </w:p>
    <w:p w14:paraId="31E8D4D9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Для облачных систем нужно использовать следующие программные продукты:</w:t>
      </w:r>
    </w:p>
    <w:p w14:paraId="4C3A4752" w14:textId="77777777" w:rsidR="00137D02" w:rsidRPr="00137D02" w:rsidRDefault="00137D02" w:rsidP="00137D02">
      <w:pPr>
        <w:shd w:val="clear" w:color="auto" w:fill="FFFFFF"/>
        <w:spacing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Сервер:</w:t>
      </w:r>
    </w:p>
    <w:p w14:paraId="72CF015B" w14:textId="77777777" w:rsidR="00137D02" w:rsidRPr="00137D02" w:rsidRDefault="00137D02" w:rsidP="00137D02">
      <w:pPr>
        <w:numPr>
          <w:ilvl w:val="6"/>
          <w:numId w:val="15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hyperlink r:id="rId148" w:history="1">
        <w:proofErr w:type="spellStart"/>
        <w:r w:rsidRPr="00137D02">
          <w:rPr>
            <w:rFonts w:ascii="Verdana" w:eastAsia="Times New Roman" w:hAnsi="Verdana" w:cs="Times New Roman"/>
            <w:b/>
            <w:bCs/>
            <w:color w:val="990066"/>
            <w:sz w:val="17"/>
            <w:szCs w:val="17"/>
            <w:u w:val="single"/>
            <w:lang w:eastAsia="ru-RU"/>
          </w:rPr>
          <w:t>ДокМРВ</w:t>
        </w:r>
        <w:proofErr w:type="spellEnd"/>
        <w:r w:rsidRPr="00137D02">
          <w:rPr>
            <w:rFonts w:ascii="Verdana" w:eastAsia="Times New Roman" w:hAnsi="Verdana" w:cs="Times New Roman"/>
            <w:b/>
            <w:bCs/>
            <w:color w:val="990066"/>
            <w:sz w:val="17"/>
            <w:szCs w:val="17"/>
            <w:u w:val="single"/>
            <w:lang w:eastAsia="ru-RU"/>
          </w:rPr>
          <w:t>+</w:t>
        </w:r>
      </w:hyperlink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;  </w:t>
      </w:r>
    </w:p>
    <w:p w14:paraId="0A7407D5" w14:textId="77777777" w:rsidR="00137D02" w:rsidRPr="00137D02" w:rsidRDefault="00137D02" w:rsidP="00137D02">
      <w:pPr>
        <w:shd w:val="clear" w:color="auto" w:fill="FFFFFF"/>
        <w:spacing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Клиенты:</w:t>
      </w:r>
    </w:p>
    <w:p w14:paraId="205D2EF4" w14:textId="77777777" w:rsidR="00137D02" w:rsidRPr="00137D02" w:rsidRDefault="00137D02" w:rsidP="00137D0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11520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браузеры на любых пл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lastRenderedPageBreak/>
        <w:t>атформах - на ПК, планшетах, смартфонах.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br/>
        <w:t> </w:t>
      </w:r>
    </w:p>
    <w:p w14:paraId="31DEFF70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SCADA TRACE MODE поддерживает многие международные коммуникационные стандарты, но в отличие от других SCADA-систем, также имеет собственные коммуникационные протоколы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i-NET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и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M-</w:t>
      </w:r>
      <w:proofErr w:type="spellStart"/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Link</w:t>
      </w:r>
      <w:proofErr w:type="spellEnd"/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, позволяющие повысить безопасность связи и гибко решать задачи клиента.  </w:t>
      </w:r>
    </w:p>
    <w:p w14:paraId="52FA3963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Обзор функций системы и исполнительных модулей представлен в следующем учебном фильме:</w:t>
      </w:r>
    </w:p>
    <w:p w14:paraId="647872AA" w14:textId="77777777" w:rsidR="00137D02" w:rsidRPr="00137D02" w:rsidRDefault="00137D02" w:rsidP="00137D02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object w:dxaOrig="225" w:dyaOrig="225" w14:anchorId="2E573B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8pt;height:18pt" o:ole="">
            <v:imagedata r:id="rId149" o:title=""/>
          </v:shape>
          <w:control r:id="rId150" w:name="Объект 15" w:shapeid="_x0000_i1039"/>
        </w:object>
      </w:r>
    </w:p>
    <w:p w14:paraId="7BD3CC94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SCADA TRACE MODE® 6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 удобна и проста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 использовании.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Тем не менее, архитектура системы позволяет создавать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крупные АСУ корпоративного уровня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. Решение столь масштабных задач автоматизации в </w:t>
      </w:r>
      <w:r w:rsidRPr="00137D02"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  <w:t>TRACE MODE® </w:t>
      </w: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возможно благодаря специальным технологиям, повышающим производительность труда разработчиков.</w:t>
      </w:r>
    </w:p>
    <w:p w14:paraId="075C4E64" w14:textId="77777777" w:rsidR="00137D02" w:rsidRPr="00137D02" w:rsidRDefault="00137D02" w:rsidP="00137D0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</w:pPr>
      <w:r w:rsidRPr="00137D02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Обзор технологий:</w:t>
      </w:r>
    </w:p>
    <w:p w14:paraId="1A52F8DD" w14:textId="77777777" w:rsidR="00F672F6" w:rsidRPr="00F672F6" w:rsidRDefault="00F672F6">
      <w:pPr>
        <w:rPr>
          <w:sz w:val="32"/>
          <w:szCs w:val="32"/>
        </w:rPr>
      </w:pPr>
    </w:p>
    <w:sectPr w:rsidR="00F672F6" w:rsidRPr="00F672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Open Sans Condense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7400"/>
    <w:multiLevelType w:val="multilevel"/>
    <w:tmpl w:val="F2C0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37928"/>
    <w:multiLevelType w:val="multilevel"/>
    <w:tmpl w:val="B07C2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11115"/>
    <w:multiLevelType w:val="multilevel"/>
    <w:tmpl w:val="E5E6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C7DBB"/>
    <w:multiLevelType w:val="multilevel"/>
    <w:tmpl w:val="7AAE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93CE0"/>
    <w:multiLevelType w:val="multilevel"/>
    <w:tmpl w:val="3E74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7D171E"/>
    <w:multiLevelType w:val="multilevel"/>
    <w:tmpl w:val="02E0C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EA7E20"/>
    <w:multiLevelType w:val="multilevel"/>
    <w:tmpl w:val="A5B0D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D97039"/>
    <w:multiLevelType w:val="multilevel"/>
    <w:tmpl w:val="09F0A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F92C1C"/>
    <w:multiLevelType w:val="multilevel"/>
    <w:tmpl w:val="DD58F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A7666"/>
    <w:multiLevelType w:val="multilevel"/>
    <w:tmpl w:val="D228D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EC6ED8"/>
    <w:multiLevelType w:val="multilevel"/>
    <w:tmpl w:val="5110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6353E6"/>
    <w:multiLevelType w:val="multilevel"/>
    <w:tmpl w:val="CA5E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9C5B0B"/>
    <w:multiLevelType w:val="multilevel"/>
    <w:tmpl w:val="EB0C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94790C"/>
    <w:multiLevelType w:val="multilevel"/>
    <w:tmpl w:val="1AFA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B2081"/>
    <w:multiLevelType w:val="multilevel"/>
    <w:tmpl w:val="7DF0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727D8D"/>
    <w:multiLevelType w:val="multilevel"/>
    <w:tmpl w:val="D9C27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13"/>
  </w:num>
  <w:num w:numId="5">
    <w:abstractNumId w:val="0"/>
  </w:num>
  <w:num w:numId="6">
    <w:abstractNumId w:val="5"/>
  </w:num>
  <w:num w:numId="7">
    <w:abstractNumId w:val="12"/>
  </w:num>
  <w:num w:numId="8">
    <w:abstractNumId w:val="15"/>
  </w:num>
  <w:num w:numId="9">
    <w:abstractNumId w:val="2"/>
  </w:num>
  <w:num w:numId="10">
    <w:abstractNumId w:val="6"/>
  </w:num>
  <w:num w:numId="11">
    <w:abstractNumId w:val="1"/>
  </w:num>
  <w:num w:numId="12">
    <w:abstractNumId w:val="11"/>
  </w:num>
  <w:num w:numId="13">
    <w:abstractNumId w:val="8"/>
  </w:num>
  <w:num w:numId="14">
    <w:abstractNumId w:val="4"/>
  </w:num>
  <w:num w:numId="15">
    <w:abstractNumId w:val="1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68"/>
    <w:rsid w:val="00023E93"/>
    <w:rsid w:val="00137D02"/>
    <w:rsid w:val="00340AFB"/>
    <w:rsid w:val="00491D8E"/>
    <w:rsid w:val="005E36E0"/>
    <w:rsid w:val="00783539"/>
    <w:rsid w:val="009E6432"/>
    <w:rsid w:val="00A2632C"/>
    <w:rsid w:val="00BB1050"/>
    <w:rsid w:val="00D4602A"/>
    <w:rsid w:val="00DE298A"/>
    <w:rsid w:val="00E2466E"/>
    <w:rsid w:val="00E95868"/>
    <w:rsid w:val="00F672F6"/>
    <w:rsid w:val="00FB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9F07F"/>
  <w15:chartTrackingRefBased/>
  <w15:docId w15:val="{3138A369-0967-4375-9B5B-AD1CE2734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7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37D02"/>
    <w:rPr>
      <w:b/>
      <w:bCs/>
    </w:rPr>
  </w:style>
  <w:style w:type="character" w:styleId="a5">
    <w:name w:val="Hyperlink"/>
    <w:basedOn w:val="a0"/>
    <w:uiPriority w:val="99"/>
    <w:semiHidden/>
    <w:unhideWhenUsed/>
    <w:rsid w:val="00137D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509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6129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1313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4798">
                      <w:blockQuote w:val="1"/>
                      <w:marLeft w:val="72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1522">
                          <w:blockQuote w:val="1"/>
                          <w:marLeft w:val="72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662574">
                              <w:blockQuote w:val="1"/>
                              <w:marLeft w:val="72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793824">
                                  <w:blockQuote w:val="1"/>
                                  <w:marLeft w:val="72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4216">
                                      <w:blockQuote w:val="1"/>
                                      <w:marLeft w:val="72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581886">
                                          <w:blockQuote w:val="1"/>
                                          <w:marLeft w:val="72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2653">
                                              <w:blockQuote w:val="1"/>
                                              <w:marLeft w:val="72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530542">
                                                  <w:blockQuote w:val="1"/>
                                                  <w:marLeft w:val="72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875924">
                                                      <w:blockQuote w:val="1"/>
                                                      <w:marLeft w:val="72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7679820">
                                                          <w:blockQuote w:val="1"/>
                                                          <w:marLeft w:val="72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154470">
                                                              <w:blockQuote w:val="1"/>
                                                              <w:marLeft w:val="720"/>
                                                              <w:marRight w:val="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1713472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85527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8565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7183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22648">
                      <w:blockQuote w:val="1"/>
                      <w:marLeft w:val="72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824002">
                          <w:blockQuote w:val="1"/>
                          <w:marLeft w:val="72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740955">
                              <w:blockQuote w:val="1"/>
                              <w:marLeft w:val="72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989236">
                                  <w:blockQuote w:val="1"/>
                                  <w:marLeft w:val="72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193586">
                                      <w:blockQuote w:val="1"/>
                                      <w:marLeft w:val="72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910832">
                                          <w:blockQuote w:val="1"/>
                                          <w:marLeft w:val="72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468357">
                                              <w:blockQuote w:val="1"/>
                                              <w:marLeft w:val="72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214339">
                                                  <w:blockQuote w:val="1"/>
                                                  <w:marLeft w:val="72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257240">
                                                      <w:blockQuote w:val="1"/>
                                                      <w:marLeft w:val="72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3240250">
                                                          <w:blockQuote w:val="1"/>
                                                          <w:marLeft w:val="72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219780">
                                                              <w:blockQuote w:val="1"/>
                                                              <w:marLeft w:val="720"/>
                                                              <w:marRight w:val="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3886213">
                                                                  <w:blockQuote w:val="1"/>
                                                                  <w:marLeft w:val="72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288002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81596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3439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5865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387221">
                      <w:blockQuote w:val="1"/>
                      <w:marLeft w:val="72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943204">
                          <w:blockQuote w:val="1"/>
                          <w:marLeft w:val="72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8264">
                              <w:blockQuote w:val="1"/>
                              <w:marLeft w:val="72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66366">
                                  <w:blockQuote w:val="1"/>
                                  <w:marLeft w:val="72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170196">
                                      <w:blockQuote w:val="1"/>
                                      <w:marLeft w:val="72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319567">
                                          <w:blockQuote w:val="1"/>
                                          <w:marLeft w:val="72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18264">
                                              <w:blockQuote w:val="1"/>
                                              <w:marLeft w:val="72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710286">
                                                  <w:blockQuote w:val="1"/>
                                                  <w:marLeft w:val="72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891145">
                                                      <w:blockQuote w:val="1"/>
                                                      <w:marLeft w:val="72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606999">
                                                          <w:blockQuote w:val="1"/>
                                                          <w:marLeft w:val="72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223043">
                                                              <w:blockQuote w:val="1"/>
                                                              <w:marLeft w:val="720"/>
                                                              <w:marRight w:val="0"/>
                                                              <w:marTop w:val="100"/>
                                                              <w:marBottom w:val="1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3270360">
                                                                  <w:blockQuote w:val="1"/>
                                                                  <w:marLeft w:val="72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730873">
                                                                      <w:blockQuote w:val="1"/>
                                                                      <w:marLeft w:val="720"/>
                                                                      <w:marRight w:val="72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adastra.ru/eshop/index.aspx?id_cnt=7808&amp;id_obj=7667963" TargetMode="External"/><Relationship Id="rId117" Type="http://schemas.openxmlformats.org/officeDocument/2006/relationships/hyperlink" Target="http://www.adastra.ru/products/overview/database/" TargetMode="External"/><Relationship Id="rId21" Type="http://schemas.openxmlformats.org/officeDocument/2006/relationships/hyperlink" Target="http://www.adastra.ru/products/overview/alarming/" TargetMode="External"/><Relationship Id="rId42" Type="http://schemas.openxmlformats.org/officeDocument/2006/relationships/hyperlink" Target="http://www.adastra.ru/products/overview/comfort/" TargetMode="External"/><Relationship Id="rId47" Type="http://schemas.openxmlformats.org/officeDocument/2006/relationships/hyperlink" Target="http://www.adastra.ru/products/overview/alarming/" TargetMode="External"/><Relationship Id="rId63" Type="http://schemas.openxmlformats.org/officeDocument/2006/relationships/hyperlink" Target="http://www.adastra.ru/eshop/index.aspx?id_cnt=7808&amp;id_obj=7668062" TargetMode="External"/><Relationship Id="rId68" Type="http://schemas.openxmlformats.org/officeDocument/2006/relationships/hyperlink" Target="http://www.adastra.ru/products/overview/redundancy/" TargetMode="External"/><Relationship Id="rId84" Type="http://schemas.openxmlformats.org/officeDocument/2006/relationships/hyperlink" Target="http://www.adastra.ru/eshop/index.aspx?id_cnt=7808&amp;id_obj=7668183" TargetMode="External"/><Relationship Id="rId89" Type="http://schemas.openxmlformats.org/officeDocument/2006/relationships/hyperlink" Target="http://www.adastra.ru/eshop/index.aspx?id_cnt=7808&amp;id_obj=7668674" TargetMode="External"/><Relationship Id="rId112" Type="http://schemas.openxmlformats.org/officeDocument/2006/relationships/hyperlink" Target="http://www.adastra.ru/products/overview/database/" TargetMode="External"/><Relationship Id="rId133" Type="http://schemas.openxmlformats.org/officeDocument/2006/relationships/hyperlink" Target="http://www.adastra.ru/products/overview/doc/" TargetMode="External"/><Relationship Id="rId138" Type="http://schemas.openxmlformats.org/officeDocument/2006/relationships/hyperlink" Target="http://www.adastra.ru/products/drivers/" TargetMode="External"/><Relationship Id="rId16" Type="http://schemas.openxmlformats.org/officeDocument/2006/relationships/hyperlink" Target="http://www.adastra.ru/products/overview/comfort/" TargetMode="External"/><Relationship Id="rId107" Type="http://schemas.openxmlformats.org/officeDocument/2006/relationships/hyperlink" Target="http://www.adastra.ru/products/overview/security/" TargetMode="External"/><Relationship Id="rId11" Type="http://schemas.openxmlformats.org/officeDocument/2006/relationships/image" Target="media/image7.png"/><Relationship Id="rId32" Type="http://schemas.openxmlformats.org/officeDocument/2006/relationships/hyperlink" Target="http://www.adastra.ru/products/overview/database/" TargetMode="External"/><Relationship Id="rId37" Type="http://schemas.openxmlformats.org/officeDocument/2006/relationships/hyperlink" Target="http://www.adastra.ru/products/overview/remotecontrol/" TargetMode="External"/><Relationship Id="rId53" Type="http://schemas.openxmlformats.org/officeDocument/2006/relationships/hyperlink" Target="http://www.adastra.ru/eshop/index.aspx?id_cnt=7808&amp;id_obj=7667963" TargetMode="External"/><Relationship Id="rId58" Type="http://schemas.openxmlformats.org/officeDocument/2006/relationships/hyperlink" Target="http://www.adastra.ru/eshop/index.aspx?id_cnt=7808&amp;id_obj=7668386" TargetMode="External"/><Relationship Id="rId74" Type="http://schemas.openxmlformats.org/officeDocument/2006/relationships/hyperlink" Target="http://www.adastra.ru/products/overview/recipe/" TargetMode="External"/><Relationship Id="rId79" Type="http://schemas.openxmlformats.org/officeDocument/2006/relationships/hyperlink" Target="http://www.adastra.ru/eshop/index.aspx?id_cnt=7808&amp;id_obj=7668180" TargetMode="External"/><Relationship Id="rId102" Type="http://schemas.openxmlformats.org/officeDocument/2006/relationships/hyperlink" Target="http://www.adastra.ru/products/overview/spc/" TargetMode="External"/><Relationship Id="rId123" Type="http://schemas.openxmlformats.org/officeDocument/2006/relationships/hyperlink" Target="http://www.adastra.ru/products/drivers/" TargetMode="External"/><Relationship Id="rId128" Type="http://schemas.openxmlformats.org/officeDocument/2006/relationships/hyperlink" Target="http://www.adastra.ru/products/overview/spc/" TargetMode="External"/><Relationship Id="rId144" Type="http://schemas.openxmlformats.org/officeDocument/2006/relationships/hyperlink" Target="http://www.adastra.ru/products/overview/recipe/" TargetMode="External"/><Relationship Id="rId149" Type="http://schemas.openxmlformats.org/officeDocument/2006/relationships/image" Target="media/image13.wmf"/><Relationship Id="rId5" Type="http://schemas.openxmlformats.org/officeDocument/2006/relationships/image" Target="media/image1.png"/><Relationship Id="rId90" Type="http://schemas.openxmlformats.org/officeDocument/2006/relationships/hyperlink" Target="http://www.adastra.ru/products/overview/database/" TargetMode="External"/><Relationship Id="rId95" Type="http://schemas.openxmlformats.org/officeDocument/2006/relationships/image" Target="media/image10.gif"/><Relationship Id="rId22" Type="http://schemas.openxmlformats.org/officeDocument/2006/relationships/hyperlink" Target="http://www.adastra.ru/products/overview/database/" TargetMode="External"/><Relationship Id="rId27" Type="http://schemas.openxmlformats.org/officeDocument/2006/relationships/hyperlink" Target="http://www.adastra.ru/products/overview/database/" TargetMode="External"/><Relationship Id="rId43" Type="http://schemas.openxmlformats.org/officeDocument/2006/relationships/hyperlink" Target="http://www.adastra.ru/products/overview/IEC61131/" TargetMode="External"/><Relationship Id="rId48" Type="http://schemas.openxmlformats.org/officeDocument/2006/relationships/hyperlink" Target="http://www.adastra.ru/products/overview/database/" TargetMode="External"/><Relationship Id="rId64" Type="http://schemas.openxmlformats.org/officeDocument/2006/relationships/hyperlink" Target="http://www.adastra.ru/products/drivers/" TargetMode="External"/><Relationship Id="rId69" Type="http://schemas.openxmlformats.org/officeDocument/2006/relationships/hyperlink" Target="http://www.adastra.ru/products/overview/comfort/" TargetMode="External"/><Relationship Id="rId113" Type="http://schemas.openxmlformats.org/officeDocument/2006/relationships/hyperlink" Target="http://www.adastra.ru/products/overview/doc/" TargetMode="External"/><Relationship Id="rId118" Type="http://schemas.openxmlformats.org/officeDocument/2006/relationships/image" Target="media/image11.gif"/><Relationship Id="rId134" Type="http://schemas.openxmlformats.org/officeDocument/2006/relationships/hyperlink" Target="http://www.adastra.ru/eshop/index.aspx?id_cnt=7808&amp;id_obj=7668180" TargetMode="External"/><Relationship Id="rId139" Type="http://schemas.openxmlformats.org/officeDocument/2006/relationships/hyperlink" Target="http://www.adastra.ru/products/drivers/" TargetMode="External"/><Relationship Id="rId80" Type="http://schemas.openxmlformats.org/officeDocument/2006/relationships/hyperlink" Target="http://www.adastra.ru/products/overview/security/" TargetMode="External"/><Relationship Id="rId85" Type="http://schemas.openxmlformats.org/officeDocument/2006/relationships/hyperlink" Target="http://www.adastra.ru/products/overview/database/" TargetMode="External"/><Relationship Id="rId150" Type="http://schemas.openxmlformats.org/officeDocument/2006/relationships/control" Target="activeX/activeX1.xml"/><Relationship Id="rId12" Type="http://schemas.openxmlformats.org/officeDocument/2006/relationships/hyperlink" Target="http://www.adastra.ru/eshop/index.aspx?id_cnt=7808&amp;id_obj=7667962" TargetMode="External"/><Relationship Id="rId17" Type="http://schemas.openxmlformats.org/officeDocument/2006/relationships/hyperlink" Target="http://www.adastra.ru/products/overview/IEC61131/" TargetMode="External"/><Relationship Id="rId25" Type="http://schemas.openxmlformats.org/officeDocument/2006/relationships/hyperlink" Target="http://www.adastra.ru/eshop/index.aspx?id_cnt=7808&amp;id_obj=7667962" TargetMode="External"/><Relationship Id="rId33" Type="http://schemas.openxmlformats.org/officeDocument/2006/relationships/hyperlink" Target="http://www.adastra.ru/eshop/index.aspx?id_cnt=7808&amp;id_obj=7668489" TargetMode="External"/><Relationship Id="rId38" Type="http://schemas.openxmlformats.org/officeDocument/2006/relationships/hyperlink" Target="http://www.adastra.ru/products/runtime/softlogic/wince/wincon/" TargetMode="External"/><Relationship Id="rId46" Type="http://schemas.openxmlformats.org/officeDocument/2006/relationships/hyperlink" Target="http://www.adastra.ru/products/overview/recipe/" TargetMode="External"/><Relationship Id="rId59" Type="http://schemas.openxmlformats.org/officeDocument/2006/relationships/hyperlink" Target="http://www.adastra.ru/products/overview/database/" TargetMode="External"/><Relationship Id="rId67" Type="http://schemas.openxmlformats.org/officeDocument/2006/relationships/hyperlink" Target="http://www.adastra.ru/eshop/index.aspx?id_cnt=7808&amp;id_obj=7667967" TargetMode="External"/><Relationship Id="rId103" Type="http://schemas.openxmlformats.org/officeDocument/2006/relationships/hyperlink" Target="http://www.adastra.ru/products/overview/recipe/" TargetMode="External"/><Relationship Id="rId108" Type="http://schemas.openxmlformats.org/officeDocument/2006/relationships/hyperlink" Target="http://www.adastra.ru/eshop/index.aspx?id_cnt=7808&amp;id_obj=7667997" TargetMode="External"/><Relationship Id="rId116" Type="http://schemas.openxmlformats.org/officeDocument/2006/relationships/hyperlink" Target="http://www.adastra.ru/eshop/index.aspx?id_cnt=7808&amp;id_obj=7668674" TargetMode="External"/><Relationship Id="rId124" Type="http://schemas.openxmlformats.org/officeDocument/2006/relationships/hyperlink" Target="http://www.adastra.ru/products/drivers/" TargetMode="External"/><Relationship Id="rId129" Type="http://schemas.openxmlformats.org/officeDocument/2006/relationships/hyperlink" Target="http://www.adastra.ru/products/overview/recipe/" TargetMode="External"/><Relationship Id="rId137" Type="http://schemas.openxmlformats.org/officeDocument/2006/relationships/hyperlink" Target="http://www.adastra.ru/products/drivers/" TargetMode="External"/><Relationship Id="rId20" Type="http://schemas.openxmlformats.org/officeDocument/2006/relationships/hyperlink" Target="http://www.adastra.ru/products/overview/recipe/" TargetMode="External"/><Relationship Id="rId41" Type="http://schemas.openxmlformats.org/officeDocument/2006/relationships/hyperlink" Target="http://www.adastra.ru/products/overview/remotecontrol/" TargetMode="External"/><Relationship Id="rId54" Type="http://schemas.openxmlformats.org/officeDocument/2006/relationships/hyperlink" Target="http://www.adastra.ru/products/overview/database/" TargetMode="External"/><Relationship Id="rId62" Type="http://schemas.openxmlformats.org/officeDocument/2006/relationships/image" Target="media/image9.gif"/><Relationship Id="rId70" Type="http://schemas.openxmlformats.org/officeDocument/2006/relationships/hyperlink" Target="http://www.adastra.ru/products/overview/comfort/" TargetMode="External"/><Relationship Id="rId75" Type="http://schemas.openxmlformats.org/officeDocument/2006/relationships/hyperlink" Target="http://www.adastra.ru/products/overview/alarming/" TargetMode="External"/><Relationship Id="rId83" Type="http://schemas.openxmlformats.org/officeDocument/2006/relationships/hyperlink" Target="http://www.adastra.ru/products/overview/database/" TargetMode="External"/><Relationship Id="rId88" Type="http://schemas.openxmlformats.org/officeDocument/2006/relationships/hyperlink" Target="http://www.adastra.ru/products/overview/database/" TargetMode="External"/><Relationship Id="rId91" Type="http://schemas.openxmlformats.org/officeDocument/2006/relationships/hyperlink" Target="http://www.adastra.ru/eshop/index.aspx?id_cnt=7808&amp;id_obj=7668020" TargetMode="External"/><Relationship Id="rId96" Type="http://schemas.openxmlformats.org/officeDocument/2006/relationships/hyperlink" Target="http://www.adastra.ru/products/drivers/" TargetMode="External"/><Relationship Id="rId111" Type="http://schemas.openxmlformats.org/officeDocument/2006/relationships/hyperlink" Target="http://www.adastra.ru/eshop/index.aspx?id_cnt=7808&amp;id_obj=7668183" TargetMode="External"/><Relationship Id="rId132" Type="http://schemas.openxmlformats.org/officeDocument/2006/relationships/hyperlink" Target="http://www.adastra.ru/eshop/index.aspx?id_cnt=7808&amp;id_obj=7668190" TargetMode="External"/><Relationship Id="rId140" Type="http://schemas.openxmlformats.org/officeDocument/2006/relationships/hyperlink" Target="http://www.adastra.ru/products/overview/comfort/" TargetMode="External"/><Relationship Id="rId145" Type="http://schemas.openxmlformats.org/officeDocument/2006/relationships/hyperlink" Target="http://www.adastra.ru/products/overview/alarmin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www.adastra.ru/products/drivers/" TargetMode="External"/><Relationship Id="rId23" Type="http://schemas.openxmlformats.org/officeDocument/2006/relationships/hyperlink" Target="http://www.adastra.ru/products/overview/doc/" TargetMode="External"/><Relationship Id="rId28" Type="http://schemas.openxmlformats.org/officeDocument/2006/relationships/hyperlink" Target="http://www.adastra.ru/eshop/index.aspx?id_cnt=7808&amp;id_obj=7668181" TargetMode="External"/><Relationship Id="rId36" Type="http://schemas.openxmlformats.org/officeDocument/2006/relationships/hyperlink" Target="http://www.adastra.ru/apps/telemech" TargetMode="External"/><Relationship Id="rId49" Type="http://schemas.openxmlformats.org/officeDocument/2006/relationships/hyperlink" Target="http://www.adastra.ru/products/overview/doc/" TargetMode="External"/><Relationship Id="rId57" Type="http://schemas.openxmlformats.org/officeDocument/2006/relationships/hyperlink" Target="http://www.adastra.ru/products/overview/doc/" TargetMode="External"/><Relationship Id="rId106" Type="http://schemas.openxmlformats.org/officeDocument/2006/relationships/hyperlink" Target="http://www.adastra.ru/products/overview/doc/" TargetMode="External"/><Relationship Id="rId114" Type="http://schemas.openxmlformats.org/officeDocument/2006/relationships/hyperlink" Target="http://www.adastra.ru/eshop/index.aspx?id_cnt=7808&amp;id_obj=7668390" TargetMode="External"/><Relationship Id="rId119" Type="http://schemas.openxmlformats.org/officeDocument/2006/relationships/hyperlink" Target="http://www.adastra.ru/files/article/design_errors.pdf" TargetMode="External"/><Relationship Id="rId127" Type="http://schemas.openxmlformats.org/officeDocument/2006/relationships/hyperlink" Target="http://www.adastra.ru/products/overview/schedule/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://www.adastra.ru/eshop/index.aspx?id_cnt=7808&amp;id_obj=7668386" TargetMode="External"/><Relationship Id="rId44" Type="http://schemas.openxmlformats.org/officeDocument/2006/relationships/hyperlink" Target="http://www.adastra.ru/products/overview/schedule/" TargetMode="External"/><Relationship Id="rId52" Type="http://schemas.openxmlformats.org/officeDocument/2006/relationships/hyperlink" Target="http://www.adastra.ru/eshop/index.aspx?id_cnt=7808&amp;id_obj=7667962" TargetMode="External"/><Relationship Id="rId60" Type="http://schemas.openxmlformats.org/officeDocument/2006/relationships/hyperlink" Target="http://www.adastra.ru/eshop/index.aspx?id_cnt=7808&amp;id_obj=7668489" TargetMode="External"/><Relationship Id="rId65" Type="http://schemas.openxmlformats.org/officeDocument/2006/relationships/hyperlink" Target="http://www.adastra.ru/products/drivers/" TargetMode="External"/><Relationship Id="rId73" Type="http://schemas.openxmlformats.org/officeDocument/2006/relationships/hyperlink" Target="http://www.adastra.ru/products/overview/spc/" TargetMode="External"/><Relationship Id="rId78" Type="http://schemas.openxmlformats.org/officeDocument/2006/relationships/hyperlink" Target="http://www.adastra.ru/products/overview/doc/" TargetMode="External"/><Relationship Id="rId81" Type="http://schemas.openxmlformats.org/officeDocument/2006/relationships/hyperlink" Target="http://www.adastra.ru/eshop/index.aspx?id_cnt=7808&amp;id_obj=7667997" TargetMode="External"/><Relationship Id="rId86" Type="http://schemas.openxmlformats.org/officeDocument/2006/relationships/hyperlink" Target="http://www.adastra.ru/products/overview/doc/" TargetMode="External"/><Relationship Id="rId94" Type="http://schemas.openxmlformats.org/officeDocument/2006/relationships/hyperlink" Target="http://www.adastra.ru/eshop/index.aspx?id_cnt=7808&amp;id_obj=7668062" TargetMode="External"/><Relationship Id="rId99" Type="http://schemas.openxmlformats.org/officeDocument/2006/relationships/hyperlink" Target="http://www.adastra.ru/products/overview/comfort/" TargetMode="External"/><Relationship Id="rId101" Type="http://schemas.openxmlformats.org/officeDocument/2006/relationships/hyperlink" Target="http://www.adastra.ru/products/overview/schedule/" TargetMode="External"/><Relationship Id="rId122" Type="http://schemas.openxmlformats.org/officeDocument/2006/relationships/hyperlink" Target="http://www.adastra.ru/products/drivers/" TargetMode="External"/><Relationship Id="rId130" Type="http://schemas.openxmlformats.org/officeDocument/2006/relationships/hyperlink" Target="http://www.adastra.ru/products/overview/alarming/" TargetMode="External"/><Relationship Id="rId135" Type="http://schemas.openxmlformats.org/officeDocument/2006/relationships/hyperlink" Target="http://www.adastra.ru/eshop/index.aspx?id_cnt=7808&amp;id_obj=7668580" TargetMode="External"/><Relationship Id="rId143" Type="http://schemas.openxmlformats.org/officeDocument/2006/relationships/hyperlink" Target="http://www.adastra.ru/products/overview/spc/" TargetMode="External"/><Relationship Id="rId148" Type="http://schemas.openxmlformats.org/officeDocument/2006/relationships/hyperlink" Target="http://www.adastra.ru/eshop/index.aspx?id_cnt=7808&amp;id_obj=7668181" TargetMode="External"/><Relationship Id="rId15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://www.adastra.ru/products/overview/remotecontrol/" TargetMode="External"/><Relationship Id="rId18" Type="http://schemas.openxmlformats.org/officeDocument/2006/relationships/hyperlink" Target="http://www.adastra.ru/products/overview/schedule/" TargetMode="External"/><Relationship Id="rId39" Type="http://schemas.openxmlformats.org/officeDocument/2006/relationships/hyperlink" Target="http://www.adastra.ru/products/overview/redundancy/" TargetMode="External"/><Relationship Id="rId109" Type="http://schemas.openxmlformats.org/officeDocument/2006/relationships/hyperlink" Target="http://www.adastra.ru/eshop/index.aspx?id_cnt=7808&amp;id_obj=7667976" TargetMode="External"/><Relationship Id="rId34" Type="http://schemas.openxmlformats.org/officeDocument/2006/relationships/hyperlink" Target="http://www.adastra.ru/products/overview/database/" TargetMode="External"/><Relationship Id="rId50" Type="http://schemas.openxmlformats.org/officeDocument/2006/relationships/hyperlink" Target="http://www.adastra.ru/products/overview/security/" TargetMode="External"/><Relationship Id="rId55" Type="http://schemas.openxmlformats.org/officeDocument/2006/relationships/hyperlink" Target="http://www.adastra.ru/eshop/index.aspx?id_cnt=7808&amp;id_obj=7668181" TargetMode="External"/><Relationship Id="rId76" Type="http://schemas.openxmlformats.org/officeDocument/2006/relationships/hyperlink" Target="http://www.adastra.ru/products/overview/database/" TargetMode="External"/><Relationship Id="rId97" Type="http://schemas.openxmlformats.org/officeDocument/2006/relationships/hyperlink" Target="http://www.adastra.ru/products/drivers/" TargetMode="External"/><Relationship Id="rId104" Type="http://schemas.openxmlformats.org/officeDocument/2006/relationships/hyperlink" Target="http://www.adastra.ru/products/overview/alarming/" TargetMode="External"/><Relationship Id="rId120" Type="http://schemas.openxmlformats.org/officeDocument/2006/relationships/hyperlink" Target="http://www.adastra.ru/eshop/index.aspx?id_cnt=7808&amp;id_obj=7668062" TargetMode="External"/><Relationship Id="rId125" Type="http://schemas.openxmlformats.org/officeDocument/2006/relationships/hyperlink" Target="http://www.adastra.ru/products/overview/comfort/" TargetMode="External"/><Relationship Id="rId141" Type="http://schemas.openxmlformats.org/officeDocument/2006/relationships/hyperlink" Target="http://www.adastra.ru/products/overview/IEC61131/" TargetMode="External"/><Relationship Id="rId146" Type="http://schemas.openxmlformats.org/officeDocument/2006/relationships/hyperlink" Target="http://www.adastra.ru/products/overview/database/" TargetMode="External"/><Relationship Id="rId7" Type="http://schemas.openxmlformats.org/officeDocument/2006/relationships/image" Target="media/image3.png"/><Relationship Id="rId71" Type="http://schemas.openxmlformats.org/officeDocument/2006/relationships/hyperlink" Target="http://www.adastra.ru/products/overview/IEC61131/" TargetMode="External"/><Relationship Id="rId92" Type="http://schemas.openxmlformats.org/officeDocument/2006/relationships/hyperlink" Target="http://www.adastra.ru/eshop/index.aspx?id_cnt=7808&amp;id_obj=7667967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adastra.ru/products/overview/database/" TargetMode="External"/><Relationship Id="rId24" Type="http://schemas.openxmlformats.org/officeDocument/2006/relationships/hyperlink" Target="http://www.adastra.ru/products/overview/security/" TargetMode="External"/><Relationship Id="rId40" Type="http://schemas.openxmlformats.org/officeDocument/2006/relationships/hyperlink" Target="http://www.adastra.ru/products/overview/remotecontrol/" TargetMode="External"/><Relationship Id="rId45" Type="http://schemas.openxmlformats.org/officeDocument/2006/relationships/hyperlink" Target="http://www.adastra.ru/products/overview/spc/" TargetMode="External"/><Relationship Id="rId66" Type="http://schemas.openxmlformats.org/officeDocument/2006/relationships/hyperlink" Target="http://www.adastra.ru/products/drivers/" TargetMode="External"/><Relationship Id="rId87" Type="http://schemas.openxmlformats.org/officeDocument/2006/relationships/hyperlink" Target="http://www.adastra.ru/eshop/index.aspx?id_cnt=7808&amp;id_obj=7668390" TargetMode="External"/><Relationship Id="rId110" Type="http://schemas.openxmlformats.org/officeDocument/2006/relationships/hyperlink" Target="http://www.adastra.ru/products/overview/database/" TargetMode="External"/><Relationship Id="rId115" Type="http://schemas.openxmlformats.org/officeDocument/2006/relationships/hyperlink" Target="http://www.adastra.ru/products/overview/database/" TargetMode="External"/><Relationship Id="rId131" Type="http://schemas.openxmlformats.org/officeDocument/2006/relationships/hyperlink" Target="http://www.adastra.ru/products/overview/database/" TargetMode="External"/><Relationship Id="rId136" Type="http://schemas.openxmlformats.org/officeDocument/2006/relationships/image" Target="media/image12.gif"/><Relationship Id="rId61" Type="http://schemas.openxmlformats.org/officeDocument/2006/relationships/hyperlink" Target="http://www.adastra.ru/products/overview/database/" TargetMode="External"/><Relationship Id="rId82" Type="http://schemas.openxmlformats.org/officeDocument/2006/relationships/hyperlink" Target="http://www.adastra.ru/eshop/index.aspx?id_cnt=7808&amp;id_obj=7667976" TargetMode="External"/><Relationship Id="rId152" Type="http://schemas.openxmlformats.org/officeDocument/2006/relationships/theme" Target="theme/theme1.xml"/><Relationship Id="rId19" Type="http://schemas.openxmlformats.org/officeDocument/2006/relationships/hyperlink" Target="http://www.adastra.ru/products/overview/spc/" TargetMode="External"/><Relationship Id="rId14" Type="http://schemas.openxmlformats.org/officeDocument/2006/relationships/hyperlink" Target="http://www.adastra.ru/products/drivers/" TargetMode="External"/><Relationship Id="rId30" Type="http://schemas.openxmlformats.org/officeDocument/2006/relationships/hyperlink" Target="http://www.adastra.ru/products/overview/doc/" TargetMode="External"/><Relationship Id="rId35" Type="http://schemas.openxmlformats.org/officeDocument/2006/relationships/image" Target="media/image8.gif"/><Relationship Id="rId56" Type="http://schemas.openxmlformats.org/officeDocument/2006/relationships/hyperlink" Target="http://www.adastra.ru/products/overview/database/" TargetMode="External"/><Relationship Id="rId77" Type="http://schemas.openxmlformats.org/officeDocument/2006/relationships/hyperlink" Target="http://www.adastra.ru/eshop/index.aspx?id_cnt=7808&amp;id_obj=7668190" TargetMode="External"/><Relationship Id="rId100" Type="http://schemas.openxmlformats.org/officeDocument/2006/relationships/hyperlink" Target="http://www.adastra.ru/products/overview/IEC61131/" TargetMode="External"/><Relationship Id="rId105" Type="http://schemas.openxmlformats.org/officeDocument/2006/relationships/hyperlink" Target="http://www.adastra.ru/products/overview/database/" TargetMode="External"/><Relationship Id="rId126" Type="http://schemas.openxmlformats.org/officeDocument/2006/relationships/hyperlink" Target="http://www.adastra.ru/products/overview/IEC61131/" TargetMode="External"/><Relationship Id="rId147" Type="http://schemas.openxmlformats.org/officeDocument/2006/relationships/hyperlink" Target="http://www.adastra.ru/products/overview/doc/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www.adastra.ru/eshop/index.aspx?id_cnt=7808&amp;id_obj=7668687" TargetMode="External"/><Relationship Id="rId72" Type="http://schemas.openxmlformats.org/officeDocument/2006/relationships/hyperlink" Target="http://www.adastra.ru/products/overview/schedule/" TargetMode="External"/><Relationship Id="rId93" Type="http://schemas.openxmlformats.org/officeDocument/2006/relationships/hyperlink" Target="http://www.adastra.ru/products/overview/redundancy/" TargetMode="External"/><Relationship Id="rId98" Type="http://schemas.openxmlformats.org/officeDocument/2006/relationships/hyperlink" Target="http://www.adastra.ru/products/drivers/" TargetMode="External"/><Relationship Id="rId121" Type="http://schemas.openxmlformats.org/officeDocument/2006/relationships/hyperlink" Target="http://www.adastra.ru/products/overview/web/" TargetMode="External"/><Relationship Id="rId142" Type="http://schemas.openxmlformats.org/officeDocument/2006/relationships/hyperlink" Target="http://www.adastra.ru/products/overview/schedule/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106</Pages>
  <Words>5367</Words>
  <Characters>30593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Тюнеговы</dc:creator>
  <cp:keywords/>
  <dc:description/>
  <cp:lastModifiedBy>Тюнеговы</cp:lastModifiedBy>
  <cp:revision>2</cp:revision>
  <dcterms:created xsi:type="dcterms:W3CDTF">2019-11-26T04:46:00Z</dcterms:created>
  <dcterms:modified xsi:type="dcterms:W3CDTF">2019-11-26T08:36:00Z</dcterms:modified>
</cp:coreProperties>
</file>