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秘密保持契約書</w:t>
      </w:r>
    </w:p>
    <w:p/>
    <w:p>
      <w:r>
        <w:t>[甲：会社名／氏名] と [乙：氏名／屋号]（以下それぞれ「甲」「乙」という）は、</w:t>
      </w:r>
    </w:p>
    <w:p>
      <w:r>
        <w:t>両当事者間の業務に関連して開示される秘密情報の取扱いについて、次のとおり契約を締結する。</w:t>
      </w:r>
    </w:p>
    <w:p/>
    <w:p>
      <w:r>
        <w:rPr>
          <w:b/>
          <w:sz w:val="24"/>
        </w:rPr>
        <w:t>第1条（秘密情報の定義）</w:t>
      </w:r>
    </w:p>
    <w:p>
      <w:r>
        <w:t>本契約における「秘密情報」とは、以下のいずれかに該当する情報をいう：</w:t>
      </w:r>
    </w:p>
    <w:p>
      <w:r>
        <w:t>1. 開示当事者が「秘密」と明示した情報</w:t>
      </w:r>
    </w:p>
    <w:p>
      <w:r>
        <w:t>2. 顧客情報、取引先情報、技術情報、財務情報、人事情報</w:t>
      </w:r>
    </w:p>
    <w:p>
      <w:r>
        <w:t>3. 製品・サービスの開発・運用に関する情報</w:t>
      </w:r>
    </w:p>
    <w:p>
      <w:r>
        <w:t>4. その他通常秘密として扱われる情報</w:t>
      </w:r>
    </w:p>
    <w:p/>
    <w:p>
      <w:r>
        <w:t>ただし、以下の情報は秘密情報に含まれない：</w:t>
      </w:r>
    </w:p>
    <w:p>
      <w:r>
        <w:t>・既に公知の情報</w:t>
      </w:r>
    </w:p>
    <w:p>
      <w:r>
        <w:t>・受領前から自己が保有していた情報</w:t>
      </w:r>
    </w:p>
    <w:p>
      <w:r>
        <w:t>・正当な権利を有する第三者から守秘義務なく取得した情報</w:t>
      </w:r>
    </w:p>
    <w:p>
      <w:r>
        <w:t>・独自に開発した情報</w:t>
      </w:r>
    </w:p>
    <w:p/>
    <w:p>
      <w:r>
        <w:rPr>
          <w:b/>
          <w:sz w:val="24"/>
        </w:rPr>
        <w:t>第2条（秘密保持義務）</w:t>
      </w:r>
    </w:p>
    <w:p>
      <w:r>
        <w:t>1. 受領者は秘密情報を厳重に管理し、第三者に開示しない。</w:t>
      </w:r>
    </w:p>
    <w:p>
      <w:r>
        <w:t>2. 秘密情報は本契約の目的達成に必要な範囲でのみ使用する。</w:t>
      </w:r>
    </w:p>
    <w:p>
      <w:r>
        <w:t>3. 受領者の役員・従業員・委託先に開示する場合、本契約と同等以上の守秘義務を課す。</w:t>
      </w:r>
    </w:p>
    <w:p/>
    <w:p>
      <w:r>
        <w:rPr>
          <w:b/>
          <w:sz w:val="24"/>
        </w:rPr>
        <w:t>第3条（複製・記録）</w:t>
      </w:r>
    </w:p>
    <w:p>
      <w:r>
        <w:t>1. 秘密情報の複製は本契約目的達成に必要な範囲に限る。</w:t>
      </w:r>
    </w:p>
    <w:p>
      <w:r>
        <w:t>2. 受領者は秘密情報の管理状況について開示者の求めに応じ報告する。</w:t>
      </w:r>
    </w:p>
    <w:p/>
    <w:p>
      <w:r>
        <w:rPr>
          <w:b/>
          <w:sz w:val="24"/>
        </w:rPr>
        <w:t>第4条（返却・廃棄）</w:t>
      </w:r>
    </w:p>
    <w:p>
      <w:r>
        <w:t>本契約終了時または開示者の要求時、受領者は秘密情報の記録媒体を速やかに返却または廃棄する。</w:t>
      </w:r>
    </w:p>
    <w:p/>
    <w:p>
      <w:r>
        <w:rPr>
          <w:b/>
          <w:sz w:val="24"/>
        </w:rPr>
        <w:t>第5条（有効期間）</w:t>
      </w:r>
    </w:p>
    <w:p>
      <w:r>
        <w:t>1. 本契約の有効期間は締結日から [1〜3] 年とする。</w:t>
      </w:r>
    </w:p>
    <w:p>
      <w:r>
        <w:t>2. 本契約終了後も、第2条の秘密保持義務は契約終了後 [2〜5] 年間有効とする。</w:t>
      </w:r>
    </w:p>
    <w:p/>
    <w:p>
      <w:r>
        <w:rPr>
          <w:b/>
          <w:sz w:val="24"/>
        </w:rPr>
        <w:t>第6条（違反時の措置）</w:t>
      </w:r>
    </w:p>
    <w:p>
      <w:r>
        <w:t>本契約違反により開示者に損害が生じた場合、受領者は損害賠償責任を負う。</w:t>
      </w:r>
    </w:p>
    <w:p>
      <w:r>
        <w:t>ただし、賠償額は秘密情報の経済価値および違反の程度を勘案し決定する。</w:t>
      </w:r>
    </w:p>
    <w:p/>
    <w:p>
      <w:r>
        <w:rPr>
          <w:b/>
          <w:sz w:val="24"/>
        </w:rPr>
        <w:t>第7条（管轄）</w:t>
      </w:r>
    </w:p>
    <w:p>
      <w:r>
        <w:t>本契約に関する紛争は、[甲または乙の所在地] を管轄する地方裁判所を第一審の専属的合意管轄裁判所とする。</w:t>
      </w:r>
    </w:p>
    <w:p/>
    <w:p>
      <w:r>
        <w:t>以上、本契約締結の証として本書2通を作成し、甲乙署名押印の上、各自1通を保有する。</w:t>
      </w:r>
    </w:p>
    <w:p/>
    <w:p>
      <w:r>
        <w:t>[締結日：YYYY年MM月DD日]</w:t>
      </w:r>
    </w:p>
    <w:p/>
    <w:p>
      <w:r>
        <w:t>甲：[住所／氏名]                印</w:t>
      </w:r>
    </w:p>
    <w:p>
      <w:r>
        <w:t>乙：[住所／氏名]                印</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