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ACC" w:rsidRDefault="00063ACC">
      <w:pPr>
        <w:rPr>
          <w:b/>
          <w:sz w:val="72"/>
          <w:szCs w:val="72"/>
        </w:rPr>
      </w:pPr>
    </w:p>
    <w:p w:rsidR="00063ACC" w:rsidRDefault="00063ACC">
      <w:pPr>
        <w:rPr>
          <w:b/>
          <w:sz w:val="72"/>
          <w:szCs w:val="72"/>
        </w:rPr>
      </w:pPr>
    </w:p>
    <w:p w:rsidR="00063ACC" w:rsidRDefault="00126A4D" w:rsidP="00126A4D">
      <w:pPr>
        <w:jc w:val="center"/>
        <w:rPr>
          <w:b/>
          <w:sz w:val="72"/>
          <w:szCs w:val="72"/>
        </w:rPr>
      </w:pPr>
      <w:r>
        <w:rPr>
          <w:b/>
          <w:noProof/>
          <w:sz w:val="72"/>
          <w:szCs w:val="72"/>
          <w:lang w:eastAsia="fi-FI"/>
        </w:rPr>
        <w:drawing>
          <wp:inline distT="0" distB="0" distL="0" distR="0" wp14:anchorId="2D8523C4" wp14:editId="67B9DDAF">
            <wp:extent cx="17526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racket.png"/>
                    <pic:cNvPicPr/>
                  </pic:nvPicPr>
                  <pic:blipFill>
                    <a:blip r:embed="rId6">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rsidR="00063ACC" w:rsidRDefault="00063ACC" w:rsidP="00063ACC">
      <w:pPr>
        <w:rPr>
          <w:b/>
          <w:sz w:val="72"/>
          <w:szCs w:val="72"/>
        </w:rPr>
      </w:pPr>
      <w:r>
        <w:rPr>
          <w:b/>
          <w:noProof/>
          <w:sz w:val="72"/>
          <w:szCs w:val="72"/>
          <w:lang w:eastAsia="fi-FI"/>
        </w:rPr>
        <mc:AlternateContent>
          <mc:Choice Requires="wps">
            <w:drawing>
              <wp:anchor distT="0" distB="0" distL="114300" distR="114300" simplePos="0" relativeHeight="251657215" behindDoc="1" locked="0" layoutInCell="1" allowOverlap="1" wp14:anchorId="52FCA15E" wp14:editId="40C7675E">
                <wp:simplePos x="0" y="0"/>
                <wp:positionH relativeFrom="page">
                  <wp:posOffset>15240</wp:posOffset>
                </wp:positionH>
                <wp:positionV relativeFrom="paragraph">
                  <wp:posOffset>569595</wp:posOffset>
                </wp:positionV>
                <wp:extent cx="7574280" cy="1471930"/>
                <wp:effectExtent l="0" t="0" r="26670" b="13970"/>
                <wp:wrapNone/>
                <wp:docPr id="3" name="Rectangle 3"/>
                <wp:cNvGraphicFramePr/>
                <a:graphic xmlns:a="http://schemas.openxmlformats.org/drawingml/2006/main">
                  <a:graphicData uri="http://schemas.microsoft.com/office/word/2010/wordprocessingShape">
                    <wps:wsp>
                      <wps:cNvSpPr/>
                      <wps:spPr>
                        <a:xfrm>
                          <a:off x="0" y="0"/>
                          <a:ext cx="7574280" cy="147193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81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DDAF8" id="Rectangle 3" o:spid="_x0000_s1026" style="position:absolute;margin-left:1.2pt;margin-top:44.85pt;width:596.4pt;height:115.9pt;z-index:-25165926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" fillcolor="#04203a [964]" strokecolor="#073662 [1604]" strokeweight="1pt">
                <v:fill color2="#0f6fc6 [3204]" rotate="t" angle="315" colors="0 #003e7b;.5 #005db2;1 #0170d4" focus="100%" type="gradient"/>
                <w10:wrap anchorx="page"/>
              </v:rect>
            </w:pict>
          </mc:Fallback>
        </mc:AlternateContent>
      </w:r>
    </w:p>
    <w:p w:rsidR="005348AE" w:rsidRPr="005348AE" w:rsidRDefault="00063ACC" w:rsidP="005348AE">
      <w:pPr>
        <w:rPr>
          <w:b/>
          <w:color w:val="F2F2F2" w:themeColor="background1" w:themeShade="F2"/>
          <w:sz w:val="68"/>
          <w:szCs w:val="68"/>
        </w:rPr>
      </w:pPr>
      <w:r w:rsidRPr="005348AE">
        <w:rPr>
          <w:b/>
          <w:noProof/>
          <w:color w:val="F2F2F2" w:themeColor="background1" w:themeShade="F2"/>
          <w:sz w:val="68"/>
          <w:szCs w:val="68"/>
          <w:lang w:eastAsia="fi-FI"/>
        </w:rPr>
        <w:drawing>
          <wp:anchor distT="0" distB="0" distL="114300" distR="114300" simplePos="0" relativeHeight="251659264" behindDoc="1" locked="0" layoutInCell="1" allowOverlap="1" wp14:anchorId="09EE5E4E" wp14:editId="18A48BD6">
            <wp:simplePos x="0" y="0"/>
            <wp:positionH relativeFrom="margin">
              <wp:posOffset>-83820</wp:posOffset>
            </wp:positionH>
            <wp:positionV relativeFrom="paragraph">
              <wp:posOffset>8411845</wp:posOffset>
            </wp:positionV>
            <wp:extent cx="6195600" cy="9144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y of valkoinen(3).png"/>
                    <pic:cNvPicPr/>
                  </pic:nvPicPr>
                  <pic:blipFill rotWithShape="1">
                    <a:blip r:embed="rId7" cstate="print">
                      <a:extLst>
                        <a:ext uri="{28A0092B-C50C-407E-A947-70E740481C1C}">
                          <a14:useLocalDpi xmlns:a14="http://schemas.microsoft.com/office/drawing/2010/main" val="0"/>
                        </a:ext>
                      </a:extLst>
                    </a:blip>
                    <a:srcRect t="14672" b="11962"/>
                    <a:stretch/>
                  </pic:blipFill>
                  <pic:spPr bwMode="auto">
                    <a:xfrm>
                      <a:off x="0" y="0"/>
                      <a:ext cx="6195600" cy="914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348AE">
        <w:rPr>
          <w:b/>
          <w:noProof/>
          <w:color w:val="F2F2F2" w:themeColor="background1" w:themeShade="F2"/>
          <w:sz w:val="68"/>
          <w:szCs w:val="68"/>
          <w:lang w:eastAsia="fi-FI"/>
        </w:rPr>
        <w:t xml:space="preserve">Kuvaohjelmointia </w:t>
      </w:r>
      <w:r w:rsidR="000D6871">
        <w:rPr>
          <w:b/>
          <w:noProof/>
          <w:color w:val="F2F2F2" w:themeColor="background1" w:themeShade="F2"/>
          <w:sz w:val="68"/>
          <w:szCs w:val="68"/>
          <w:lang w:eastAsia="fi-FI"/>
        </w:rPr>
        <w:t>Racket</w:t>
      </w:r>
      <w:r w:rsidR="00DE7A90">
        <w:rPr>
          <w:b/>
          <w:noProof/>
          <w:color w:val="F2F2F2" w:themeColor="background1" w:themeShade="F2"/>
          <w:sz w:val="68"/>
          <w:szCs w:val="68"/>
          <w:lang w:eastAsia="fi-FI"/>
        </w:rPr>
        <w:t>-</w:t>
      </w:r>
      <w:r w:rsidR="000D6871">
        <w:rPr>
          <w:b/>
          <w:noProof/>
          <w:color w:val="F2F2F2" w:themeColor="background1" w:themeShade="F2"/>
          <w:sz w:val="68"/>
          <w:szCs w:val="68"/>
          <w:lang w:eastAsia="fi-FI"/>
        </w:rPr>
        <w:t>kielellä</w:t>
      </w:r>
    </w:p>
    <w:p w:rsidR="00063ACC" w:rsidRPr="00063ACC" w:rsidRDefault="00063ACC" w:rsidP="00063ACC">
      <w:pPr>
        <w:jc w:val="center"/>
        <w:rPr>
          <w:b/>
          <w:color w:val="F2F2F2" w:themeColor="background1" w:themeShade="F2"/>
          <w:sz w:val="44"/>
          <w:szCs w:val="44"/>
        </w:rPr>
      </w:pPr>
      <w:r w:rsidRPr="00063ACC">
        <w:rPr>
          <w:b/>
          <w:color w:val="F2F2F2" w:themeColor="background1" w:themeShade="F2"/>
          <w:sz w:val="44"/>
          <w:szCs w:val="44"/>
        </w:rPr>
        <w:t>Opettajan o</w:t>
      </w:r>
      <w:r w:rsidR="00126A4D">
        <w:rPr>
          <w:b/>
          <w:color w:val="F2F2F2" w:themeColor="background1" w:themeShade="F2"/>
          <w:sz w:val="44"/>
          <w:szCs w:val="44"/>
        </w:rPr>
        <w:t>hje</w:t>
      </w:r>
    </w:p>
    <w:p w:rsidR="00063ACC" w:rsidRDefault="00063ACC" w:rsidP="00063ACC">
      <w:pPr>
        <w:rPr>
          <w:b/>
          <w:sz w:val="72"/>
          <w:szCs w:val="72"/>
        </w:rPr>
      </w:pPr>
    </w:p>
    <w:p w:rsidR="00063ACC" w:rsidRDefault="00063ACC" w:rsidP="00126A4D">
      <w:pPr>
        <w:jc w:val="center"/>
        <w:rPr>
          <w:b/>
          <w:sz w:val="40"/>
          <w:szCs w:val="40"/>
        </w:rPr>
      </w:pPr>
      <w:r w:rsidRPr="00063ACC">
        <w:rPr>
          <w:b/>
          <w:sz w:val="40"/>
          <w:szCs w:val="40"/>
        </w:rPr>
        <w:t>Tiina Partanen</w:t>
      </w:r>
    </w:p>
    <w:p w:rsidR="00126A4D" w:rsidRDefault="00126A4D" w:rsidP="00126A4D">
      <w:pPr>
        <w:jc w:val="center"/>
        <w:rPr>
          <w:b/>
          <w:sz w:val="40"/>
          <w:szCs w:val="40"/>
        </w:rPr>
      </w:pPr>
    </w:p>
    <w:p w:rsidR="00126A4D" w:rsidRDefault="00126A4D" w:rsidP="00126A4D">
      <w:pPr>
        <w:jc w:val="center"/>
        <w:rPr>
          <w:b/>
          <w:sz w:val="40"/>
          <w:szCs w:val="40"/>
        </w:rPr>
      </w:pPr>
    </w:p>
    <w:p w:rsidR="00126A4D" w:rsidRDefault="00126A4D" w:rsidP="00126A4D">
      <w:pPr>
        <w:jc w:val="center"/>
        <w:rPr>
          <w:b/>
          <w:sz w:val="40"/>
          <w:szCs w:val="40"/>
        </w:rPr>
      </w:pPr>
    </w:p>
    <w:p w:rsidR="00126A4D" w:rsidRDefault="00126A4D" w:rsidP="00126A4D">
      <w:pPr>
        <w:jc w:val="center"/>
        <w:rPr>
          <w:b/>
          <w:sz w:val="40"/>
          <w:szCs w:val="40"/>
        </w:rPr>
      </w:pPr>
    </w:p>
    <w:p w:rsidR="00126A4D" w:rsidRDefault="005B2918" w:rsidP="00126A4D">
      <w:pPr>
        <w:jc w:val="center"/>
        <w:rPr>
          <w:b/>
          <w:sz w:val="40"/>
          <w:szCs w:val="40"/>
        </w:rPr>
      </w:pPr>
      <w:r>
        <w:rPr>
          <w:b/>
          <w:noProof/>
          <w:sz w:val="40"/>
          <w:szCs w:val="40"/>
          <w:lang w:eastAsia="fi-FI"/>
        </w:rPr>
        <w:drawing>
          <wp:inline distT="0" distB="0" distL="0" distR="0" wp14:anchorId="1F60F840" wp14:editId="66207681">
            <wp:extent cx="3847570" cy="774065"/>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py of valkoinen(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0359" cy="776638"/>
                    </a:xfrm>
                    <a:prstGeom prst="rect">
                      <a:avLst/>
                    </a:prstGeom>
                  </pic:spPr>
                </pic:pic>
              </a:graphicData>
            </a:graphic>
          </wp:inline>
        </w:drawing>
      </w:r>
    </w:p>
    <w:p w:rsidR="005348AE" w:rsidRPr="00FE28EF" w:rsidRDefault="00992409" w:rsidP="00FE28EF">
      <w:pPr>
        <w:pStyle w:val="Heading1"/>
      </w:pPr>
      <w:r>
        <w:lastRenderedPageBreak/>
        <w:t>Tavoitteet</w:t>
      </w:r>
    </w:p>
    <w:p w:rsidR="00992409" w:rsidRDefault="000D6871" w:rsidP="005348AE">
      <w:pPr>
        <w:rPr>
          <w:sz w:val="24"/>
          <w:szCs w:val="24"/>
        </w:rPr>
      </w:pPr>
      <w:r>
        <w:rPr>
          <w:sz w:val="24"/>
          <w:szCs w:val="24"/>
        </w:rPr>
        <w:t>Kuvaohjelmointia</w:t>
      </w:r>
      <w:r w:rsidR="00670142">
        <w:rPr>
          <w:sz w:val="24"/>
          <w:szCs w:val="24"/>
        </w:rPr>
        <w:t xml:space="preserve"> Racket – kielellä oppitunneilla</w:t>
      </w:r>
      <w:r w:rsidR="005348AE">
        <w:rPr>
          <w:sz w:val="24"/>
          <w:szCs w:val="24"/>
        </w:rPr>
        <w:t xml:space="preserve"> opitaan alkeet lausekielisestä ohjelmoinnista. </w:t>
      </w:r>
      <w:r w:rsidR="00417F67">
        <w:rPr>
          <w:sz w:val="24"/>
          <w:szCs w:val="24"/>
        </w:rPr>
        <w:t>Oppilas tutustuu o</w:t>
      </w:r>
      <w:r w:rsidR="00042258">
        <w:rPr>
          <w:sz w:val="24"/>
          <w:szCs w:val="24"/>
        </w:rPr>
        <w:t>hjelmoinn</w:t>
      </w:r>
      <w:r w:rsidR="00042258">
        <w:rPr>
          <w:sz w:val="24"/>
          <w:szCs w:val="24"/>
        </w:rPr>
        <w:t xml:space="preserve">in </w:t>
      </w:r>
      <w:r w:rsidR="005348AE">
        <w:rPr>
          <w:sz w:val="24"/>
          <w:szCs w:val="24"/>
        </w:rPr>
        <w:t>peruskäsitte</w:t>
      </w:r>
      <w:r w:rsidR="00417F67">
        <w:rPr>
          <w:sz w:val="24"/>
          <w:szCs w:val="24"/>
        </w:rPr>
        <w:t>isiin</w:t>
      </w:r>
      <w:r w:rsidR="005348AE">
        <w:rPr>
          <w:sz w:val="24"/>
          <w:szCs w:val="24"/>
        </w:rPr>
        <w:t xml:space="preserve"> kuten funktio, funktion kutsuminen, funktion argumentit, </w:t>
      </w:r>
      <w:r w:rsidR="00A470C0">
        <w:rPr>
          <w:sz w:val="24"/>
          <w:szCs w:val="24"/>
        </w:rPr>
        <w:t xml:space="preserve">argumenttien tyypit, </w:t>
      </w:r>
      <w:r w:rsidR="005348AE">
        <w:rPr>
          <w:sz w:val="24"/>
          <w:szCs w:val="24"/>
        </w:rPr>
        <w:t>funktion paluuarvo</w:t>
      </w:r>
      <w:r w:rsidR="00A470C0">
        <w:rPr>
          <w:sz w:val="24"/>
          <w:szCs w:val="24"/>
        </w:rPr>
        <w:t>, paluuarvon tyyppi</w:t>
      </w:r>
      <w:r w:rsidR="005348AE">
        <w:rPr>
          <w:sz w:val="24"/>
          <w:szCs w:val="24"/>
        </w:rPr>
        <w:t xml:space="preserve"> sekä muuttuja</w:t>
      </w:r>
      <w:r w:rsidR="00A470C0">
        <w:rPr>
          <w:sz w:val="24"/>
          <w:szCs w:val="24"/>
        </w:rPr>
        <w:t>n määritteleminen</w:t>
      </w:r>
      <w:r w:rsidR="005348AE">
        <w:rPr>
          <w:sz w:val="24"/>
          <w:szCs w:val="24"/>
        </w:rPr>
        <w:t xml:space="preserve">. Kuvien </w:t>
      </w:r>
      <w:r w:rsidR="00F92072">
        <w:rPr>
          <w:sz w:val="24"/>
          <w:szCs w:val="24"/>
        </w:rPr>
        <w:t>koostaminen yhdistelemällä yksinkertaisia geometrisia muotoja opettaa</w:t>
      </w:r>
      <w:r w:rsidR="005348AE">
        <w:rPr>
          <w:sz w:val="24"/>
          <w:szCs w:val="24"/>
        </w:rPr>
        <w:t xml:space="preserve"> jakamaan </w:t>
      </w:r>
      <w:r>
        <w:rPr>
          <w:sz w:val="24"/>
          <w:szCs w:val="24"/>
        </w:rPr>
        <w:t>ongelman osiin ja rat</w:t>
      </w:r>
      <w:r w:rsidR="00F92072">
        <w:rPr>
          <w:sz w:val="24"/>
          <w:szCs w:val="24"/>
        </w:rPr>
        <w:t xml:space="preserve">kaisemaan osaongelmat erikseen. </w:t>
      </w:r>
      <w:r w:rsidR="00042258">
        <w:rPr>
          <w:sz w:val="24"/>
          <w:szCs w:val="24"/>
        </w:rPr>
        <w:t>Omien kuvien ohjelmoi</w:t>
      </w:r>
      <w:r w:rsidR="00417F67">
        <w:rPr>
          <w:sz w:val="24"/>
          <w:szCs w:val="24"/>
        </w:rPr>
        <w:t xml:space="preserve">nti on myös hauskaa, </w:t>
      </w:r>
      <w:r w:rsidR="00042258">
        <w:rPr>
          <w:sz w:val="24"/>
          <w:szCs w:val="24"/>
        </w:rPr>
        <w:t>luovaa</w:t>
      </w:r>
      <w:r w:rsidR="00417F67">
        <w:rPr>
          <w:sz w:val="24"/>
          <w:szCs w:val="24"/>
        </w:rPr>
        <w:t xml:space="preserve"> ja palkitsevan konkreettista.</w:t>
      </w:r>
    </w:p>
    <w:p w:rsidR="00992409" w:rsidRPr="005348AE" w:rsidRDefault="00992409" w:rsidP="005348AE">
      <w:pPr>
        <w:rPr>
          <w:sz w:val="24"/>
          <w:szCs w:val="24"/>
        </w:rPr>
      </w:pPr>
      <w:r>
        <w:rPr>
          <w:sz w:val="24"/>
          <w:szCs w:val="24"/>
        </w:rPr>
        <w:t>Oppituntikokonaisuuden jälkeen oppilas osaa käyttää ohjelmointiympäristöä sujuvasti, osaa korjata koodissaan olevia virheitä ja käyttä</w:t>
      </w:r>
      <w:r w:rsidR="00042258">
        <w:rPr>
          <w:sz w:val="24"/>
          <w:szCs w:val="24"/>
        </w:rPr>
        <w:t xml:space="preserve">ä avukseen Koodarin käsikirjaa. </w:t>
      </w:r>
    </w:p>
    <w:p w:rsidR="00992409" w:rsidRPr="00FE28EF" w:rsidRDefault="00827C1A" w:rsidP="00FE28EF">
      <w:pPr>
        <w:pStyle w:val="Heading1"/>
      </w:pPr>
      <w:r>
        <w:t>Oppiaineet</w:t>
      </w:r>
    </w:p>
    <w:p w:rsidR="00992409" w:rsidRPr="00992409" w:rsidRDefault="00FE28EF" w:rsidP="00992409">
      <w:pPr>
        <w:rPr>
          <w:sz w:val="24"/>
          <w:szCs w:val="24"/>
        </w:rPr>
      </w:pPr>
      <w:r>
        <w:rPr>
          <w:sz w:val="24"/>
          <w:szCs w:val="24"/>
        </w:rPr>
        <w:t>M</w:t>
      </w:r>
      <w:r w:rsidR="00875D35">
        <w:rPr>
          <w:sz w:val="24"/>
          <w:szCs w:val="24"/>
        </w:rPr>
        <w:t>atematiikka</w:t>
      </w:r>
    </w:p>
    <w:p w:rsidR="00827C1A" w:rsidRDefault="00827C1A" w:rsidP="00992409">
      <w:pPr>
        <w:pStyle w:val="Heading1"/>
      </w:pPr>
      <w:r>
        <w:t>Luokkasuositus</w:t>
      </w:r>
    </w:p>
    <w:p w:rsidR="00B2505F" w:rsidRDefault="00B2505F" w:rsidP="00126A4D">
      <w:pPr>
        <w:rPr>
          <w:sz w:val="24"/>
          <w:szCs w:val="24"/>
        </w:rPr>
      </w:pPr>
      <w:r>
        <w:rPr>
          <w:sz w:val="24"/>
          <w:szCs w:val="24"/>
        </w:rPr>
        <w:t>7.</w:t>
      </w:r>
      <w:r w:rsidR="00951363">
        <w:rPr>
          <w:sz w:val="24"/>
          <w:szCs w:val="24"/>
        </w:rPr>
        <w:t xml:space="preserve"> - 9.</w:t>
      </w:r>
      <w:r>
        <w:rPr>
          <w:sz w:val="24"/>
          <w:szCs w:val="24"/>
        </w:rPr>
        <w:t xml:space="preserve"> </w:t>
      </w:r>
    </w:p>
    <w:p w:rsidR="00992409" w:rsidRPr="00FE28EF" w:rsidRDefault="00B2505F" w:rsidP="00126A4D">
      <w:pPr>
        <w:rPr>
          <w:sz w:val="24"/>
          <w:szCs w:val="24"/>
        </w:rPr>
      </w:pPr>
      <w:r>
        <w:rPr>
          <w:sz w:val="24"/>
          <w:szCs w:val="24"/>
        </w:rPr>
        <w:t>Eriyttävänä myös 5. ja 6. luokille</w:t>
      </w:r>
    </w:p>
    <w:p w:rsidR="00827C1A" w:rsidRDefault="00827C1A" w:rsidP="00FE28EF">
      <w:pPr>
        <w:pStyle w:val="Heading1"/>
      </w:pPr>
      <w:r>
        <w:t>Kesto</w:t>
      </w:r>
    </w:p>
    <w:p w:rsidR="00FE28EF" w:rsidRPr="00951363" w:rsidRDefault="00FE28EF" w:rsidP="00126A4D">
      <w:pPr>
        <w:rPr>
          <w:sz w:val="24"/>
          <w:szCs w:val="24"/>
        </w:rPr>
      </w:pPr>
      <w:r>
        <w:rPr>
          <w:sz w:val="24"/>
          <w:szCs w:val="24"/>
        </w:rPr>
        <w:t>3 x 45 min</w:t>
      </w:r>
    </w:p>
    <w:p w:rsidR="00827C1A" w:rsidRDefault="00827C1A" w:rsidP="00951363">
      <w:pPr>
        <w:pStyle w:val="Heading1"/>
      </w:pPr>
      <w:r>
        <w:t>Opetussuunnitelma</w:t>
      </w:r>
    </w:p>
    <w:p w:rsidR="00951363" w:rsidRDefault="000C6C29" w:rsidP="000C6C29">
      <w:pPr>
        <w:pStyle w:val="Heading2"/>
      </w:pPr>
      <w:r>
        <w:t>Laaja-alainen osaaminen</w:t>
      </w:r>
    </w:p>
    <w:p w:rsidR="00242E0B" w:rsidRDefault="00B2505F" w:rsidP="00242E0B">
      <w:pPr>
        <w:rPr>
          <w:b/>
          <w:bCs/>
        </w:rPr>
      </w:pPr>
      <w:r>
        <w:rPr>
          <w:b/>
          <w:bCs/>
        </w:rPr>
        <w:t>Tieto- ja viestintäteknologinen osaaminen (L5)</w:t>
      </w:r>
    </w:p>
    <w:p w:rsidR="00B2505F" w:rsidRPr="00242E0B" w:rsidRDefault="00B2505F" w:rsidP="00B2505F">
      <w:pPr>
        <w:pStyle w:val="ListParagraph"/>
        <w:numPr>
          <w:ilvl w:val="0"/>
          <w:numId w:val="4"/>
        </w:numPr>
      </w:pPr>
      <w:r>
        <w:t>Ohjelmointia harjoitellaan osana eri oppiaineiden opintoja.</w:t>
      </w:r>
    </w:p>
    <w:p w:rsidR="000C6C29" w:rsidRDefault="000C6C29" w:rsidP="000C6C29">
      <w:pPr>
        <w:pStyle w:val="Heading2"/>
      </w:pPr>
      <w:r>
        <w:t>Matematiikka</w:t>
      </w:r>
    </w:p>
    <w:p w:rsidR="00242E0B" w:rsidRDefault="00242E0B" w:rsidP="00242E0B">
      <w:pPr>
        <w:rPr>
          <w:b/>
          <w:bCs/>
        </w:rPr>
      </w:pPr>
      <w:r>
        <w:rPr>
          <w:b/>
          <w:bCs/>
        </w:rPr>
        <w:t>Merkitys, arvot ja asenteet</w:t>
      </w:r>
    </w:p>
    <w:p w:rsidR="00242E0B" w:rsidRDefault="00242E0B" w:rsidP="00242E0B">
      <w:pPr>
        <w:pStyle w:val="ListParagraph"/>
        <w:numPr>
          <w:ilvl w:val="0"/>
          <w:numId w:val="2"/>
        </w:numPr>
      </w:pPr>
      <w:r>
        <w:t>T1 vahvistaa oppilaan motivaatiota, myönteistä minäkuvaa ja itseluottamusta matematiikan oppijana</w:t>
      </w:r>
    </w:p>
    <w:p w:rsidR="00242E0B" w:rsidRDefault="00242E0B" w:rsidP="00242E0B">
      <w:pPr>
        <w:rPr>
          <w:b/>
          <w:bCs/>
        </w:rPr>
      </w:pPr>
      <w:r w:rsidRPr="00242E0B">
        <w:rPr>
          <w:b/>
          <w:bCs/>
        </w:rPr>
        <w:t>Työskentelyn taidot</w:t>
      </w:r>
    </w:p>
    <w:p w:rsidR="00242E0B" w:rsidRDefault="00242E0B" w:rsidP="00242E0B">
      <w:pPr>
        <w:pStyle w:val="ListParagraph"/>
        <w:numPr>
          <w:ilvl w:val="0"/>
          <w:numId w:val="2"/>
        </w:numPr>
      </w:pPr>
      <w:r>
        <w:t>T5 tukea oppilasta loogista ja luovaa ajattelua vaativien matemaattisten tehtävien ratkaisemisessa ja siinä tarvittavien taitojen kehittämisessä</w:t>
      </w:r>
    </w:p>
    <w:p w:rsidR="00242E0B" w:rsidRDefault="00242E0B" w:rsidP="00242E0B">
      <w:pPr>
        <w:pStyle w:val="ListParagraph"/>
        <w:numPr>
          <w:ilvl w:val="0"/>
          <w:numId w:val="2"/>
        </w:numPr>
      </w:pPr>
      <w:r>
        <w:t>T7 rohkaista oppilasta soveltamaan matematiikkaa muissakin oppiaineissa ja ympäröivässä yhteiskunnassa</w:t>
      </w:r>
    </w:p>
    <w:p w:rsidR="00242E0B" w:rsidRDefault="00242E0B" w:rsidP="00242E0B">
      <w:pPr>
        <w:pStyle w:val="ListParagraph"/>
        <w:numPr>
          <w:ilvl w:val="0"/>
          <w:numId w:val="2"/>
        </w:numPr>
      </w:pPr>
      <w:r>
        <w:t>T9 opastaa oppilasta soveltamaan tieto- ja viestintäteknologiaa matematiikan opiskelussa sekä ongelmien ratkaisemisessa</w:t>
      </w:r>
    </w:p>
    <w:p w:rsidR="00242E0B" w:rsidRDefault="00242E0B" w:rsidP="00242E0B">
      <w:pPr>
        <w:rPr>
          <w:b/>
          <w:bCs/>
        </w:rPr>
      </w:pPr>
      <w:r>
        <w:rPr>
          <w:b/>
          <w:bCs/>
        </w:rPr>
        <w:t>Käsitteelliset ja tiedonalakohtaiset tavoitteet</w:t>
      </w:r>
    </w:p>
    <w:p w:rsidR="00242E0B" w:rsidRDefault="00242E0B" w:rsidP="00242E0B">
      <w:pPr>
        <w:pStyle w:val="ListParagraph"/>
        <w:numPr>
          <w:ilvl w:val="0"/>
          <w:numId w:val="3"/>
        </w:numPr>
      </w:pPr>
      <w:r>
        <w:t>T15 ohjata oppilasta ymmärtämään muuttujan käsite ja tutustuttaa funktion käsitteeseen.</w:t>
      </w:r>
    </w:p>
    <w:p w:rsidR="00242E0B" w:rsidRDefault="00242E0B" w:rsidP="00242E0B">
      <w:pPr>
        <w:pStyle w:val="ListParagraph"/>
        <w:numPr>
          <w:ilvl w:val="0"/>
          <w:numId w:val="3"/>
        </w:numPr>
      </w:pPr>
      <w:r>
        <w:t>T16 tukea oppilasta ymmärtämään geometrian käsitteitä ja niiden välisiä yhteyksiä</w:t>
      </w:r>
    </w:p>
    <w:p w:rsidR="00242E0B" w:rsidRDefault="00242E0B" w:rsidP="00242E0B">
      <w:pPr>
        <w:pStyle w:val="ListParagraph"/>
        <w:numPr>
          <w:ilvl w:val="0"/>
          <w:numId w:val="3"/>
        </w:numPr>
      </w:pPr>
      <w:r>
        <w:lastRenderedPageBreak/>
        <w:t>T20 ohjata oppilasta kehittämään algoritmista ajatteluaan sekä taitojaan soveltaa matematiikkaa ja ohjelmointia ongelmien ratkaisemiseen</w:t>
      </w:r>
    </w:p>
    <w:p w:rsidR="000C6C29" w:rsidRPr="000C6C29" w:rsidRDefault="007865E7" w:rsidP="00B2505F">
      <w:r>
        <w:rPr>
          <w:b/>
          <w:bCs/>
        </w:rPr>
        <w:t xml:space="preserve">S1 Ajattelun taidot ja menetelmät: </w:t>
      </w:r>
      <w:r>
        <w:t>Harjoitellaan loogista ajattelua vaativia toimintoja kuten sääntöjen ja riippuvuuksien etsimistä ja esittämistä täsmällisesti. Syvennetään algoritmista ajattelua. Ohjelmoidaan ja samalla harjoitellaan hyviä ohjelmointikäytäntöjä. Sovelletaan itse tehtyjä tai valmiita tietokoneohjelmia osana matematiikan opiskelua.</w:t>
      </w:r>
    </w:p>
    <w:p w:rsidR="00827C1A" w:rsidRPr="00951363" w:rsidRDefault="008B475A" w:rsidP="00951363">
      <w:pPr>
        <w:pStyle w:val="Heading1"/>
      </w:pPr>
      <w:r>
        <w:t>Oppitunnit</w:t>
      </w:r>
    </w:p>
    <w:p w:rsidR="00827C1A" w:rsidRDefault="00827C1A" w:rsidP="0058468E">
      <w:pPr>
        <w:pStyle w:val="Heading2"/>
      </w:pPr>
      <w:r>
        <w:t>Välineet</w:t>
      </w:r>
    </w:p>
    <w:p w:rsidR="00A53BF9" w:rsidRPr="00A53BF9" w:rsidRDefault="00A53BF9" w:rsidP="00A53BF9">
      <w:r>
        <w:t>Oppilaat tarvitsevat tietokoneen, tablet-laitteen tai älypuhelimen, jossa on nettiyhteys. Jos laitteita ei ole tarpeeksi tehtävät voidaan tehdä myös parityöskentelynä.</w:t>
      </w:r>
    </w:p>
    <w:p w:rsidR="00827C1A" w:rsidRDefault="00827C1A" w:rsidP="0058468E">
      <w:pPr>
        <w:pStyle w:val="Heading2"/>
      </w:pPr>
      <w:r>
        <w:t>Ennakkovalmistelut</w:t>
      </w:r>
    </w:p>
    <w:p w:rsidR="00A53BF9" w:rsidRDefault="00A53BF9" w:rsidP="00A53BF9">
      <w:r>
        <w:t xml:space="preserve">Koulun pöytäkoneisiin kannattaa asentaa </w:t>
      </w:r>
      <w:hyperlink r:id="rId9" w:history="1">
        <w:r w:rsidRPr="00A53BF9">
          <w:rPr>
            <w:rStyle w:val="Hyperlink"/>
          </w:rPr>
          <w:t>DrRacket-</w:t>
        </w:r>
      </w:hyperlink>
      <w:r>
        <w:t>ohjelma, jos se on mahdollista.</w:t>
      </w:r>
      <w:r w:rsidR="00D453F1">
        <w:t xml:space="preserve"> Ohjelman avulla oppilaat voivat tallentaa ohjelmakoodin esim. omaan kotihakemistoonsa ja jatkaa sitä seuraavalla tunnilla. </w:t>
      </w:r>
      <w:r>
        <w:t xml:space="preserve">Jos ohjelmaa ei voida asentaa tai jos käytetään tablet-laitteita tai älypuhelimia voidaan käyttää myös verkossa toimivaa </w:t>
      </w:r>
      <w:hyperlink r:id="rId10" w:history="1">
        <w:r w:rsidRPr="00A53BF9">
          <w:rPr>
            <w:rStyle w:val="Hyperlink"/>
          </w:rPr>
          <w:t>WeScheme</w:t>
        </w:r>
      </w:hyperlink>
      <w:r>
        <w:t>-sivustoa. WeScheme-siv</w:t>
      </w:r>
      <w:r w:rsidR="004C4EAC">
        <w:t>ustolla tehdyt työt voidaan tallentaa google-tunnusten avulla</w:t>
      </w:r>
      <w:r>
        <w:t xml:space="preserve">, joten jos oppilailla ei ole käytössä google-tunnuksia, kannattaa luokalle luoda yksi yhteinen </w:t>
      </w:r>
      <w:hyperlink r:id="rId11" w:history="1">
        <w:r w:rsidRPr="00A53BF9">
          <w:rPr>
            <w:rStyle w:val="Hyperlink"/>
          </w:rPr>
          <w:t>google-tili</w:t>
        </w:r>
      </w:hyperlink>
      <w:r>
        <w:t>, jotta puolivalmiit ohjelmat saadaan tallennettua ja työtä voidaan jatkaa seuraavalla oppitunnilla.</w:t>
      </w:r>
    </w:p>
    <w:p w:rsidR="004D7074" w:rsidRDefault="004D7074" w:rsidP="004D7074">
      <w:pPr>
        <w:pStyle w:val="ListParagraph"/>
        <w:numPr>
          <w:ilvl w:val="0"/>
          <w:numId w:val="7"/>
        </w:numPr>
      </w:pPr>
      <w:r>
        <w:t xml:space="preserve">Katso video: </w:t>
      </w:r>
      <w:hyperlink r:id="rId12" w:history="1">
        <w:r w:rsidRPr="004D7074">
          <w:rPr>
            <w:rStyle w:val="Hyperlink"/>
          </w:rPr>
          <w:t>Työkalut DrRacket ja WeScheme</w:t>
        </w:r>
      </w:hyperlink>
    </w:p>
    <w:p w:rsidR="00A53BF9" w:rsidRPr="00A53BF9" w:rsidRDefault="00A53BF9" w:rsidP="00A53BF9">
      <w:r>
        <w:t>Opettajan kannattaa tehdä harjoitukset ensin itse, että osaa opettaa ne myös oppilaille</w:t>
      </w:r>
      <w:r w:rsidR="003C449C">
        <w:t>en</w:t>
      </w:r>
      <w:r>
        <w:t>.</w:t>
      </w:r>
      <w:r w:rsidR="003C449C">
        <w:t xml:space="preserve"> </w:t>
      </w:r>
      <w:r>
        <w:t xml:space="preserve">   </w:t>
      </w:r>
    </w:p>
    <w:p w:rsidR="00827C1A" w:rsidRDefault="00827C1A" w:rsidP="008B475A">
      <w:pPr>
        <w:pStyle w:val="Heading1"/>
        <w:numPr>
          <w:ilvl w:val="0"/>
          <w:numId w:val="11"/>
        </w:numPr>
      </w:pPr>
      <w:r>
        <w:t>Oppitunnin eteneminen</w:t>
      </w:r>
    </w:p>
    <w:p w:rsidR="00D453F1" w:rsidRDefault="00D453F1" w:rsidP="00D453F1">
      <w:r>
        <w:t xml:space="preserve">Aluksi kannattaa tutustuttaa oppilaat ohjelmointiympäristön kahteen ikkunaan ja kokeilla yksinkertaisia Racket -kielen laskulausekkeita. Samalla kannattaa selittää Racket-kielen syntaksi ja tutustua virheilmoituksiin. </w:t>
      </w:r>
    </w:p>
    <w:p w:rsidR="00D453F1" w:rsidRDefault="004D7074" w:rsidP="00992411">
      <w:pPr>
        <w:pStyle w:val="ListParagraph"/>
        <w:numPr>
          <w:ilvl w:val="0"/>
          <w:numId w:val="6"/>
        </w:numPr>
      </w:pPr>
      <w:r>
        <w:t xml:space="preserve">Katso video: </w:t>
      </w:r>
      <w:hyperlink r:id="rId13" w:history="1">
        <w:r w:rsidRPr="004D7074">
          <w:rPr>
            <w:rStyle w:val="Hyperlink"/>
          </w:rPr>
          <w:t>Lausekkeet ja evaluointi</w:t>
        </w:r>
      </w:hyperlink>
    </w:p>
    <w:p w:rsidR="00613894" w:rsidRDefault="00613894" w:rsidP="00992411">
      <w:pPr>
        <w:pStyle w:val="ListParagraph"/>
        <w:numPr>
          <w:ilvl w:val="0"/>
          <w:numId w:val="6"/>
        </w:numPr>
      </w:pPr>
      <w:r>
        <w:t xml:space="preserve">Katso opettajan diat: </w:t>
      </w:r>
      <w:hyperlink r:id="rId14" w:history="1">
        <w:r w:rsidRPr="00613894">
          <w:rPr>
            <w:rStyle w:val="Hyperlink"/>
          </w:rPr>
          <w:t>Peruslaskut</w:t>
        </w:r>
      </w:hyperlink>
    </w:p>
    <w:p w:rsidR="00992411" w:rsidRDefault="00D453F1" w:rsidP="00D453F1">
      <w:r>
        <w:t xml:space="preserve">Seuraavaksi tutustutaan kuvakirjaston käyttämiseen Koodarin käsikirjan avulla. </w:t>
      </w:r>
      <w:r w:rsidR="00992411">
        <w:t xml:space="preserve">Esittele oppilaille miten peruskuvia piirretään. </w:t>
      </w:r>
    </w:p>
    <w:p w:rsidR="00992411" w:rsidRDefault="004D7074" w:rsidP="00992411">
      <w:pPr>
        <w:pStyle w:val="ListParagraph"/>
        <w:numPr>
          <w:ilvl w:val="0"/>
          <w:numId w:val="6"/>
        </w:numPr>
      </w:pPr>
      <w:r>
        <w:t xml:space="preserve">Katso video: </w:t>
      </w:r>
      <w:hyperlink r:id="rId15" w:history="1">
        <w:r w:rsidRPr="004D7074">
          <w:rPr>
            <w:rStyle w:val="Hyperlink"/>
          </w:rPr>
          <w:t>Peruskuviot</w:t>
        </w:r>
      </w:hyperlink>
    </w:p>
    <w:p w:rsidR="00613894" w:rsidRDefault="00613894" w:rsidP="00992411">
      <w:pPr>
        <w:pStyle w:val="ListParagraph"/>
        <w:numPr>
          <w:ilvl w:val="0"/>
          <w:numId w:val="6"/>
        </w:numPr>
      </w:pPr>
      <w:r>
        <w:t xml:space="preserve">Katso opettajan diat: </w:t>
      </w:r>
      <w:hyperlink r:id="rId16" w:history="1">
        <w:r w:rsidRPr="00613894">
          <w:rPr>
            <w:rStyle w:val="Hyperlink"/>
          </w:rPr>
          <w:t>Kuvat</w:t>
        </w:r>
      </w:hyperlink>
      <w:r w:rsidR="00354D87">
        <w:rPr>
          <w:rStyle w:val="Hyperlink"/>
        </w:rPr>
        <w:t xml:space="preserve"> (sivut 1-7)</w:t>
      </w:r>
    </w:p>
    <w:p w:rsidR="004D7074" w:rsidRDefault="002552BB" w:rsidP="00D453F1">
      <w:r>
        <w:t xml:space="preserve">Ohjaa oppilaat Racket Koodiaapinen – sivustolle: </w:t>
      </w:r>
      <w:hyperlink r:id="rId17" w:history="1">
        <w:r w:rsidRPr="00E95BC6">
          <w:rPr>
            <w:rStyle w:val="Hyperlink"/>
          </w:rPr>
          <w:t>http://racket.koodiaapinen.fi</w:t>
        </w:r>
      </w:hyperlink>
      <w:r>
        <w:rPr>
          <w:rStyle w:val="Hyperlink"/>
        </w:rPr>
        <w:t xml:space="preserve">. </w:t>
      </w:r>
      <w:r>
        <w:t xml:space="preserve"> Ohjeista oppilaat avaamaan oppilaan </w:t>
      </w:r>
      <w:r w:rsidR="004D7074">
        <w:t>tehtävät klikkaamalla pinkkiä TEHTÄVÄT</w:t>
      </w:r>
      <w:r>
        <w:t xml:space="preserve"> logoa:</w:t>
      </w:r>
    </w:p>
    <w:p w:rsidR="00FF5F72" w:rsidRDefault="004D7074" w:rsidP="00D56EE1">
      <w:pPr>
        <w:jc w:val="center"/>
      </w:pPr>
      <w:r>
        <w:rPr>
          <w:noProof/>
          <w:lang w:eastAsia="fi-FI"/>
        </w:rPr>
        <mc:AlternateContent>
          <mc:Choice Requires="wps">
            <w:drawing>
              <wp:anchor distT="0" distB="0" distL="114300" distR="114300" simplePos="0" relativeHeight="251660288" behindDoc="0" locked="0" layoutInCell="1" allowOverlap="1" wp14:anchorId="7FF0FE1A" wp14:editId="5B51377C">
                <wp:simplePos x="0" y="0"/>
                <wp:positionH relativeFrom="column">
                  <wp:posOffset>3417570</wp:posOffset>
                </wp:positionH>
                <wp:positionV relativeFrom="paragraph">
                  <wp:posOffset>868045</wp:posOffset>
                </wp:positionV>
                <wp:extent cx="365760" cy="327660"/>
                <wp:effectExtent l="38100" t="19050" r="15240" b="53340"/>
                <wp:wrapNone/>
                <wp:docPr id="4" name="Straight Arrow Connector 4"/>
                <wp:cNvGraphicFramePr/>
                <a:graphic xmlns:a="http://schemas.openxmlformats.org/drawingml/2006/main">
                  <a:graphicData uri="http://schemas.microsoft.com/office/word/2010/wordprocessingShape">
                    <wps:wsp>
                      <wps:cNvCnPr/>
                      <wps:spPr>
                        <a:xfrm flipH="1">
                          <a:off x="0" y="0"/>
                          <a:ext cx="365760" cy="3276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A2C9AF" id="_x0000_t32" coordsize="21600,21600" o:spt="32" o:oned="t" path="m,l21600,21600e" filled="f">
                <v:path arrowok="t" fillok="f" o:connecttype="none"/>
                <o:lock v:ext="edit" shapetype="t"/>
              </v:shapetype>
              <v:shape id="Straight Arrow Connector 4" o:spid="_x0000_s1026" type="#_x0000_t32" style="position:absolute;margin-left:269.1pt;margin-top:68.35pt;width:28.8pt;height:25.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" strokecolor="red" strokeweight="3pt">
                <v:stroke endarrow="block" joinstyle="miter"/>
              </v:shape>
            </w:pict>
          </mc:Fallback>
        </mc:AlternateContent>
      </w:r>
      <w:r>
        <w:rPr>
          <w:noProof/>
          <w:lang w:eastAsia="fi-FI"/>
        </w:rPr>
        <w:drawing>
          <wp:inline distT="0" distB="0" distL="0" distR="0" wp14:anchorId="55CA7C9E" wp14:editId="541B9ACE">
            <wp:extent cx="2979420" cy="18037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862"/>
                    <a:stretch/>
                  </pic:blipFill>
                  <pic:spPr bwMode="auto">
                    <a:xfrm>
                      <a:off x="0" y="0"/>
                      <a:ext cx="2980801" cy="1804582"/>
                    </a:xfrm>
                    <a:prstGeom prst="rect">
                      <a:avLst/>
                    </a:prstGeom>
                    <a:ln>
                      <a:noFill/>
                    </a:ln>
                    <a:extLst>
                      <a:ext uri="{53640926-AAD7-44D8-BBD7-CCE9431645EC}">
                        <a14:shadowObscured xmlns:a14="http://schemas.microsoft.com/office/drawing/2010/main"/>
                      </a:ext>
                    </a:extLst>
                  </pic:spPr>
                </pic:pic>
              </a:graphicData>
            </a:graphic>
          </wp:inline>
        </w:drawing>
      </w:r>
    </w:p>
    <w:p w:rsidR="002552BB" w:rsidRDefault="00995869" w:rsidP="00D453F1">
      <w:r>
        <w:lastRenderedPageBreak/>
        <w:t xml:space="preserve">Avatkaa </w:t>
      </w:r>
      <w:r w:rsidR="002552BB">
        <w:t>kuvaharjoitukset kohdasta:</w:t>
      </w:r>
    </w:p>
    <w:p w:rsidR="002552BB" w:rsidRDefault="002552BB" w:rsidP="002552BB">
      <w:pPr>
        <w:pStyle w:val="ListParagraph"/>
        <w:numPr>
          <w:ilvl w:val="0"/>
          <w:numId w:val="8"/>
        </w:numPr>
      </w:pPr>
      <w:r>
        <w:t>Racket alkeet</w:t>
      </w:r>
    </w:p>
    <w:p w:rsidR="002552BB" w:rsidRDefault="002552BB" w:rsidP="002552BB">
      <w:pPr>
        <w:pStyle w:val="ListParagraph"/>
        <w:ind w:left="1080"/>
      </w:pPr>
      <w:r>
        <w:t>1.2. Peruskuviot ja kuvien yhdistely</w:t>
      </w:r>
    </w:p>
    <w:p w:rsidR="002552BB" w:rsidRDefault="002552BB" w:rsidP="002552BB">
      <w:pPr>
        <w:pStyle w:val="ListParagraph"/>
        <w:ind w:left="1080" w:firstLine="224"/>
      </w:pPr>
      <w:r>
        <w:t xml:space="preserve">1.2.1. </w:t>
      </w:r>
      <w:hyperlink r:id="rId19" w:anchor="%28part._racket_alkeet_peruskuviot_1%29" w:history="1">
        <w:r w:rsidRPr="009730FA">
          <w:rPr>
            <w:rStyle w:val="Hyperlink"/>
            <w:b/>
          </w:rPr>
          <w:t>Yksinkertaiset kuvat</w:t>
        </w:r>
      </w:hyperlink>
    </w:p>
    <w:p w:rsidR="002552BB" w:rsidRDefault="002552BB" w:rsidP="002552BB">
      <w:pPr>
        <w:pStyle w:val="ListParagraph"/>
        <w:ind w:left="1080"/>
      </w:pPr>
    </w:p>
    <w:p w:rsidR="002552BB" w:rsidRDefault="00613894" w:rsidP="002552BB">
      <w:pPr>
        <w:pStyle w:val="ListParagraph"/>
        <w:ind w:left="0"/>
      </w:pPr>
      <w:r>
        <w:rPr>
          <w:noProof/>
          <w:lang w:eastAsia="fi-FI"/>
        </w:rPr>
        <mc:AlternateContent>
          <mc:Choice Requires="wps">
            <w:drawing>
              <wp:anchor distT="0" distB="0" distL="114300" distR="114300" simplePos="0" relativeHeight="251662336" behindDoc="0" locked="0" layoutInCell="1" allowOverlap="1" wp14:anchorId="68E19C26" wp14:editId="32303E50">
                <wp:simplePos x="0" y="0"/>
                <wp:positionH relativeFrom="column">
                  <wp:posOffset>3425190</wp:posOffset>
                </wp:positionH>
                <wp:positionV relativeFrom="paragraph">
                  <wp:posOffset>1473835</wp:posOffset>
                </wp:positionV>
                <wp:extent cx="365760" cy="327660"/>
                <wp:effectExtent l="38100" t="19050" r="15240" b="53340"/>
                <wp:wrapNone/>
                <wp:docPr id="8" name="Straight Arrow Connector 8"/>
                <wp:cNvGraphicFramePr/>
                <a:graphic xmlns:a="http://schemas.openxmlformats.org/drawingml/2006/main">
                  <a:graphicData uri="http://schemas.microsoft.com/office/word/2010/wordprocessingShape">
                    <wps:wsp>
                      <wps:cNvCnPr/>
                      <wps:spPr>
                        <a:xfrm flipH="1">
                          <a:off x="0" y="0"/>
                          <a:ext cx="365760" cy="3276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84DC4" id="Straight Arrow Connector 8" o:spid="_x0000_s1026" type="#_x0000_t32" style="position:absolute;margin-left:269.7pt;margin-top:116.05pt;width:28.8pt;height:25.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" strokecolor="red" strokeweight="3pt">
                <v:stroke endarrow="block" joinstyle="miter"/>
              </v:shape>
            </w:pict>
          </mc:Fallback>
        </mc:AlternateContent>
      </w:r>
      <w:r>
        <w:rPr>
          <w:noProof/>
          <w:lang w:eastAsia="fi-FI"/>
        </w:rPr>
        <mc:AlternateContent>
          <mc:Choice Requires="wps">
            <w:drawing>
              <wp:anchor distT="0" distB="0" distL="114300" distR="114300" simplePos="0" relativeHeight="251665408" behindDoc="0" locked="0" layoutInCell="1" allowOverlap="1" wp14:anchorId="5EF1C173" wp14:editId="7B973130">
                <wp:simplePos x="0" y="0"/>
                <wp:positionH relativeFrom="column">
                  <wp:posOffset>3097530</wp:posOffset>
                </wp:positionH>
                <wp:positionV relativeFrom="paragraph">
                  <wp:posOffset>1496695</wp:posOffset>
                </wp:positionV>
                <wp:extent cx="129540" cy="571500"/>
                <wp:effectExtent l="0" t="0" r="60960" b="19050"/>
                <wp:wrapNone/>
                <wp:docPr id="10" name="Right Brace 10"/>
                <wp:cNvGraphicFramePr/>
                <a:graphic xmlns:a="http://schemas.openxmlformats.org/drawingml/2006/main">
                  <a:graphicData uri="http://schemas.microsoft.com/office/word/2010/wordprocessingShape">
                    <wps:wsp>
                      <wps:cNvSpPr/>
                      <wps:spPr>
                        <a:xfrm>
                          <a:off x="0" y="0"/>
                          <a:ext cx="129540" cy="571500"/>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08F8C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26" type="#_x0000_t88" style="position:absolute;margin-left:243.9pt;margin-top:117.85pt;width:10.2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" adj="408" strokecolor="red" strokeweight="1.5pt">
                <v:stroke joinstyle="miter"/>
              </v:shape>
            </w:pict>
          </mc:Fallback>
        </mc:AlternateContent>
      </w:r>
      <w:r>
        <w:rPr>
          <w:noProof/>
          <w:lang w:eastAsia="fi-FI"/>
        </w:rPr>
        <mc:AlternateContent>
          <mc:Choice Requires="wps">
            <w:drawing>
              <wp:anchor distT="0" distB="0" distL="114300" distR="114300" simplePos="0" relativeHeight="251664384" behindDoc="0" locked="0" layoutInCell="1" allowOverlap="1" wp14:anchorId="4D94893C" wp14:editId="56619345">
                <wp:simplePos x="0" y="0"/>
                <wp:positionH relativeFrom="column">
                  <wp:posOffset>5269230</wp:posOffset>
                </wp:positionH>
                <wp:positionV relativeFrom="paragraph">
                  <wp:posOffset>2708275</wp:posOffset>
                </wp:positionV>
                <wp:extent cx="365760" cy="327660"/>
                <wp:effectExtent l="38100" t="19050" r="15240" b="53340"/>
                <wp:wrapNone/>
                <wp:docPr id="9" name="Straight Arrow Connector 9"/>
                <wp:cNvGraphicFramePr/>
                <a:graphic xmlns:a="http://schemas.openxmlformats.org/drawingml/2006/main">
                  <a:graphicData uri="http://schemas.microsoft.com/office/word/2010/wordprocessingShape">
                    <wps:wsp>
                      <wps:cNvCnPr/>
                      <wps:spPr>
                        <a:xfrm flipH="1">
                          <a:off x="0" y="0"/>
                          <a:ext cx="365760" cy="3276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4F4331" id="Straight Arrow Connector 9" o:spid="_x0000_s1026" type="#_x0000_t32" style="position:absolute;margin-left:414.9pt;margin-top:213.25pt;width:28.8pt;height:25.8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" strokecolor="red" strokeweight="3pt">
                <v:stroke endarrow="block" joinstyle="miter"/>
              </v:shape>
            </w:pict>
          </mc:Fallback>
        </mc:AlternateContent>
      </w:r>
      <w:r w:rsidR="002552BB">
        <w:rPr>
          <w:noProof/>
          <w:lang w:eastAsia="fi-FI"/>
        </w:rPr>
        <w:drawing>
          <wp:inline distT="0" distB="0" distL="0" distR="0" wp14:anchorId="0D3F9E5A" wp14:editId="5DFB9586">
            <wp:extent cx="6120130" cy="3361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361055"/>
                    </a:xfrm>
                    <a:prstGeom prst="rect">
                      <a:avLst/>
                    </a:prstGeom>
                  </pic:spPr>
                </pic:pic>
              </a:graphicData>
            </a:graphic>
          </wp:inline>
        </w:drawing>
      </w:r>
    </w:p>
    <w:p w:rsidR="00613894" w:rsidRDefault="002552BB" w:rsidP="00D453F1">
      <w:r>
        <w:t>Opasta oppilaat lataamaan harjoituksen pohjatiedosto (joko DrRacket tai WeScheme)</w:t>
      </w:r>
      <w:r w:rsidR="00613894">
        <w:t>. Tallentakaa DrRacket – tiedosto esim. oppilaan kotihakemistoon, muuten muokkaaminen ei ole mahdollista (</w:t>
      </w:r>
      <w:r w:rsidR="007A3A5F">
        <w:t>”</w:t>
      </w:r>
      <w:r w:rsidR="00613894" w:rsidRPr="00613894">
        <w:rPr>
          <w:i/>
        </w:rPr>
        <w:t>File-&gt;Save definitions as</w:t>
      </w:r>
      <w:r w:rsidR="007A3A5F">
        <w:rPr>
          <w:i/>
        </w:rPr>
        <w:t>”</w:t>
      </w:r>
      <w:r w:rsidR="00613894">
        <w:t xml:space="preserve">). </w:t>
      </w:r>
    </w:p>
    <w:p w:rsidR="008B475A" w:rsidRDefault="00613894" w:rsidP="00613894">
      <w:r>
        <w:t xml:space="preserve">Tämän jälkeen oppilaat voivat tutustua piirtofunktioihin Koodarin käsikirjan avulla (esim. klikkaamalla </w:t>
      </w:r>
      <w:r w:rsidRPr="00613894">
        <w:rPr>
          <w:rFonts w:ascii="Courier New" w:hAnsi="Courier New" w:cs="Courier New"/>
        </w:rPr>
        <w:t>ellipse</w:t>
      </w:r>
      <w:r>
        <w:t>, avautuu ohje miten ellipse - funktiota käytetään jne).</w:t>
      </w:r>
    </w:p>
    <w:p w:rsidR="008B475A" w:rsidRPr="00D453F1" w:rsidRDefault="008B475A" w:rsidP="00613894">
      <w:r>
        <w:t>Usein ensimmäisellä tunnilla on käynnistymisvaikeuksia, kaikki oppilaat eivät muista salasanojaan</w:t>
      </w:r>
      <w:r w:rsidR="007A4414">
        <w:t>, osaa ladata/tallentaa tiedostoja</w:t>
      </w:r>
      <w:r>
        <w:t xml:space="preserve"> yms. joten tähän vaiheeseen saattaa kulua tuplasti aikaa. Kaikki on uutta ja ihmeellistä, joten alussa on hyvä edetä hitaasti, että kaikki </w:t>
      </w:r>
      <w:r w:rsidR="00F462E9">
        <w:t xml:space="preserve">pysyvät mukana ja </w:t>
      </w:r>
      <w:r>
        <w:t>saavat onnistumisen kokemuksia.</w:t>
      </w:r>
    </w:p>
    <w:p w:rsidR="00827C1A" w:rsidRDefault="0058468E" w:rsidP="0058468E">
      <w:pPr>
        <w:pStyle w:val="Heading1"/>
      </w:pPr>
      <w:r>
        <w:t xml:space="preserve">2. </w:t>
      </w:r>
      <w:r w:rsidR="008B475A">
        <w:t>Oppitunnin eteneminen</w:t>
      </w:r>
    </w:p>
    <w:p w:rsidR="008B475A" w:rsidRDefault="008B475A" w:rsidP="008B475A"/>
    <w:p w:rsidR="00137A19" w:rsidRDefault="008B475A" w:rsidP="008B475A">
      <w:r>
        <w:t>Kun oppilaat ovat tutustuneet ohjelmointiympäristöön ja saaneet aikaiseksi jonkinlaisia kuvioita</w:t>
      </w:r>
      <w:r w:rsidR="003606EB">
        <w:t xml:space="preserve">, on aika puhua </w:t>
      </w:r>
      <w:r>
        <w:t xml:space="preserve">funktioista </w:t>
      </w:r>
      <w:r w:rsidR="003606EB">
        <w:t xml:space="preserve">ja </w:t>
      </w:r>
      <w:r>
        <w:t xml:space="preserve">niiden argumenteista (muuttujista). </w:t>
      </w:r>
      <w:r w:rsidR="0067720F">
        <w:t>Kokeilkaa</w:t>
      </w:r>
      <w:r>
        <w:t xml:space="preserve"> yhdessä jotakin </w:t>
      </w:r>
      <w:r w:rsidRPr="003606EB">
        <w:rPr>
          <w:b/>
        </w:rPr>
        <w:t>funktiota</w:t>
      </w:r>
      <w:r w:rsidR="0067720F">
        <w:t xml:space="preserve"> (esim. circle)</w:t>
      </w:r>
      <w:r>
        <w:t xml:space="preserve"> ja muuttakaa </w:t>
      </w:r>
      <w:r w:rsidR="007733C0">
        <w:t xml:space="preserve">yhtä </w:t>
      </w:r>
      <w:r>
        <w:t xml:space="preserve">sen </w:t>
      </w:r>
      <w:r w:rsidRPr="003606EB">
        <w:rPr>
          <w:b/>
        </w:rPr>
        <w:t>argumen</w:t>
      </w:r>
      <w:r w:rsidR="00F22AF5">
        <w:rPr>
          <w:b/>
        </w:rPr>
        <w:t>t</w:t>
      </w:r>
      <w:r w:rsidRPr="003606EB">
        <w:rPr>
          <w:b/>
        </w:rPr>
        <w:t>t</w:t>
      </w:r>
      <w:r w:rsidR="007733C0">
        <w:rPr>
          <w:b/>
        </w:rPr>
        <w:t>ia</w:t>
      </w:r>
      <w:r w:rsidR="0067720F">
        <w:t xml:space="preserve"> (</w:t>
      </w:r>
      <w:r w:rsidR="007733C0">
        <w:t xml:space="preserve">esim. </w:t>
      </w:r>
      <w:r w:rsidR="0067720F">
        <w:t>säde</w:t>
      </w:r>
      <w:r w:rsidR="007733C0">
        <w:t>ttä</w:t>
      </w:r>
      <w:r w:rsidR="0067720F">
        <w:t>)</w:t>
      </w:r>
      <w:r>
        <w:t xml:space="preserve"> ja havaitkaa miten muutokset vaikuttavat funktion </w:t>
      </w:r>
      <w:r w:rsidRPr="003606EB">
        <w:rPr>
          <w:b/>
        </w:rPr>
        <w:t>paluuarvoon</w:t>
      </w:r>
      <w:r w:rsidR="0067720F">
        <w:t xml:space="preserve"> </w:t>
      </w:r>
      <w:r w:rsidR="003606EB">
        <w:t xml:space="preserve">(ympyrän </w:t>
      </w:r>
      <w:r w:rsidR="0067720F">
        <w:t>kuvaan</w:t>
      </w:r>
      <w:r w:rsidR="003606EB">
        <w:t>)</w:t>
      </w:r>
      <w:r w:rsidR="0067720F">
        <w:t xml:space="preserve">. </w:t>
      </w:r>
      <w:r w:rsidR="00B72BDC">
        <w:t>Viimeistään t</w:t>
      </w:r>
      <w:r w:rsidR="003606EB">
        <w:t xml:space="preserve">ässä vaiheessa olisi hyvä puhua myös argumenttien </w:t>
      </w:r>
      <w:r w:rsidR="003606EB" w:rsidRPr="003606EB">
        <w:rPr>
          <w:b/>
        </w:rPr>
        <w:t>tietotyypeistä</w:t>
      </w:r>
      <w:r w:rsidR="003606EB">
        <w:t xml:space="preserve">: säde on tyyppiä </w:t>
      </w:r>
      <w:r w:rsidR="003606EB" w:rsidRPr="003606EB">
        <w:rPr>
          <w:b/>
        </w:rPr>
        <w:t>Luku</w:t>
      </w:r>
      <w:r w:rsidR="003606EB">
        <w:t xml:space="preserve"> ja väri on tyyppiä </w:t>
      </w:r>
      <w:r w:rsidR="003606EB" w:rsidRPr="003606EB">
        <w:rPr>
          <w:b/>
        </w:rPr>
        <w:t xml:space="preserve">Merkkijono </w:t>
      </w:r>
      <w:r w:rsidR="003606EB">
        <w:t>(siksi sen ympärillä on sitaatit).</w:t>
      </w:r>
      <w:r w:rsidR="00B72BDC">
        <w:t xml:space="preserve"> </w:t>
      </w:r>
      <w:r w:rsidR="0067720F">
        <w:t xml:space="preserve"> </w:t>
      </w:r>
    </w:p>
    <w:p w:rsidR="00137A19" w:rsidRDefault="00137A19" w:rsidP="008B475A">
      <w:r>
        <w:t xml:space="preserve">                                           </w:t>
      </w:r>
      <w:r w:rsidR="00522ECC">
        <w:rPr>
          <w:noProof/>
          <w:lang w:eastAsia="fi-FI"/>
        </w:rPr>
        <w:drawing>
          <wp:inline distT="0" distB="0" distL="0" distR="0" wp14:anchorId="362532D4" wp14:editId="10201513">
            <wp:extent cx="3076575" cy="754380"/>
            <wp:effectExtent l="0" t="0" r="952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67697"/>
                    <a:stretch/>
                  </pic:blipFill>
                  <pic:spPr bwMode="auto">
                    <a:xfrm>
                      <a:off x="0" y="0"/>
                      <a:ext cx="3076891" cy="75445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C03A33" w:rsidRDefault="00C03A33" w:rsidP="00CF59EA"/>
    <w:p w:rsidR="00C03A33" w:rsidRDefault="00C03A33" w:rsidP="00CF59EA"/>
    <w:p w:rsidR="00CF59EA" w:rsidRDefault="00C03A33" w:rsidP="00CF59EA">
      <w:r>
        <w:t>Tällä tunnilla o</w:t>
      </w:r>
      <w:r w:rsidR="00CF59EA">
        <w:t xml:space="preserve">pimme </w:t>
      </w:r>
      <w:r>
        <w:t xml:space="preserve">nimeämään kuvioita </w:t>
      </w:r>
      <w:r w:rsidR="00CF59EA">
        <w:t>define:n avulla</w:t>
      </w:r>
      <w:r>
        <w:t xml:space="preserve"> (</w:t>
      </w:r>
      <w:r w:rsidR="001C192D">
        <w:t xml:space="preserve">määrittelemään </w:t>
      </w:r>
      <w:r>
        <w:t>muuttuj</w:t>
      </w:r>
      <w:r w:rsidR="001C192D">
        <w:t>ia</w:t>
      </w:r>
      <w:r>
        <w:t>):</w:t>
      </w:r>
      <w:r w:rsidR="00CF59EA">
        <w:t xml:space="preserve">  </w:t>
      </w:r>
    </w:p>
    <w:p w:rsidR="00CF59EA" w:rsidRDefault="00CF59EA" w:rsidP="00CF59EA">
      <w:pPr>
        <w:pStyle w:val="ListParagraph"/>
        <w:numPr>
          <w:ilvl w:val="0"/>
          <w:numId w:val="6"/>
        </w:numPr>
      </w:pPr>
      <w:r>
        <w:t xml:space="preserve">Katso video: </w:t>
      </w:r>
      <w:hyperlink r:id="rId22" w:history="1">
        <w:r w:rsidRPr="00CF59EA">
          <w:rPr>
            <w:rStyle w:val="Hyperlink"/>
          </w:rPr>
          <w:t>Määrittelyt</w:t>
        </w:r>
      </w:hyperlink>
    </w:p>
    <w:p w:rsidR="00CF59EA" w:rsidRDefault="00CF59EA" w:rsidP="00354D87">
      <w:pPr>
        <w:pStyle w:val="ListParagraph"/>
        <w:numPr>
          <w:ilvl w:val="0"/>
          <w:numId w:val="6"/>
        </w:numPr>
      </w:pPr>
      <w:r>
        <w:t xml:space="preserve">Katso opettajan diat: </w:t>
      </w:r>
      <w:hyperlink r:id="rId23" w:history="1">
        <w:r w:rsidRPr="00613894">
          <w:rPr>
            <w:rStyle w:val="Hyperlink"/>
          </w:rPr>
          <w:t>Kuvat</w:t>
        </w:r>
      </w:hyperlink>
      <w:r>
        <w:rPr>
          <w:rStyle w:val="Hyperlink"/>
        </w:rPr>
        <w:t xml:space="preserve"> (sivut 8-10)</w:t>
      </w:r>
    </w:p>
    <w:p w:rsidR="00354D87" w:rsidRDefault="00C03A33" w:rsidP="00354D87">
      <w:r>
        <w:t>O</w:t>
      </w:r>
      <w:r w:rsidR="00354D87">
        <w:t>pimme</w:t>
      </w:r>
      <w:r w:rsidR="00CF59EA">
        <w:t xml:space="preserve"> myös</w:t>
      </w:r>
      <w:r w:rsidR="00354D87">
        <w:t xml:space="preserve"> yhdistelemään kuvia</w:t>
      </w:r>
      <w:r>
        <w:t xml:space="preserve"> uusien funktioiden avulla:</w:t>
      </w:r>
    </w:p>
    <w:p w:rsidR="00354D87" w:rsidRDefault="00354D87" w:rsidP="00354D87">
      <w:pPr>
        <w:pStyle w:val="ListParagraph"/>
        <w:numPr>
          <w:ilvl w:val="0"/>
          <w:numId w:val="6"/>
        </w:numPr>
      </w:pPr>
      <w:r>
        <w:t xml:space="preserve">Katso video: </w:t>
      </w:r>
      <w:hyperlink r:id="rId24" w:history="1">
        <w:r w:rsidR="00CF59EA" w:rsidRPr="00CF59EA">
          <w:rPr>
            <w:rStyle w:val="Hyperlink"/>
          </w:rPr>
          <w:t>Kuvien yhdistely</w:t>
        </w:r>
      </w:hyperlink>
    </w:p>
    <w:p w:rsidR="00354D87" w:rsidRDefault="00354D87" w:rsidP="00354D87">
      <w:pPr>
        <w:pStyle w:val="ListParagraph"/>
        <w:numPr>
          <w:ilvl w:val="0"/>
          <w:numId w:val="6"/>
        </w:numPr>
      </w:pPr>
      <w:r>
        <w:t xml:space="preserve">Katso opettajan diat: </w:t>
      </w:r>
      <w:hyperlink r:id="rId25" w:history="1">
        <w:r w:rsidRPr="00613894">
          <w:rPr>
            <w:rStyle w:val="Hyperlink"/>
          </w:rPr>
          <w:t>Kuvat</w:t>
        </w:r>
      </w:hyperlink>
      <w:r>
        <w:rPr>
          <w:rStyle w:val="Hyperlink"/>
        </w:rPr>
        <w:t xml:space="preserve"> (sivut 11-17)</w:t>
      </w:r>
    </w:p>
    <w:p w:rsidR="00CF59EA" w:rsidRDefault="00CF59EA" w:rsidP="00354D87">
      <w:r>
        <w:t>Kuvia voidaan yhdistellä myös ilman osien nimeämistä</w:t>
      </w:r>
      <w:r w:rsidR="00B577AC">
        <w:t xml:space="preserve"> (</w:t>
      </w:r>
      <w:r w:rsidR="00C03A33">
        <w:t>muuttujien käyttämistä</w:t>
      </w:r>
      <w:r w:rsidR="00B577AC">
        <w:t>)</w:t>
      </w:r>
      <w:r w:rsidR="00C03A33">
        <w:t>. N</w:t>
      </w:r>
      <w:r>
        <w:t xml:space="preserve">imeäminen helpottaa monimutkaisten kuvien rakentamista ja auttaa jakamaan ongelman osaongelmiin. </w:t>
      </w:r>
    </w:p>
    <w:p w:rsidR="00995869" w:rsidRDefault="00EE0F03" w:rsidP="00995869">
      <w:r>
        <w:t>Nyt oppilaat ovat valmiita koodaamaan ensimmäiset kuvansa:</w:t>
      </w:r>
      <w:r w:rsidR="00B577AC">
        <w:t xml:space="preserve"> Japanin lipun ja Suomen lipun tai auton.</w:t>
      </w:r>
      <w:r w:rsidR="00995869">
        <w:t xml:space="preserve"> Oppilaat voivat jatkaa koodaamista samaan tiedostoon kuin edelliselläkin tunnilla tai he voivat aloittaa uuden tiedoston (lataavat tyhjän pohjan kuten 1. tunnilla).</w:t>
      </w:r>
    </w:p>
    <w:p w:rsidR="008B475A" w:rsidRDefault="00EE0F03" w:rsidP="00D56EE1">
      <w:pPr>
        <w:jc w:val="center"/>
      </w:pPr>
      <w:r>
        <w:rPr>
          <w:noProof/>
          <w:lang w:eastAsia="fi-FI"/>
        </w:rPr>
        <w:drawing>
          <wp:inline distT="0" distB="0" distL="0" distR="0" wp14:anchorId="09E51671" wp14:editId="29D7B072">
            <wp:extent cx="4739436" cy="275082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2056" cy="2752341"/>
                    </a:xfrm>
                    <a:prstGeom prst="rect">
                      <a:avLst/>
                    </a:prstGeom>
                  </pic:spPr>
                </pic:pic>
              </a:graphicData>
            </a:graphic>
          </wp:inline>
        </w:drawing>
      </w:r>
    </w:p>
    <w:p w:rsidR="00B577AC" w:rsidRDefault="00B577AC" w:rsidP="008B475A">
      <w:r w:rsidRPr="007C5890">
        <w:rPr>
          <w:b/>
        </w:rPr>
        <w:t>Vinkki</w:t>
      </w:r>
      <w:r w:rsidR="00D56EE1">
        <w:rPr>
          <w:b/>
        </w:rPr>
        <w:t xml:space="preserve"> 1</w:t>
      </w:r>
      <w:r w:rsidRPr="007C5890">
        <w:rPr>
          <w:b/>
        </w:rPr>
        <w:t>:</w:t>
      </w:r>
      <w:r>
        <w:t xml:space="preserve"> Oppilaat voivat koodata myös pareittain, ellei työskentely itsenäisesti onnistu. Yksi toimiva tapa on </w:t>
      </w:r>
      <w:r w:rsidR="00556A60">
        <w:t>antaa oppilaiden yrittää ratkaista tehtäviä ensin itse</w:t>
      </w:r>
      <w:r>
        <w:t>,</w:t>
      </w:r>
      <w:r w:rsidR="00556A60">
        <w:t xml:space="preserve"> ja</w:t>
      </w:r>
      <w:r>
        <w:t xml:space="preserve"> </w:t>
      </w:r>
      <w:r w:rsidR="00556A60">
        <w:t xml:space="preserve">jos homma ei aivan kaikilla onnistu voidaan </w:t>
      </w:r>
      <w:r>
        <w:t xml:space="preserve">lopuksi </w:t>
      </w:r>
      <w:r w:rsidR="00556A60">
        <w:t>koodata kuv</w:t>
      </w:r>
      <w:r w:rsidR="006F59E4">
        <w:t>i</w:t>
      </w:r>
      <w:r w:rsidR="00556A60">
        <w:t>a</w:t>
      </w:r>
      <w:r>
        <w:t xml:space="preserve"> vielä koko luokan voimin yhdessä niin, että yksi</w:t>
      </w:r>
      <w:r w:rsidR="00556A60">
        <w:t xml:space="preserve"> oppilas</w:t>
      </w:r>
      <w:r>
        <w:t xml:space="preserve"> tulee opettajan koneelle ”aivottomaksi” koodausrobotiksi, joka kirjoittaa toisen oppilaan ohjeiden mukaista koodia. Muu luokka seuraa koodausta tykin kautta. Koodausrobottia ja ohjeiden antajaa vaihdetaan</w:t>
      </w:r>
      <w:r w:rsidR="00556A60">
        <w:t xml:space="preserve"> tiheään</w:t>
      </w:r>
      <w:r>
        <w:t xml:space="preserve"> ja jos aikaisemmassa koodissa on ongelmia, uusi pari korjaa ne jne.</w:t>
      </w:r>
      <w:r w:rsidR="00556A60">
        <w:t xml:space="preserve"> Näin kaikki oppilaat pääsevät osallis</w:t>
      </w:r>
      <w:r w:rsidR="00307D55">
        <w:t>tumaan ja asia saattaa a</w:t>
      </w:r>
      <w:r w:rsidR="00556A60">
        <w:t>vautua paremmin, kun sen näkee isolta ruudulta vielä kertaalleen.</w:t>
      </w:r>
      <w:r>
        <w:t xml:space="preserve"> Tätä voidaan jatkaa seuraavalla tunnilla niin, että jokainen pääsee vuo</w:t>
      </w:r>
      <w:r w:rsidR="00556A60">
        <w:t>rollaan molempiin rooleihin.</w:t>
      </w:r>
    </w:p>
    <w:p w:rsidR="00D56EE1" w:rsidRPr="00B577AC" w:rsidRDefault="00D56EE1" w:rsidP="008B475A">
      <w:r w:rsidRPr="00D56EE1">
        <w:rPr>
          <w:b/>
        </w:rPr>
        <w:t>Vinkki 2</w:t>
      </w:r>
      <w:r>
        <w:t xml:space="preserve">: Voit katsoa malliratkaisut koodaustehtäviin </w:t>
      </w:r>
      <w:hyperlink r:id="rId27" w:history="1">
        <w:r w:rsidRPr="00D56EE1">
          <w:rPr>
            <w:rStyle w:val="Hyperlink"/>
          </w:rPr>
          <w:t>Racket koodiaapinen -sivuston opettajan materiaalista</w:t>
        </w:r>
      </w:hyperlink>
      <w:r>
        <w:t>. Materiaali sijaitsee Eliademy – palvelussa ja vaatii tilin avaamisen/kirjautuminen (google tai FB).</w:t>
      </w:r>
    </w:p>
    <w:p w:rsidR="00827C1A" w:rsidRDefault="0058468E" w:rsidP="0058468E">
      <w:pPr>
        <w:pStyle w:val="Heading1"/>
      </w:pPr>
      <w:r>
        <w:t xml:space="preserve">3. </w:t>
      </w:r>
      <w:r w:rsidR="00827C1A">
        <w:t>Oppitunti</w:t>
      </w:r>
    </w:p>
    <w:p w:rsidR="007C5890" w:rsidRDefault="007C5890" w:rsidP="007C5890"/>
    <w:p w:rsidR="007C5890" w:rsidRDefault="007C5890" w:rsidP="007C5890">
      <w:r>
        <w:t>Tällä tunnilla jatketaan edellisen tunnin harjoituksia tai jos ne on jo saatu valmiiksi, voidaan tutustua kuvan muokkausfunktioihin.</w:t>
      </w:r>
    </w:p>
    <w:p w:rsidR="007C5890" w:rsidRDefault="007C5890" w:rsidP="007C5890">
      <w:pPr>
        <w:pStyle w:val="ListParagraph"/>
        <w:numPr>
          <w:ilvl w:val="0"/>
          <w:numId w:val="6"/>
        </w:numPr>
      </w:pPr>
      <w:r>
        <w:t xml:space="preserve">Katso video: </w:t>
      </w:r>
      <w:hyperlink r:id="rId28" w:history="1">
        <w:r w:rsidRPr="007C5890">
          <w:rPr>
            <w:rStyle w:val="Hyperlink"/>
          </w:rPr>
          <w:t>Kuvien muokkaus</w:t>
        </w:r>
      </w:hyperlink>
    </w:p>
    <w:p w:rsidR="007C5890" w:rsidRDefault="007C5890" w:rsidP="007C5890">
      <w:pPr>
        <w:pStyle w:val="ListParagraph"/>
        <w:numPr>
          <w:ilvl w:val="0"/>
          <w:numId w:val="6"/>
        </w:numPr>
      </w:pPr>
      <w:r>
        <w:lastRenderedPageBreak/>
        <w:t xml:space="preserve"> Katso opettajan diat: </w:t>
      </w:r>
      <w:hyperlink r:id="rId29" w:history="1">
        <w:r w:rsidRPr="00613894">
          <w:rPr>
            <w:rStyle w:val="Hyperlink"/>
          </w:rPr>
          <w:t>Kuvat</w:t>
        </w:r>
      </w:hyperlink>
      <w:r>
        <w:rPr>
          <w:rStyle w:val="Hyperlink"/>
        </w:rPr>
        <w:t xml:space="preserve"> (sivut </w:t>
      </w:r>
      <w:r w:rsidR="00995869">
        <w:rPr>
          <w:rStyle w:val="Hyperlink"/>
        </w:rPr>
        <w:t>21</w:t>
      </w:r>
      <w:r>
        <w:rPr>
          <w:rStyle w:val="Hyperlink"/>
        </w:rPr>
        <w:t>-</w:t>
      </w:r>
      <w:r w:rsidR="00995869">
        <w:rPr>
          <w:rStyle w:val="Hyperlink"/>
        </w:rPr>
        <w:t>27</w:t>
      </w:r>
      <w:r>
        <w:rPr>
          <w:rStyle w:val="Hyperlink"/>
        </w:rPr>
        <w:t>)</w:t>
      </w:r>
    </w:p>
    <w:p w:rsidR="007C5890" w:rsidRDefault="007C5890" w:rsidP="007C5890">
      <w:r>
        <w:t>Avatkaa kuvaharjoitukset kohdasta:</w:t>
      </w:r>
    </w:p>
    <w:p w:rsidR="007C5890" w:rsidRDefault="007C5890" w:rsidP="007C5890">
      <w:pPr>
        <w:pStyle w:val="ListParagraph"/>
        <w:numPr>
          <w:ilvl w:val="0"/>
          <w:numId w:val="12"/>
        </w:numPr>
      </w:pPr>
      <w:r>
        <w:t>Racket alkeet</w:t>
      </w:r>
    </w:p>
    <w:p w:rsidR="007C5890" w:rsidRDefault="007C5890" w:rsidP="007C5890">
      <w:pPr>
        <w:pStyle w:val="ListParagraph"/>
        <w:ind w:left="1080"/>
      </w:pPr>
      <w:r>
        <w:t>1.2. Peruskuviot ja kuvien yhdistely</w:t>
      </w:r>
    </w:p>
    <w:p w:rsidR="007C5890" w:rsidRDefault="007C5890" w:rsidP="007C5890">
      <w:pPr>
        <w:pStyle w:val="ListParagraph"/>
        <w:ind w:left="1080" w:firstLine="224"/>
        <w:rPr>
          <w:b/>
          <w:u w:val="single"/>
        </w:rPr>
      </w:pPr>
      <w:r>
        <w:t>1.2.</w:t>
      </w:r>
      <w:r w:rsidR="00995869">
        <w:t>2</w:t>
      </w:r>
      <w:r>
        <w:t xml:space="preserve">. </w:t>
      </w:r>
      <w:hyperlink r:id="rId30" w:anchor="%28part._racket_alkeet_peruskuviot_2%29" w:history="1">
        <w:r w:rsidR="00995869" w:rsidRPr="009730FA">
          <w:rPr>
            <w:rStyle w:val="Hyperlink"/>
            <w:b/>
          </w:rPr>
          <w:t>Monimutkaiset</w:t>
        </w:r>
        <w:r w:rsidRPr="009730FA">
          <w:rPr>
            <w:rStyle w:val="Hyperlink"/>
            <w:b/>
          </w:rPr>
          <w:t xml:space="preserve"> kuvat</w:t>
        </w:r>
      </w:hyperlink>
    </w:p>
    <w:p w:rsidR="00995869" w:rsidRDefault="00995869" w:rsidP="00995869">
      <w:r>
        <w:t>Oppilaat voivat jatkaa koodaamista samaan tiedostoon kuin edelliselläkin tunnilla tai he voivat aloittaa uuden tiedoston (lataavat tyhjän pohjan kuten 1. tunnilla).</w:t>
      </w:r>
    </w:p>
    <w:p w:rsidR="0058468E" w:rsidRDefault="00995869" w:rsidP="00D56EE1">
      <w:pPr>
        <w:jc w:val="center"/>
        <w:rPr>
          <w:b/>
          <w:sz w:val="40"/>
          <w:szCs w:val="40"/>
        </w:rPr>
      </w:pPr>
      <w:r>
        <w:rPr>
          <w:noProof/>
          <w:lang w:eastAsia="fi-FI"/>
        </w:rPr>
        <w:drawing>
          <wp:inline distT="0" distB="0" distL="0" distR="0" wp14:anchorId="7B866355" wp14:editId="56EA70A3">
            <wp:extent cx="4686300" cy="35052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90443" cy="3508342"/>
                    </a:xfrm>
                    <a:prstGeom prst="rect">
                      <a:avLst/>
                    </a:prstGeom>
                  </pic:spPr>
                </pic:pic>
              </a:graphicData>
            </a:graphic>
          </wp:inline>
        </w:drawing>
      </w:r>
    </w:p>
    <w:p w:rsidR="00D56EE1" w:rsidRDefault="00D56EE1" w:rsidP="00D56EE1">
      <w:r w:rsidRPr="00D56EE1">
        <w:rPr>
          <w:b/>
        </w:rPr>
        <w:t>Vinkki 1:</w:t>
      </w:r>
      <w:r>
        <w:t xml:space="preserve"> </w:t>
      </w:r>
      <w:r w:rsidR="00995869">
        <w:t xml:space="preserve">Oppilaat voivat näiden mallikuvien koodaamisen sijaan </w:t>
      </w:r>
      <w:r w:rsidR="009730FA">
        <w:t xml:space="preserve">koodata </w:t>
      </w:r>
      <w:r w:rsidR="00DF0347">
        <w:t xml:space="preserve">myös </w:t>
      </w:r>
      <w:r w:rsidR="009730FA">
        <w:t xml:space="preserve">jonkun </w:t>
      </w:r>
      <w:r w:rsidR="00DF0347">
        <w:t xml:space="preserve">muun </w:t>
      </w:r>
      <w:r w:rsidR="009730FA">
        <w:t xml:space="preserve">maan lipun tai </w:t>
      </w:r>
      <w:r w:rsidR="00995869">
        <w:t>suun</w:t>
      </w:r>
      <w:r w:rsidR="009730FA">
        <w:t>nitella oman logon/</w:t>
      </w:r>
      <w:r w:rsidR="00995869">
        <w:t xml:space="preserve">pikselikuvan.  </w:t>
      </w:r>
    </w:p>
    <w:p w:rsidR="00D56EE1" w:rsidRPr="00D56EE1" w:rsidRDefault="00D56EE1" w:rsidP="00D56EE1">
      <w:r w:rsidRPr="00D56EE1">
        <w:rPr>
          <w:b/>
        </w:rPr>
        <w:t>Vinkki 2</w:t>
      </w:r>
      <w:r>
        <w:t>: Voit katsoa mallira</w:t>
      </w:r>
      <w:bookmarkStart w:id="0" w:name="_GoBack"/>
      <w:bookmarkEnd w:id="0"/>
      <w:r>
        <w:t xml:space="preserve">tkaisut koodaustehtäviin </w:t>
      </w:r>
      <w:hyperlink r:id="rId32" w:history="1">
        <w:r w:rsidRPr="00D56EE1">
          <w:rPr>
            <w:rStyle w:val="Hyperlink"/>
          </w:rPr>
          <w:t>Racket koodiaapinen -sivuston opettajan materiaalista</w:t>
        </w:r>
      </w:hyperlink>
      <w:r>
        <w:t>. Materiaali sijaitsee Eliademy – palvelussa ja vaatii tilin avaamisen/kirjautuminen (google tai FB).</w:t>
      </w:r>
    </w:p>
    <w:p w:rsidR="00827C1A" w:rsidRDefault="00827C1A" w:rsidP="00D56EE1">
      <w:pPr>
        <w:pStyle w:val="Heading1"/>
      </w:pPr>
      <w:r>
        <w:t>Oppitun</w:t>
      </w:r>
      <w:r w:rsidR="00F0029B">
        <w:t>tien</w:t>
      </w:r>
      <w:r>
        <w:t xml:space="preserve"> arviointi</w:t>
      </w:r>
    </w:p>
    <w:p w:rsidR="00B90E48" w:rsidRDefault="00B90E48" w:rsidP="00B90E48"/>
    <w:p w:rsidR="00F0029B" w:rsidRPr="00F0029B" w:rsidRDefault="00B90E48" w:rsidP="00827C1A">
      <w:r>
        <w:t xml:space="preserve">Oppilaan työskentelyä voidaan arvioida aikaansaannosten perusteella. Yksi hyvä tapa tuoda näkyväksi oppilaiden työskentely on tallentaa koodatut kuvat Padlet-seinälle. Näin nähdään millaisia kuvia luokka on koodannut. Opettaja voi tehdä luokalle valmiiksi uuden seinäin osoitteessa: </w:t>
      </w:r>
      <w:hyperlink r:id="rId33" w:history="1">
        <w:r w:rsidRPr="004875E3">
          <w:rPr>
            <w:rStyle w:val="Hyperlink"/>
          </w:rPr>
          <w:t>http://padlet.com</w:t>
        </w:r>
      </w:hyperlink>
      <w:r>
        <w:t xml:space="preserve"> . Oppilaat voivat lisätä oman kuvansa seinälle ilman salasanaa, kirjoittamalla osoitteen selaimeen. Kuvan tallentaminen DrRacket:issä tai WeSchemessä onnistuu maalaamalla kuvan hiirellä ja valitsemalla hiiren oikealla painikkeella ”Save image as”. Kuvan päätteeksi annetaan .png.  </w:t>
      </w:r>
      <w:r w:rsidR="006F7187">
        <w:t xml:space="preserve">Tavoitteena ei ole oppia ulkoa ohjelmointikielen komentoja, pääasia on että oppilas saa käsityksen siitä, että ohjelmointi on ongelmanratkaisua, ongelmia voidaan ratkoa pala-palalta ja ohjelmointi voi olla myös luovaa (oman kuvan koodaaminen). Ohjelmointi vaatii tarkkuutta ja kärsivällisyyttä sekä asioiden selville ottamista (tiedon etsintää Koodarin käsikirjasta). </w:t>
      </w:r>
    </w:p>
    <w:p w:rsidR="00C03A33" w:rsidRDefault="00C03A33" w:rsidP="0058468E">
      <w:pPr>
        <w:pStyle w:val="Heading1"/>
      </w:pPr>
    </w:p>
    <w:p w:rsidR="00827C1A" w:rsidRDefault="00827C1A" w:rsidP="0058468E">
      <w:pPr>
        <w:pStyle w:val="Heading1"/>
      </w:pPr>
      <w:r>
        <w:t>Lisäopiskelua</w:t>
      </w:r>
    </w:p>
    <w:p w:rsidR="00260C1F" w:rsidRDefault="00260C1F" w:rsidP="00827C1A"/>
    <w:p w:rsidR="0058468E" w:rsidRDefault="00260C1F" w:rsidP="00827C1A">
      <w:r>
        <w:t xml:space="preserve">Racket alkeita voi opiskella myös koodaamalla laskujärjestysharjoituksia. </w:t>
      </w:r>
    </w:p>
    <w:p w:rsidR="00260C1F" w:rsidRDefault="00260C1F" w:rsidP="00260C1F">
      <w:pPr>
        <w:pStyle w:val="ListParagraph"/>
        <w:numPr>
          <w:ilvl w:val="0"/>
          <w:numId w:val="13"/>
        </w:numPr>
      </w:pPr>
      <w:r>
        <w:t>Racket alkeet</w:t>
      </w:r>
    </w:p>
    <w:p w:rsidR="00260C1F" w:rsidRDefault="00260C1F" w:rsidP="00260C1F">
      <w:pPr>
        <w:pStyle w:val="ListParagraph"/>
        <w:ind w:left="1080"/>
      </w:pPr>
      <w:r>
        <w:t>1.1. Peruslaskut ja laskujärjestys</w:t>
      </w:r>
    </w:p>
    <w:p w:rsidR="00260C1F" w:rsidRDefault="00260C1F" w:rsidP="00260C1F">
      <w:pPr>
        <w:pStyle w:val="ListParagraph"/>
        <w:ind w:left="1080" w:firstLine="224"/>
      </w:pPr>
      <w:r>
        <w:t xml:space="preserve">1.1.1. </w:t>
      </w:r>
      <w:hyperlink r:id="rId34" w:anchor="%28part._racket_alkeet_peruslaskut_1%29" w:history="1">
        <w:r w:rsidRPr="009730FA">
          <w:rPr>
            <w:rStyle w:val="Hyperlink"/>
          </w:rPr>
          <w:t>Peruslaskulausekkeita</w:t>
        </w:r>
      </w:hyperlink>
      <w:r>
        <w:t xml:space="preserve"> </w:t>
      </w:r>
    </w:p>
    <w:p w:rsidR="00260C1F" w:rsidRDefault="00260C1F" w:rsidP="00260C1F">
      <w:pPr>
        <w:pStyle w:val="ListParagraph"/>
        <w:ind w:left="1080" w:firstLine="224"/>
      </w:pPr>
      <w:r>
        <w:t xml:space="preserve">1.1.2. </w:t>
      </w:r>
      <w:hyperlink r:id="rId35" w:anchor="%28part._racket_alkeet_peruslaskut_2%29" w:history="1">
        <w:r w:rsidRPr="009730FA">
          <w:rPr>
            <w:rStyle w:val="Hyperlink"/>
          </w:rPr>
          <w:t>Lausekkeita kuvista</w:t>
        </w:r>
      </w:hyperlink>
    </w:p>
    <w:p w:rsidR="00827C1A" w:rsidRDefault="00827C1A" w:rsidP="0058468E">
      <w:pPr>
        <w:pStyle w:val="Heading1"/>
      </w:pPr>
      <w:r>
        <w:t>Lisämateriaalia</w:t>
      </w:r>
    </w:p>
    <w:p w:rsidR="00C80A53" w:rsidRDefault="00C80A53" w:rsidP="00827C1A"/>
    <w:p w:rsidR="00E97783" w:rsidRDefault="00727365" w:rsidP="00827C1A">
      <w:r>
        <w:t xml:space="preserve">Lisää piirtofunktioita löytyy </w:t>
      </w:r>
    </w:p>
    <w:p w:rsidR="0058468E" w:rsidRDefault="00727365" w:rsidP="00827C1A">
      <w:r>
        <w:t>Koodarin käsikirjasta (</w:t>
      </w:r>
      <w:hyperlink r:id="rId36" w:history="1">
        <w:r w:rsidRPr="004875E3">
          <w:rPr>
            <w:rStyle w:val="Hyperlink"/>
          </w:rPr>
          <w:t>http://racket.koodiaapinen.fi</w:t>
        </w:r>
      </w:hyperlink>
      <w:r>
        <w:t xml:space="preserve"> )</w:t>
      </w:r>
      <w:r w:rsidR="00E97783">
        <w:t xml:space="preserve"> kohdasta:</w:t>
      </w:r>
    </w:p>
    <w:p w:rsidR="00727365" w:rsidRDefault="00DF0347" w:rsidP="00E97783">
      <w:pPr>
        <w:pStyle w:val="ListParagraph"/>
        <w:numPr>
          <w:ilvl w:val="0"/>
          <w:numId w:val="12"/>
        </w:numPr>
      </w:pPr>
      <w:hyperlink r:id="rId37" w:history="1">
        <w:r w:rsidR="00727365" w:rsidRPr="00727365">
          <w:rPr>
            <w:rStyle w:val="Hyperlink"/>
          </w:rPr>
          <w:t>Kuvat</w:t>
        </w:r>
      </w:hyperlink>
    </w:p>
    <w:p w:rsidR="00727365" w:rsidRDefault="00727365" w:rsidP="00D56EE1">
      <w:pPr>
        <w:ind w:left="2608"/>
      </w:pPr>
      <w:r>
        <w:rPr>
          <w:noProof/>
          <w:lang w:eastAsia="fi-FI"/>
        </w:rPr>
        <w:drawing>
          <wp:inline distT="0" distB="0" distL="0" distR="0" wp14:anchorId="40FECBE8" wp14:editId="02838631">
            <wp:extent cx="1371600" cy="25563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71600" cy="2556371"/>
                    </a:xfrm>
                    <a:prstGeom prst="rect">
                      <a:avLst/>
                    </a:prstGeom>
                  </pic:spPr>
                </pic:pic>
              </a:graphicData>
            </a:graphic>
          </wp:inline>
        </w:drawing>
      </w:r>
    </w:p>
    <w:p w:rsidR="00E97783" w:rsidRPr="00C80A53" w:rsidRDefault="00E97783" w:rsidP="00727365">
      <w:r>
        <w:t xml:space="preserve">Oppilaat voivat tutustua mm. siihen mitä värejä on valmiina (3.7. Värit), ja miten niitä tehdään RGB-koodien perusteella (make-color). Myös valmiita kuvatiedostoja voidaan muokata ks. Bitmapit.  </w:t>
      </w:r>
    </w:p>
    <w:p w:rsidR="00827C1A" w:rsidRDefault="00827C1A" w:rsidP="0058468E">
      <w:pPr>
        <w:pStyle w:val="Heading1"/>
      </w:pPr>
      <w:r>
        <w:t>Yhtei</w:t>
      </w:r>
      <w:r w:rsidR="00114F51">
        <w:t>styökumppanit</w:t>
      </w:r>
    </w:p>
    <w:p w:rsidR="00B226D8" w:rsidRPr="00827C1A" w:rsidRDefault="00374BE8" w:rsidP="00D56EE1">
      <w:pPr>
        <w:jc w:val="center"/>
        <w:rPr>
          <w:b/>
          <w:sz w:val="40"/>
          <w:szCs w:val="40"/>
        </w:rPr>
      </w:pPr>
      <w:r>
        <w:rPr>
          <w:b/>
          <w:noProof/>
          <w:sz w:val="40"/>
          <w:szCs w:val="40"/>
          <w:lang w:eastAsia="fi-FI"/>
        </w:rPr>
        <w:drawing>
          <wp:inline distT="0" distB="0" distL="0" distR="0">
            <wp:extent cx="1508760" cy="773334"/>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2.png"/>
                    <pic:cNvPicPr/>
                  </pic:nvPicPr>
                  <pic:blipFill>
                    <a:blip r:embed="rId39">
                      <a:extLst>
                        <a:ext uri="{28A0092B-C50C-407E-A947-70E740481C1C}">
                          <a14:useLocalDpi xmlns:a14="http://schemas.microsoft.com/office/drawing/2010/main" val="0"/>
                        </a:ext>
                      </a:extLst>
                    </a:blip>
                    <a:stretch>
                      <a:fillRect/>
                    </a:stretch>
                  </pic:blipFill>
                  <pic:spPr>
                    <a:xfrm>
                      <a:off x="0" y="0"/>
                      <a:ext cx="1508971" cy="773442"/>
                    </a:xfrm>
                    <a:prstGeom prst="rect">
                      <a:avLst/>
                    </a:prstGeom>
                  </pic:spPr>
                </pic:pic>
              </a:graphicData>
            </a:graphic>
          </wp:inline>
        </w:drawing>
      </w:r>
    </w:p>
    <w:p w:rsidR="00126A4D" w:rsidRPr="00126A4D" w:rsidRDefault="00126A4D" w:rsidP="00126A4D">
      <w:pPr>
        <w:jc w:val="center"/>
        <w:rPr>
          <w:b/>
          <w:sz w:val="40"/>
          <w:szCs w:val="40"/>
        </w:rPr>
      </w:pPr>
    </w:p>
    <w:sectPr w:rsidR="00126A4D" w:rsidRPr="00126A4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D7A7D"/>
    <w:multiLevelType w:val="hybridMultilevel"/>
    <w:tmpl w:val="881AF55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E666349"/>
    <w:multiLevelType w:val="hybridMultilevel"/>
    <w:tmpl w:val="9E4A20BE"/>
    <w:lvl w:ilvl="0" w:tplc="DAF44AA2">
      <w:numFmt w:val="bullet"/>
      <w:lvlText w:val=""/>
      <w:lvlJc w:val="left"/>
      <w:pPr>
        <w:ind w:left="720" w:hanging="360"/>
      </w:pPr>
      <w:rPr>
        <w:rFonts w:ascii="Wingdings" w:eastAsiaTheme="minorEastAsia"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37B3DBE"/>
    <w:multiLevelType w:val="hybridMultilevel"/>
    <w:tmpl w:val="F01AAFE0"/>
    <w:lvl w:ilvl="0" w:tplc="F4CE2536">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3" w15:restartNumberingAfterBreak="0">
    <w:nsid w:val="41837BBC"/>
    <w:multiLevelType w:val="hybridMultilevel"/>
    <w:tmpl w:val="530412FE"/>
    <w:lvl w:ilvl="0" w:tplc="989E772C">
      <w:start w:val="1"/>
      <w:numFmt w:val="bullet"/>
      <w:lvlText w:val=""/>
      <w:lvlJc w:val="left"/>
      <w:pPr>
        <w:ind w:left="720" w:hanging="360"/>
      </w:pPr>
      <w:rPr>
        <w:rFonts w:ascii="Wingdings" w:eastAsiaTheme="minorEastAsia"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4B4C69EC"/>
    <w:multiLevelType w:val="hybridMultilevel"/>
    <w:tmpl w:val="2A3ED9C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50EC2AF4"/>
    <w:multiLevelType w:val="hybridMultilevel"/>
    <w:tmpl w:val="E0AA7E1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616D5AC9"/>
    <w:multiLevelType w:val="hybridMultilevel"/>
    <w:tmpl w:val="553C52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43513CA"/>
    <w:multiLevelType w:val="hybridMultilevel"/>
    <w:tmpl w:val="2A3ED9C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6F362A2E"/>
    <w:multiLevelType w:val="hybridMultilevel"/>
    <w:tmpl w:val="2466CE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748B4603"/>
    <w:multiLevelType w:val="hybridMultilevel"/>
    <w:tmpl w:val="2A3ED9C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79A625C0"/>
    <w:multiLevelType w:val="hybridMultilevel"/>
    <w:tmpl w:val="31027E86"/>
    <w:lvl w:ilvl="0" w:tplc="9ACE4A00">
      <w:start w:val="1"/>
      <w:numFmt w:val="bullet"/>
      <w:lvlText w:val="-"/>
      <w:lvlJc w:val="left"/>
      <w:pPr>
        <w:ind w:left="720" w:hanging="360"/>
      </w:pPr>
      <w:rPr>
        <w:rFonts w:ascii="Calibri" w:eastAsiaTheme="minorEastAsia"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79E6497B"/>
    <w:multiLevelType w:val="hybridMultilevel"/>
    <w:tmpl w:val="19B0D0EA"/>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2" w15:restartNumberingAfterBreak="0">
    <w:nsid w:val="7F1A60AD"/>
    <w:multiLevelType w:val="hybridMultilevel"/>
    <w:tmpl w:val="4554382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2"/>
  </w:num>
  <w:num w:numId="4">
    <w:abstractNumId w:val="6"/>
  </w:num>
  <w:num w:numId="5">
    <w:abstractNumId w:val="10"/>
  </w:num>
  <w:num w:numId="6">
    <w:abstractNumId w:val="3"/>
  </w:num>
  <w:num w:numId="7">
    <w:abstractNumId w:val="1"/>
  </w:num>
  <w:num w:numId="8">
    <w:abstractNumId w:val="9"/>
  </w:num>
  <w:num w:numId="9">
    <w:abstractNumId w:val="2"/>
  </w:num>
  <w:num w:numId="10">
    <w:abstractNumId w:val="0"/>
  </w:num>
  <w:num w:numId="11">
    <w:abstractNumId w:val="1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ACC"/>
    <w:rsid w:val="00042258"/>
    <w:rsid w:val="00063ACC"/>
    <w:rsid w:val="0007090F"/>
    <w:rsid w:val="000C6C29"/>
    <w:rsid w:val="000D6871"/>
    <w:rsid w:val="00114F51"/>
    <w:rsid w:val="00126A4D"/>
    <w:rsid w:val="00137A19"/>
    <w:rsid w:val="00171D21"/>
    <w:rsid w:val="001C192D"/>
    <w:rsid w:val="00242E0B"/>
    <w:rsid w:val="002552BB"/>
    <w:rsid w:val="00260C1F"/>
    <w:rsid w:val="0026315A"/>
    <w:rsid w:val="00307D55"/>
    <w:rsid w:val="00354D87"/>
    <w:rsid w:val="003606EB"/>
    <w:rsid w:val="00374BE8"/>
    <w:rsid w:val="003C449C"/>
    <w:rsid w:val="00417F67"/>
    <w:rsid w:val="00434C04"/>
    <w:rsid w:val="004C4EAC"/>
    <w:rsid w:val="004D7074"/>
    <w:rsid w:val="00522ECC"/>
    <w:rsid w:val="005348AE"/>
    <w:rsid w:val="00556A60"/>
    <w:rsid w:val="0058468E"/>
    <w:rsid w:val="005B2918"/>
    <w:rsid w:val="00613894"/>
    <w:rsid w:val="00670142"/>
    <w:rsid w:val="0067720F"/>
    <w:rsid w:val="006D2CAD"/>
    <w:rsid w:val="006F59E4"/>
    <w:rsid w:val="006F7187"/>
    <w:rsid w:val="00727365"/>
    <w:rsid w:val="00742D9C"/>
    <w:rsid w:val="007733C0"/>
    <w:rsid w:val="007865E7"/>
    <w:rsid w:val="007A3A5F"/>
    <w:rsid w:val="007A4414"/>
    <w:rsid w:val="007C5890"/>
    <w:rsid w:val="00827C1A"/>
    <w:rsid w:val="00875D35"/>
    <w:rsid w:val="008B475A"/>
    <w:rsid w:val="00951363"/>
    <w:rsid w:val="009730FA"/>
    <w:rsid w:val="00992409"/>
    <w:rsid w:val="00992411"/>
    <w:rsid w:val="00995869"/>
    <w:rsid w:val="00A33E58"/>
    <w:rsid w:val="00A470C0"/>
    <w:rsid w:val="00A53BF9"/>
    <w:rsid w:val="00B226D8"/>
    <w:rsid w:val="00B2505F"/>
    <w:rsid w:val="00B577AC"/>
    <w:rsid w:val="00B67B7A"/>
    <w:rsid w:val="00B72BDC"/>
    <w:rsid w:val="00B90E48"/>
    <w:rsid w:val="00C03A33"/>
    <w:rsid w:val="00C80A53"/>
    <w:rsid w:val="00C91CEC"/>
    <w:rsid w:val="00CF59EA"/>
    <w:rsid w:val="00D453F1"/>
    <w:rsid w:val="00D56EE1"/>
    <w:rsid w:val="00DA7FF6"/>
    <w:rsid w:val="00DE7A90"/>
    <w:rsid w:val="00DF0347"/>
    <w:rsid w:val="00E97783"/>
    <w:rsid w:val="00EE0F03"/>
    <w:rsid w:val="00F0029B"/>
    <w:rsid w:val="00F22AF5"/>
    <w:rsid w:val="00F462E9"/>
    <w:rsid w:val="00F47AAC"/>
    <w:rsid w:val="00F92072"/>
    <w:rsid w:val="00FE28EF"/>
    <w:rsid w:val="00FF5F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A616"/>
  <w15:chartTrackingRefBased/>
  <w15:docId w15:val="{76F71EDB-369A-4C89-91BC-C7FD27A0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i-FI"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48AE"/>
  </w:style>
  <w:style w:type="paragraph" w:styleId="Heading1">
    <w:name w:val="heading 1"/>
    <w:basedOn w:val="Normal"/>
    <w:next w:val="Normal"/>
    <w:link w:val="Heading1Char"/>
    <w:uiPriority w:val="9"/>
    <w:qFormat/>
    <w:rsid w:val="005348AE"/>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unhideWhenUsed/>
    <w:qFormat/>
    <w:rsid w:val="005348AE"/>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semiHidden/>
    <w:unhideWhenUsed/>
    <w:qFormat/>
    <w:rsid w:val="005348A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348A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348A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348A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348A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348A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348A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1A"/>
    <w:pPr>
      <w:ind w:left="720"/>
      <w:contextualSpacing/>
    </w:pPr>
  </w:style>
  <w:style w:type="character" w:customStyle="1" w:styleId="Heading1Char">
    <w:name w:val="Heading 1 Char"/>
    <w:basedOn w:val="DefaultParagraphFont"/>
    <w:link w:val="Heading1"/>
    <w:uiPriority w:val="9"/>
    <w:rsid w:val="005348AE"/>
    <w:rPr>
      <w:rFonts w:asciiTheme="majorHAnsi" w:eastAsiaTheme="majorEastAsia" w:hAnsiTheme="majorHAnsi" w:cstheme="majorBidi"/>
      <w:color w:val="0B5294" w:themeColor="accent1" w:themeShade="BF"/>
      <w:sz w:val="36"/>
      <w:szCs w:val="36"/>
    </w:rPr>
  </w:style>
  <w:style w:type="character" w:customStyle="1" w:styleId="Heading2Char">
    <w:name w:val="Heading 2 Char"/>
    <w:basedOn w:val="DefaultParagraphFont"/>
    <w:link w:val="Heading2"/>
    <w:uiPriority w:val="9"/>
    <w:rsid w:val="005348AE"/>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semiHidden/>
    <w:rsid w:val="005348A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348A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348A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348A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348A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348A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348A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348A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348AE"/>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5348AE"/>
    <w:rPr>
      <w:rFonts w:asciiTheme="majorHAnsi" w:eastAsiaTheme="majorEastAsia" w:hAnsiTheme="majorHAnsi" w:cstheme="majorBidi"/>
      <w:color w:val="0B5294" w:themeColor="accent1" w:themeShade="BF"/>
      <w:spacing w:val="-7"/>
      <w:sz w:val="80"/>
      <w:szCs w:val="80"/>
    </w:rPr>
  </w:style>
  <w:style w:type="paragraph" w:styleId="Subtitle">
    <w:name w:val="Subtitle"/>
    <w:basedOn w:val="Normal"/>
    <w:next w:val="Normal"/>
    <w:link w:val="SubtitleChar"/>
    <w:uiPriority w:val="11"/>
    <w:qFormat/>
    <w:rsid w:val="005348A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348A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348AE"/>
    <w:rPr>
      <w:b/>
      <w:bCs/>
    </w:rPr>
  </w:style>
  <w:style w:type="character" w:styleId="Emphasis">
    <w:name w:val="Emphasis"/>
    <w:basedOn w:val="DefaultParagraphFont"/>
    <w:uiPriority w:val="20"/>
    <w:qFormat/>
    <w:rsid w:val="005348AE"/>
    <w:rPr>
      <w:i/>
      <w:iCs/>
    </w:rPr>
  </w:style>
  <w:style w:type="paragraph" w:styleId="NoSpacing">
    <w:name w:val="No Spacing"/>
    <w:uiPriority w:val="1"/>
    <w:qFormat/>
    <w:rsid w:val="005348AE"/>
    <w:pPr>
      <w:spacing w:after="0" w:line="240" w:lineRule="auto"/>
    </w:pPr>
  </w:style>
  <w:style w:type="paragraph" w:styleId="Quote">
    <w:name w:val="Quote"/>
    <w:basedOn w:val="Normal"/>
    <w:next w:val="Normal"/>
    <w:link w:val="QuoteChar"/>
    <w:uiPriority w:val="29"/>
    <w:qFormat/>
    <w:rsid w:val="005348A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348AE"/>
    <w:rPr>
      <w:i/>
      <w:iCs/>
    </w:rPr>
  </w:style>
  <w:style w:type="paragraph" w:styleId="IntenseQuote">
    <w:name w:val="Intense Quote"/>
    <w:basedOn w:val="Normal"/>
    <w:next w:val="Normal"/>
    <w:link w:val="IntenseQuoteChar"/>
    <w:uiPriority w:val="30"/>
    <w:qFormat/>
    <w:rsid w:val="005348AE"/>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5348AE"/>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5348AE"/>
    <w:rPr>
      <w:i/>
      <w:iCs/>
      <w:color w:val="595959" w:themeColor="text1" w:themeTint="A6"/>
    </w:rPr>
  </w:style>
  <w:style w:type="character" w:styleId="IntenseEmphasis">
    <w:name w:val="Intense Emphasis"/>
    <w:basedOn w:val="DefaultParagraphFont"/>
    <w:uiPriority w:val="21"/>
    <w:qFormat/>
    <w:rsid w:val="005348AE"/>
    <w:rPr>
      <w:b/>
      <w:bCs/>
      <w:i/>
      <w:iCs/>
    </w:rPr>
  </w:style>
  <w:style w:type="character" w:styleId="SubtleReference">
    <w:name w:val="Subtle Reference"/>
    <w:basedOn w:val="DefaultParagraphFont"/>
    <w:uiPriority w:val="31"/>
    <w:qFormat/>
    <w:rsid w:val="005348AE"/>
    <w:rPr>
      <w:smallCaps/>
      <w:color w:val="404040" w:themeColor="text1" w:themeTint="BF"/>
    </w:rPr>
  </w:style>
  <w:style w:type="character" w:styleId="IntenseReference">
    <w:name w:val="Intense Reference"/>
    <w:basedOn w:val="DefaultParagraphFont"/>
    <w:uiPriority w:val="32"/>
    <w:qFormat/>
    <w:rsid w:val="005348AE"/>
    <w:rPr>
      <w:b/>
      <w:bCs/>
      <w:smallCaps/>
      <w:u w:val="single"/>
    </w:rPr>
  </w:style>
  <w:style w:type="character" w:styleId="BookTitle">
    <w:name w:val="Book Title"/>
    <w:basedOn w:val="DefaultParagraphFont"/>
    <w:uiPriority w:val="33"/>
    <w:qFormat/>
    <w:rsid w:val="005348AE"/>
    <w:rPr>
      <w:b/>
      <w:bCs/>
      <w:smallCaps/>
    </w:rPr>
  </w:style>
  <w:style w:type="paragraph" w:styleId="TOCHeading">
    <w:name w:val="TOC Heading"/>
    <w:basedOn w:val="Heading1"/>
    <w:next w:val="Normal"/>
    <w:uiPriority w:val="39"/>
    <w:semiHidden/>
    <w:unhideWhenUsed/>
    <w:qFormat/>
    <w:rsid w:val="005348AE"/>
    <w:pPr>
      <w:outlineLvl w:val="9"/>
    </w:pPr>
  </w:style>
  <w:style w:type="character" w:styleId="Hyperlink">
    <w:name w:val="Hyperlink"/>
    <w:basedOn w:val="DefaultParagraphFont"/>
    <w:uiPriority w:val="99"/>
    <w:unhideWhenUsed/>
    <w:rsid w:val="00A53BF9"/>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0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oW4G0kly9Iw?list=PLear-l84FmuwKe-1cOI0mxKSHwDGNLBJM"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image" Target="media/image10.png"/><Relationship Id="rId21" Type="http://schemas.openxmlformats.org/officeDocument/2006/relationships/image" Target="media/image6.png"/><Relationship Id="rId34" Type="http://schemas.openxmlformats.org/officeDocument/2006/relationships/hyperlink" Target="http://racket.koodiaapinen.fi/tehtavat/peruslaskut_ja_laskujarjestys.html"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slideshare.net/TiinaPartanen/racket-alkeet-2-oppitunti" TargetMode="External"/><Relationship Id="rId20" Type="http://schemas.openxmlformats.org/officeDocument/2006/relationships/image" Target="media/image5.png"/><Relationship Id="rId29" Type="http://schemas.openxmlformats.org/officeDocument/2006/relationships/hyperlink" Target="http://www.slideshare.net/TiinaPartanen/racket-alkeet-2-oppitunti"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oogle.com" TargetMode="External"/><Relationship Id="rId24" Type="http://schemas.openxmlformats.org/officeDocument/2006/relationships/hyperlink" Target="https://youtu.be/2EM6csmcBkE?list=PLear-l84FmuwKe-1cOI0mxKSHwDGNLBJM" TargetMode="External"/><Relationship Id="rId32" Type="http://schemas.openxmlformats.org/officeDocument/2006/relationships/hyperlink" Target="https://eliademy.com/catalog/koodausta-kouluun-racket.html" TargetMode="External"/><Relationship Id="rId37" Type="http://schemas.openxmlformats.org/officeDocument/2006/relationships/hyperlink" Target="http://racket.koodiaapinen.fi/manuaali/2htdp_image.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outu.be/W7Aof-hnzkw?list=PLear-l84FmuwKe-1cOI0mxKSHwDGNLBJM" TargetMode="External"/><Relationship Id="rId23" Type="http://schemas.openxmlformats.org/officeDocument/2006/relationships/hyperlink" Target="http://www.slideshare.net/TiinaPartanen/racket-alkeet-2-oppitunti" TargetMode="External"/><Relationship Id="rId28" Type="http://schemas.openxmlformats.org/officeDocument/2006/relationships/hyperlink" Target="https://youtu.be/gL5vw3xAx7g?list=PLear-l84FmuwKe-1cOI0mxKSHwDGNLBJM" TargetMode="External"/><Relationship Id="rId36" Type="http://schemas.openxmlformats.org/officeDocument/2006/relationships/hyperlink" Target="http://racket.koodiaapinen.fi" TargetMode="External"/><Relationship Id="rId10" Type="http://schemas.openxmlformats.org/officeDocument/2006/relationships/hyperlink" Target="http://wescheme.org" TargetMode="External"/><Relationship Id="rId19" Type="http://schemas.openxmlformats.org/officeDocument/2006/relationships/hyperlink" Target="http://racket.koodiaapinen.fi/tehtavat/peruskuvat_ja_kuvien_yhdistely.html"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wnload.racket-lang.org/" TargetMode="External"/><Relationship Id="rId14" Type="http://schemas.openxmlformats.org/officeDocument/2006/relationships/hyperlink" Target="http://www.slideshare.net/TiinaPartanen/racket-alkeet-1-oppitunti" TargetMode="External"/><Relationship Id="rId22" Type="http://schemas.openxmlformats.org/officeDocument/2006/relationships/hyperlink" Target="https://youtu.be/C5p7MaIQFoo?list=PLear-l84FmuwKe-1cOI0mxKSHwDGNLBJM" TargetMode="External"/><Relationship Id="rId27" Type="http://schemas.openxmlformats.org/officeDocument/2006/relationships/hyperlink" Target="https://eliademy.com/catalog/koodausta-kouluun-racket.html" TargetMode="External"/><Relationship Id="rId30" Type="http://schemas.openxmlformats.org/officeDocument/2006/relationships/hyperlink" Target="http://racket.koodiaapinen.fi/tehtavat/peruskuvat_ja_kuvien_yhdistely.html" TargetMode="External"/><Relationship Id="rId35" Type="http://schemas.openxmlformats.org/officeDocument/2006/relationships/hyperlink" Target="http://racket.koodiaapinen.fi/tehtavat/peruslaskut_ja_laskujarjestys.html"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youtu.be/F5_ZIPsj0xI?list=PLear-l84FmuwKe-1cOI0mxKSHwDGNLBJM" TargetMode="External"/><Relationship Id="rId17" Type="http://schemas.openxmlformats.org/officeDocument/2006/relationships/hyperlink" Target="http://racket.koodiaapinen.fi" TargetMode="External"/><Relationship Id="rId25" Type="http://schemas.openxmlformats.org/officeDocument/2006/relationships/hyperlink" Target="http://www.slideshare.net/TiinaPartanen/racket-alkeet-2-oppitunti" TargetMode="External"/><Relationship Id="rId33" Type="http://schemas.openxmlformats.org/officeDocument/2006/relationships/hyperlink" Target="http://padlet.com" TargetMode="External"/><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65C4F-DF29-4C60-BE28-7CD18AD26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1247</Words>
  <Characters>10101</Characters>
  <Application>Microsoft Office Word</Application>
  <DocSecurity>0</DocSecurity>
  <Lines>84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Partanen Tiina</dc:creator>
  <cp:keywords/>
  <dc:description/>
  <cp:lastModifiedBy>Partanen Tiina</cp:lastModifiedBy>
  <cp:revision>63</cp:revision>
  <cp:lastPrinted>2016-12-05T12:18:00Z</cp:lastPrinted>
  <dcterms:created xsi:type="dcterms:W3CDTF">2016-11-24T15:07:00Z</dcterms:created>
  <dcterms:modified xsi:type="dcterms:W3CDTF">2016-12-05T12:36:00Z</dcterms:modified>
</cp:coreProperties>
</file>