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4.余额不足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多种支付场景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来一包华子，【警示音】余额不足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（汽车在加油站图）加满，【警示音】余额不足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吃完饭，去结账，【警示音】余额不足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【微信余额盖章】余额不足，余额不足，余额不足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微信余额画面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金额滚动递增，最高滚到68000元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【下方字幕滚动】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【配音】搞笑一点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余额不足不用怕！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现在</w:t>
      </w:r>
      <w:r>
        <w:rPr>
          <w:rFonts w:hint="eastAsia"/>
          <w:highlight w:val="yellow"/>
        </w:rPr>
        <w:t>输入手机号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  <w:lang w:val="en-US" w:eastAsia="zh-CN"/>
        </w:rPr>
        <w:t>免费领取</w:t>
      </w:r>
      <w:r>
        <w:rPr>
          <w:rFonts w:hint="eastAsia"/>
          <w:highlight w:val="yellow"/>
        </w:rPr>
        <w:t>最高68000元</w:t>
      </w:r>
      <w:r>
        <w:rPr>
          <w:rFonts w:hint="eastAsia"/>
          <w:highlight w:val="none"/>
        </w:rPr>
        <w:t>（累计最高，首次800元保额）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众安重疾保障</w:t>
      </w:r>
      <w:r>
        <w:rPr>
          <w:rFonts w:hint="eastAsia"/>
          <w:highlight w:val="none"/>
        </w:rPr>
        <w:t>（金）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保障</w:t>
      </w:r>
      <w:r>
        <w:rPr>
          <w:highlight w:val="yellow"/>
        </w:rPr>
        <w:t>100种重大疾病</w:t>
      </w:r>
      <w:r>
        <w:rPr>
          <w:rFonts w:hint="eastAsia"/>
          <w:highlight w:val="none"/>
        </w:rPr>
        <w:t>（责任范围内保障）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</w:rPr>
        <w:t>出生满</w:t>
      </w:r>
      <w:r>
        <w:rPr>
          <w:highlight w:val="yellow"/>
        </w:rPr>
        <w:t>30天—60周岁以内健康人群可免费领取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余额不足真的不用怕！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最高</w:t>
      </w:r>
      <w:r>
        <w:rPr>
          <w:rFonts w:hint="eastAsia"/>
          <w:highlight w:val="yellow"/>
          <w:lang w:val="en-US" w:eastAsia="zh-CN"/>
        </w:rPr>
        <w:t>68000元的重疾保障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一份健康的保障，快来领取吧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</w:rPr>
        <w:t>【视频后缀】</w:t>
      </w:r>
      <w:r>
        <w:rPr>
          <w:rFonts w:hint="eastAsia"/>
          <w:lang w:val="en-US" w:eastAsia="zh-CN"/>
        </w:rPr>
        <w:t>尾帧</w:t>
      </w:r>
    </w:p>
    <w:p>
      <w:pPr>
        <w:rPr>
          <w:color w:val="FF0000"/>
        </w:rPr>
      </w:pPr>
      <w:r>
        <w:rPr>
          <w:rFonts w:hint="eastAsia"/>
          <w:color w:val="FF0000"/>
        </w:rPr>
        <w:t>【（放在视频左上角）众安</w:t>
      </w:r>
      <w:r>
        <w:rPr>
          <w:color w:val="FF0000"/>
        </w:rPr>
        <w:t>LOGO</w:t>
      </w:r>
      <w:r>
        <w:rPr>
          <w:rFonts w:hint="eastAsia"/>
          <w:color w:val="FF0000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</w:rPr>
        <w:t>【（放在视频右上角）视频全程要有悬浮文字或可以起到同等提示效果的文字：视频内容属广告创意，保险产品详情请见投保须知及保险条款，具体费率及保费金额以实际投保为准。】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42586"/>
    <w:rsid w:val="14457343"/>
    <w:rsid w:val="15842934"/>
    <w:rsid w:val="1FFD6B43"/>
    <w:rsid w:val="40673E6A"/>
    <w:rsid w:val="4FB42A9E"/>
    <w:rsid w:val="50B102F1"/>
    <w:rsid w:val="6D7B55F6"/>
    <w:rsid w:val="6F4B61D7"/>
    <w:rsid w:val="796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2021-02-05T10:41:00Z</dcterms:created>
  <dc:creator>Administrator</dc:creator>
  <cp:lastModifiedBy>晴天夕夕</cp:lastModifiedBy>
  <dcterms:modified xsi:type="dcterms:W3CDTF">2021-02-07T08:02:20Z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