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eastAsia="zh-CN"/>
        </w:rPr>
      </w:pPr>
      <w:r>
        <w:rPr>
          <w:rFonts w:hint="eastAsia"/>
          <w:b/>
          <w:bCs/>
          <w:sz w:val="52"/>
          <w:szCs w:val="52"/>
          <w:lang w:val="en-US" w:eastAsia="zh-CN"/>
        </w:rPr>
        <w:t>&gt;项目实现说明&lt;</w:t>
      </w:r>
    </w:p>
    <w:p>
      <w:pPr>
        <w:pStyle w:val="2"/>
        <w:bidi w:val="0"/>
        <w:jc w:val="center"/>
        <w:rPr>
          <w:rFonts w:hint="default"/>
          <w:lang w:val="en-US" w:eastAsia="zh-CN"/>
        </w:rPr>
      </w:pPr>
      <w:r>
        <w:rPr>
          <w:rFonts w:hint="eastAsia"/>
          <w:lang w:val="en-US" w:eastAsia="zh-CN"/>
        </w:rPr>
        <w:t>前言</w:t>
      </w:r>
    </w:p>
    <w:p>
      <w:pPr>
        <w:rPr>
          <w:rFonts w:hint="default" w:ascii="黑体" w:hAnsi="黑体" w:eastAsia="黑体" w:cs="黑体"/>
          <w:lang w:val="en-US" w:eastAsia="zh-CN"/>
        </w:rPr>
      </w:pPr>
      <w:r>
        <w:rPr>
          <w:rFonts w:hint="eastAsia" w:ascii="黑体" w:hAnsi="黑体" w:eastAsia="黑体" w:cs="黑体"/>
          <w:lang w:val="en-US" w:eastAsia="zh-CN"/>
        </w:rPr>
        <w:t>项目应用技术：HTML，CSS，JavaScript，Swiper，Aframe，Vue，xios,mySQL，Python-flask,Python-pymysql......</w:t>
      </w:r>
    </w:p>
    <w:p>
      <w:pPr>
        <w:rPr>
          <w:rFonts w:hint="eastAsia" w:ascii="黑体" w:hAnsi="黑体" w:eastAsia="黑体" w:cs="黑体"/>
          <w:lang w:val="en-US" w:eastAsia="zh-CN"/>
        </w:rPr>
      </w:pPr>
      <w:r>
        <w:rPr>
          <w:rFonts w:hint="eastAsia" w:ascii="黑体" w:hAnsi="黑体" w:eastAsia="黑体" w:cs="黑体"/>
          <w:lang w:val="en-US" w:eastAsia="zh-CN"/>
        </w:rPr>
        <w:t>项目特色：</w:t>
      </w:r>
    </w:p>
    <w:p>
      <w:pPr>
        <w:numPr>
          <w:ilvl w:val="0"/>
          <w:numId w:val="1"/>
        </w:numPr>
        <w:rPr>
          <w:rFonts w:hint="default" w:ascii="黑体" w:hAnsi="黑体" w:eastAsia="黑体" w:cs="黑体"/>
          <w:lang w:val="en-US" w:eastAsia="zh-CN"/>
        </w:rPr>
      </w:pPr>
      <w:r>
        <w:rPr>
          <w:rFonts w:hint="eastAsia" w:ascii="黑体" w:hAnsi="黑体" w:eastAsia="黑体" w:cs="黑体"/>
          <w:lang w:val="en-US" w:eastAsia="zh-CN"/>
        </w:rPr>
        <w:t>稳定性：采用前后端分离式开发，出错更好定位，程序复用性强。</w:t>
      </w:r>
    </w:p>
    <w:p>
      <w:pPr>
        <w:numPr>
          <w:ilvl w:val="0"/>
          <w:numId w:val="1"/>
        </w:numPr>
        <w:rPr>
          <w:rFonts w:hint="default" w:ascii="黑体" w:hAnsi="黑体" w:eastAsia="黑体" w:cs="黑体"/>
          <w:lang w:val="en-US" w:eastAsia="zh-CN"/>
        </w:rPr>
      </w:pPr>
      <w:r>
        <w:rPr>
          <w:rFonts w:hint="eastAsia" w:ascii="黑体" w:hAnsi="黑体" w:eastAsia="黑体" w:cs="黑体"/>
          <w:lang w:val="en-US" w:eastAsia="zh-CN"/>
        </w:rPr>
        <w:t>平台可移植性强：前端大体采用Web前端形式的开发，只要经过微调即可打包为小程序，Andorid(apk包)，iOS(ipa包)，以及网页端。</w:t>
      </w:r>
    </w:p>
    <w:p>
      <w:pPr>
        <w:numPr>
          <w:ilvl w:val="0"/>
          <w:numId w:val="1"/>
        </w:numPr>
        <w:rPr>
          <w:rFonts w:hint="default" w:ascii="黑体" w:hAnsi="黑体" w:eastAsia="黑体" w:cs="黑体"/>
          <w:lang w:val="en-US" w:eastAsia="zh-CN"/>
        </w:rPr>
      </w:pPr>
      <w:r>
        <w:rPr>
          <w:rFonts w:hint="eastAsia" w:ascii="黑体" w:hAnsi="黑体" w:eastAsia="黑体" w:cs="黑体"/>
          <w:lang w:val="en-US" w:eastAsia="zh-CN"/>
        </w:rPr>
        <w:t>开发前景大：通过请求后端式更新机制和软件自身检测更新机制实现有漏洞及时修补，新内容及时呈现。</w:t>
      </w:r>
    </w:p>
    <w:p>
      <w:pPr>
        <w:numPr>
          <w:ilvl w:val="0"/>
          <w:numId w:val="1"/>
        </w:numPr>
        <w:rPr>
          <w:rFonts w:hint="default" w:ascii="黑体" w:hAnsi="黑体" w:eastAsia="黑体" w:cs="黑体"/>
          <w:lang w:val="en-US" w:eastAsia="zh-CN"/>
        </w:rPr>
      </w:pPr>
      <w:r>
        <w:rPr>
          <w:rFonts w:hint="eastAsia" w:ascii="黑体" w:hAnsi="黑体" w:eastAsia="黑体" w:cs="黑体"/>
          <w:lang w:val="en-US" w:eastAsia="zh-CN"/>
        </w:rPr>
        <w:t>不侵权：不使用任何网络上的web模板，代码段，与自身需求完全吻合并同时杜绝侵权问题。</w:t>
      </w:r>
    </w:p>
    <w:p>
      <w:pPr>
        <w:pStyle w:val="2"/>
        <w:bidi w:val="0"/>
        <w:jc w:val="center"/>
        <w:rPr>
          <w:rFonts w:hint="eastAsia"/>
          <w:lang w:val="en-US" w:eastAsia="zh-CN"/>
        </w:rPr>
      </w:pPr>
      <w:r>
        <w:rPr>
          <w:rFonts w:hint="eastAsia"/>
          <w:lang w:val="en-US" w:eastAsia="zh-CN"/>
        </w:rPr>
        <w:t>前端电脑端</w:t>
      </w:r>
    </w:p>
    <w:p>
      <w:pPr>
        <w:rPr>
          <w:rFonts w:hint="default"/>
          <w:lang w:val="en-US" w:eastAsia="zh-CN"/>
        </w:rPr>
      </w:pPr>
    </w:p>
    <w:p>
      <w:pPr>
        <w:numPr>
          <w:ilvl w:val="0"/>
          <w:numId w:val="2"/>
        </w:numPr>
        <w:rPr>
          <w:rFonts w:hint="eastAsia" w:ascii="黑体" w:hAnsi="黑体" w:eastAsia="黑体" w:cs="黑体"/>
        </w:rPr>
      </w:pPr>
      <w:r>
        <w:rPr>
          <w:rFonts w:hint="eastAsia" w:ascii="黑体" w:hAnsi="黑体" w:eastAsia="黑体" w:cs="黑体"/>
        </w:rPr>
        <w:t>首页</w:t>
      </w:r>
    </w:p>
    <w:p>
      <w:pPr>
        <w:numPr>
          <w:ilvl w:val="0"/>
          <w:numId w:val="3"/>
        </w:numPr>
        <w:rPr>
          <w:rFonts w:hint="default" w:ascii="黑体" w:hAnsi="黑体" w:eastAsia="黑体" w:cs="黑体"/>
          <w:lang w:val="en-US" w:eastAsia="zh-CN"/>
        </w:rPr>
      </w:pPr>
      <w:r>
        <w:rPr>
          <w:rFonts w:hint="eastAsia" w:ascii="黑体" w:hAnsi="黑体" w:eastAsia="黑体" w:cs="黑体"/>
          <w:lang w:val="en-US" w:eastAsia="zh-CN"/>
        </w:rPr>
        <w:t>导航栏：四个跳转类的导航项目一个搜索框，导航利用js给a标签添加点击事件实现，搜索利用axios实时提交请求并且显示隐藏的固定定位标签实现关键字补全。</w:t>
      </w:r>
    </w:p>
    <w:p>
      <w:pPr>
        <w:numPr>
          <w:ilvl w:val="0"/>
          <w:numId w:val="3"/>
        </w:numPr>
        <w:rPr>
          <w:rFonts w:hint="default" w:ascii="黑体" w:hAnsi="黑体" w:eastAsia="黑体" w:cs="黑体"/>
          <w:lang w:val="en-US" w:eastAsia="zh-CN"/>
        </w:rPr>
      </w:pPr>
      <w:r>
        <w:rPr>
          <w:rFonts w:hint="eastAsia" w:ascii="黑体" w:hAnsi="黑体" w:eastAsia="黑体" w:cs="黑体"/>
          <w:lang w:val="en-US" w:eastAsia="zh-CN"/>
        </w:rPr>
        <w:t>轮播图：使用Swiper.js实现可拖动自动轮播图。</w:t>
      </w:r>
    </w:p>
    <w:p>
      <w:pPr>
        <w:numPr>
          <w:ilvl w:val="0"/>
          <w:numId w:val="3"/>
        </w:numPr>
        <w:rPr>
          <w:rFonts w:hint="default" w:ascii="黑体" w:hAnsi="黑体" w:eastAsia="黑体" w:cs="黑体"/>
          <w:lang w:val="en-US" w:eastAsia="zh-CN"/>
        </w:rPr>
      </w:pPr>
      <w:r>
        <w:rPr>
          <w:rFonts w:hint="eastAsia" w:ascii="黑体" w:hAnsi="黑体" w:eastAsia="黑体" w:cs="黑体"/>
          <w:lang w:val="en-US" w:eastAsia="zh-CN"/>
        </w:rPr>
        <w:t>推荐栏目：显示一定数量推荐项目，推荐内容来自axios向后端请求结果并使用v-for显示，以及自制js判定项目数量，实现容器大小自适应。</w:t>
      </w:r>
    </w:p>
    <w:p>
      <w:pPr>
        <w:numPr>
          <w:ilvl w:val="0"/>
          <w:numId w:val="3"/>
        </w:numPr>
        <w:rPr>
          <w:rFonts w:hint="default" w:ascii="黑体" w:hAnsi="黑体" w:eastAsia="黑体" w:cs="黑体"/>
          <w:lang w:val="en-US" w:eastAsia="zh-CN"/>
        </w:rPr>
      </w:pPr>
      <w:r>
        <w:rPr>
          <w:rFonts w:hint="eastAsia" w:ascii="黑体" w:hAnsi="黑体" w:eastAsia="黑体" w:cs="黑体"/>
          <w:lang w:val="en-US" w:eastAsia="zh-CN"/>
        </w:rPr>
        <w:t>下方导航：跳转到其他相关栏目网站。</w:t>
      </w:r>
    </w:p>
    <w:p>
      <w:pPr>
        <w:numPr>
          <w:ilvl w:val="0"/>
          <w:numId w:val="3"/>
        </w:numPr>
        <w:rPr>
          <w:rFonts w:hint="default" w:ascii="黑体" w:hAnsi="黑体" w:eastAsia="黑体" w:cs="黑体"/>
          <w:lang w:val="en-US" w:eastAsia="zh-CN"/>
        </w:rPr>
      </w:pPr>
      <w:r>
        <w:rPr>
          <w:rFonts w:hint="eastAsia" w:ascii="黑体" w:hAnsi="黑体" w:eastAsia="黑体" w:cs="黑体"/>
          <w:lang w:val="en-US" w:eastAsia="zh-CN"/>
        </w:rPr>
        <w:t>备案声明：根据国家法律要求，服务器再中国大陆的网站需到相关部门进行备案并在网站最下面标明备案信息。</w:t>
      </w:r>
    </w:p>
    <w:p>
      <w:pPr>
        <w:numPr>
          <w:ilvl w:val="0"/>
          <w:numId w:val="2"/>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一般栏目页/新闻页</w:t>
      </w:r>
    </w:p>
    <w:p>
      <w:pPr>
        <w:numPr>
          <w:ilvl w:val="0"/>
          <w:numId w:val="4"/>
        </w:numPr>
        <w:ind w:leftChars="0"/>
        <w:rPr>
          <w:rFonts w:hint="default" w:ascii="黑体" w:hAnsi="黑体" w:eastAsia="黑体" w:cs="黑体"/>
          <w:lang w:val="en-US" w:eastAsia="zh-CN"/>
        </w:rPr>
      </w:pPr>
      <w:r>
        <w:rPr>
          <w:rFonts w:hint="eastAsia" w:ascii="黑体" w:hAnsi="黑体" w:eastAsia="黑体" w:cs="黑体"/>
          <w:lang w:val="en-US" w:eastAsia="zh-CN"/>
        </w:rPr>
        <w:t>导航栏：四个跳转类的导航项目一个搜索框，导航利用js给a标签添加点击事件实现，搜索利用axios实时提交请求并且显示隐藏的固定定位标签实现关键字补全。</w:t>
      </w:r>
    </w:p>
    <w:p>
      <w:pPr>
        <w:numPr>
          <w:ilvl w:val="0"/>
          <w:numId w:val="4"/>
        </w:numPr>
        <w:ind w:leftChars="0"/>
        <w:rPr>
          <w:rFonts w:hint="default" w:ascii="黑体" w:hAnsi="黑体" w:eastAsia="黑体" w:cs="黑体"/>
          <w:lang w:val="en-US" w:eastAsia="zh-CN"/>
        </w:rPr>
      </w:pPr>
      <w:r>
        <w:rPr>
          <w:rFonts w:hint="eastAsia" w:ascii="黑体" w:hAnsi="黑体" w:eastAsia="黑体" w:cs="黑体"/>
          <w:lang w:val="en-US" w:eastAsia="zh-CN"/>
        </w:rPr>
        <w:t>广告条：上方显示一个高大约为100像素的广告条，位置左右居中与下方主体部分的宽对其。</w:t>
      </w:r>
    </w:p>
    <w:p>
      <w:pPr>
        <w:numPr>
          <w:ilvl w:val="0"/>
          <w:numId w:val="4"/>
        </w:numPr>
        <w:ind w:leftChars="0"/>
        <w:rPr>
          <w:rFonts w:hint="default" w:ascii="黑体" w:hAnsi="黑体" w:eastAsia="黑体" w:cs="黑体"/>
          <w:lang w:val="en-US" w:eastAsia="zh-CN"/>
        </w:rPr>
      </w:pPr>
      <w:r>
        <w:rPr>
          <w:rFonts w:hint="eastAsia" w:ascii="黑体" w:hAnsi="黑体" w:eastAsia="黑体" w:cs="黑体"/>
          <w:lang w:val="en-US" w:eastAsia="zh-CN"/>
        </w:rPr>
        <w:t>展示栏：左侧显示一个手动点轮播图，右侧显示产品介绍，联系电话或跳转淘宝链接。</w:t>
      </w:r>
    </w:p>
    <w:p>
      <w:pPr>
        <w:numPr>
          <w:ilvl w:val="0"/>
          <w:numId w:val="4"/>
        </w:numPr>
        <w:ind w:leftChars="0"/>
        <w:rPr>
          <w:rFonts w:hint="default" w:ascii="黑体" w:hAnsi="黑体" w:eastAsia="黑体" w:cs="黑体"/>
          <w:lang w:val="en-US" w:eastAsia="zh-CN"/>
        </w:rPr>
      </w:pPr>
      <w:r>
        <w:rPr>
          <w:rFonts w:hint="eastAsia" w:ascii="黑体" w:hAnsi="黑体" w:eastAsia="黑体" w:cs="黑体"/>
          <w:lang w:val="en-US" w:eastAsia="zh-CN"/>
        </w:rPr>
        <w:t>下方长展示：类似淘宝下面产品介绍利用v-for实现任意数量图片显示。</w:t>
      </w:r>
    </w:p>
    <w:p>
      <w:pPr>
        <w:numPr>
          <w:ilvl w:val="0"/>
          <w:numId w:val="4"/>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下方导航：跳转到其他相关栏目网站。</w:t>
      </w:r>
    </w:p>
    <w:p>
      <w:pPr>
        <w:numPr>
          <w:ilvl w:val="0"/>
          <w:numId w:val="4"/>
        </w:numPr>
        <w:ind w:leftChars="0"/>
        <w:rPr>
          <w:rFonts w:hint="default" w:ascii="黑体" w:hAnsi="黑体" w:eastAsia="黑体" w:cs="黑体"/>
          <w:lang w:val="en-US" w:eastAsia="zh-CN"/>
        </w:rPr>
      </w:pPr>
      <w:r>
        <w:rPr>
          <w:rFonts w:hint="eastAsia" w:ascii="黑体" w:hAnsi="黑体" w:eastAsia="黑体" w:cs="黑体"/>
          <w:lang w:val="en-US" w:eastAsia="zh-CN"/>
        </w:rPr>
        <w:t>备案声明：根据国家法律要求，服务器再中国大陆的网站需到相关部门进行备案并在网</w:t>
      </w:r>
    </w:p>
    <w:p>
      <w:pPr>
        <w:numPr>
          <w:ilvl w:val="0"/>
          <w:numId w:val="2"/>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VR看房页（沉浸式）</w:t>
      </w:r>
    </w:p>
    <w:p>
      <w:pPr>
        <w:numPr>
          <w:ilvl w:val="0"/>
          <w:numId w:val="5"/>
        </w:numPr>
        <w:ind w:leftChars="0"/>
        <w:rPr>
          <w:rFonts w:hint="default" w:ascii="黑体" w:hAnsi="黑体" w:eastAsia="黑体" w:cs="黑体"/>
          <w:lang w:val="en-US" w:eastAsia="zh-CN"/>
        </w:rPr>
      </w:pPr>
      <w:r>
        <w:rPr>
          <w:rFonts w:hint="eastAsia" w:ascii="黑体" w:hAnsi="黑体" w:eastAsia="黑体" w:cs="黑体"/>
          <w:lang w:val="en-US" w:eastAsia="zh-CN"/>
        </w:rPr>
        <w:t>3D全景图：跳转时以get形式传入编号并向后端发送请求获取图片资源传给Aframe框架下的a-sky标签实现鼠标拖动VR看房，或电脑VR外设看房。</w:t>
      </w:r>
    </w:p>
    <w:p>
      <w:pPr>
        <w:numPr>
          <w:ilvl w:val="0"/>
          <w:numId w:val="2"/>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其它页</w:t>
      </w:r>
    </w:p>
    <w:p>
      <w:pPr>
        <w:numPr>
          <w:numId w:val="0"/>
        </w:numPr>
        <w:rPr>
          <w:rFonts w:hint="default" w:ascii="黑体" w:hAnsi="黑体" w:eastAsia="黑体" w:cs="黑体"/>
          <w:lang w:val="en-US" w:eastAsia="zh-CN"/>
        </w:rPr>
      </w:pPr>
      <w:r>
        <w:drawing>
          <wp:inline distT="0" distB="0" distL="114300" distR="114300">
            <wp:extent cx="5264785" cy="257810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64785" cy="2578100"/>
                    </a:xfrm>
                    <a:prstGeom prst="rect">
                      <a:avLst/>
                    </a:prstGeom>
                    <a:noFill/>
                    <a:ln>
                      <a:noFill/>
                    </a:ln>
                  </pic:spPr>
                </pic:pic>
              </a:graphicData>
            </a:graphic>
          </wp:inline>
        </w:drawing>
      </w:r>
    </w:p>
    <w:p>
      <w:pPr>
        <w:pStyle w:val="2"/>
        <w:bidi w:val="0"/>
        <w:jc w:val="center"/>
        <w:rPr>
          <w:rFonts w:hint="eastAsia"/>
          <w:lang w:val="en-US" w:eastAsia="zh-CN"/>
        </w:rPr>
      </w:pPr>
      <w:r>
        <w:rPr>
          <w:rFonts w:hint="eastAsia"/>
          <w:lang w:val="en-US" w:eastAsia="zh-CN"/>
        </w:rPr>
        <w:t>前端手机端</w:t>
      </w:r>
    </w:p>
    <w:p>
      <w:pPr>
        <w:numPr>
          <w:ilvl w:val="0"/>
          <w:numId w:val="6"/>
        </w:numPr>
        <w:rPr>
          <w:rFonts w:hint="default" w:ascii="黑体" w:hAnsi="黑体" w:eastAsia="黑体" w:cs="黑体"/>
          <w:lang w:val="en-US" w:eastAsia="zh-CN"/>
        </w:rPr>
      </w:pPr>
      <w:r>
        <w:rPr>
          <w:rFonts w:hint="eastAsia" w:ascii="黑体" w:hAnsi="黑体" w:eastAsia="黑体" w:cs="黑体"/>
          <w:lang w:val="en-US" w:eastAsia="zh-CN"/>
        </w:rPr>
        <w:t>首页</w:t>
      </w:r>
    </w:p>
    <w:p>
      <w:pPr>
        <w:numPr>
          <w:ilvl w:val="0"/>
          <w:numId w:val="7"/>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标题栏</w:t>
      </w:r>
    </w:p>
    <w:p>
      <w:pPr>
        <w:numPr>
          <w:ilvl w:val="0"/>
          <w:numId w:val="7"/>
        </w:numPr>
        <w:ind w:firstLine="420" w:firstLineChars="0"/>
        <w:rPr>
          <w:rFonts w:hint="default" w:ascii="黑体" w:hAnsi="黑体" w:eastAsia="黑体" w:cs="黑体"/>
          <w:lang w:val="en-US" w:eastAsia="zh-CN"/>
        </w:rPr>
      </w:pPr>
      <w:r>
        <w:rPr>
          <w:rFonts w:hint="eastAsia" w:ascii="黑体" w:hAnsi="黑体" w:eastAsia="黑体" w:cs="黑体"/>
          <w:lang w:val="en-US" w:eastAsia="zh-CN"/>
        </w:rPr>
        <w:t>轮播图</w:t>
      </w:r>
    </w:p>
    <w:p>
      <w:pPr>
        <w:numPr>
          <w:ilvl w:val="0"/>
          <w:numId w:val="7"/>
        </w:numPr>
        <w:ind w:firstLine="420" w:firstLineChars="0"/>
        <w:rPr>
          <w:rFonts w:hint="default" w:ascii="黑体" w:hAnsi="黑体" w:eastAsia="黑体" w:cs="黑体"/>
          <w:lang w:val="en-US" w:eastAsia="zh-CN"/>
        </w:rPr>
      </w:pPr>
      <w:r>
        <w:rPr>
          <w:rFonts w:hint="eastAsia" w:ascii="黑体" w:hAnsi="黑体" w:eastAsia="黑体" w:cs="黑体"/>
          <w:lang w:val="en-US" w:eastAsia="zh-CN"/>
        </w:rPr>
        <w:t>可点击图标</w:t>
      </w:r>
    </w:p>
    <w:p>
      <w:pPr>
        <w:numPr>
          <w:ilvl w:val="0"/>
          <w:numId w:val="7"/>
        </w:numPr>
        <w:ind w:firstLine="420" w:firstLineChars="0"/>
        <w:rPr>
          <w:rFonts w:hint="default" w:ascii="黑体" w:hAnsi="黑体" w:eastAsia="黑体" w:cs="黑体"/>
          <w:lang w:val="en-US" w:eastAsia="zh-CN"/>
        </w:rPr>
      </w:pPr>
      <w:r>
        <w:rPr>
          <w:rFonts w:hint="eastAsia" w:ascii="黑体" w:hAnsi="黑体" w:eastAsia="黑体" w:cs="黑体"/>
          <w:lang w:val="en-US" w:eastAsia="zh-CN"/>
        </w:rPr>
        <w:t>新闻条目</w:t>
      </w:r>
    </w:p>
    <w:p>
      <w:pPr>
        <w:numPr>
          <w:ilvl w:val="0"/>
          <w:numId w:val="6"/>
        </w:numPr>
        <w:rPr>
          <w:rFonts w:hint="default" w:ascii="黑体" w:hAnsi="黑体" w:eastAsia="黑体" w:cs="黑体"/>
          <w:lang w:val="en-US" w:eastAsia="zh-CN"/>
        </w:rPr>
      </w:pPr>
      <w:r>
        <w:rPr>
          <w:rFonts w:hint="eastAsia" w:ascii="黑体" w:hAnsi="黑体" w:eastAsia="黑体" w:cs="黑体"/>
          <w:lang w:val="en-US" w:eastAsia="zh-CN"/>
        </w:rPr>
        <w:t>直播</w:t>
      </w:r>
    </w:p>
    <w:p>
      <w:pPr>
        <w:numPr>
          <w:ilvl w:val="0"/>
          <w:numId w:val="8"/>
        </w:numPr>
        <w:ind w:firstLine="420" w:firstLineChars="0"/>
        <w:rPr>
          <w:rFonts w:hint="default" w:ascii="黑体" w:hAnsi="黑体" w:eastAsia="黑体" w:cs="黑体"/>
          <w:lang w:val="en-US" w:eastAsia="zh-CN"/>
        </w:rPr>
      </w:pPr>
      <w:r>
        <w:rPr>
          <w:rFonts w:hint="eastAsia" w:ascii="黑体" w:hAnsi="黑体" w:eastAsia="黑体" w:cs="黑体"/>
          <w:lang w:val="en-US" w:eastAsia="zh-CN"/>
        </w:rPr>
        <w:t>项目表：通过向后端请求获取项目表并且显示直播项目表，点击进入直播平台的直播页面。</w:t>
      </w:r>
    </w:p>
    <w:p>
      <w:pPr>
        <w:numPr>
          <w:ilvl w:val="0"/>
          <w:numId w:val="6"/>
        </w:numPr>
        <w:rPr>
          <w:rFonts w:hint="default" w:ascii="黑体" w:hAnsi="黑体" w:eastAsia="黑体" w:cs="黑体"/>
          <w:lang w:val="en-US" w:eastAsia="zh-CN"/>
        </w:rPr>
      </w:pPr>
      <w:r>
        <w:rPr>
          <w:rFonts w:hint="eastAsia" w:ascii="黑体" w:hAnsi="黑体" w:eastAsia="黑体" w:cs="黑体"/>
          <w:lang w:val="en-US" w:eastAsia="zh-CN"/>
        </w:rPr>
        <w:t>产品</w:t>
      </w:r>
    </w:p>
    <w:p>
      <w:pPr>
        <w:numPr>
          <w:ilvl w:val="0"/>
          <w:numId w:val="9"/>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项目表：通过向后端请求获取项目表并且显示直产品项目表，点击直接跳转到购物平台页面。</w:t>
      </w:r>
    </w:p>
    <w:p>
      <w:pPr>
        <w:numPr>
          <w:ilvl w:val="0"/>
          <w:numId w:val="6"/>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 xml:space="preserve"> VR看房页</w:t>
      </w:r>
    </w:p>
    <w:p>
      <w:pPr>
        <w:numPr>
          <w:ilvl w:val="0"/>
          <w:numId w:val="10"/>
        </w:numPr>
        <w:ind w:left="420" w:leftChars="0"/>
        <w:rPr>
          <w:rFonts w:hint="default" w:ascii="黑体" w:hAnsi="黑体" w:eastAsia="黑体" w:cs="黑体"/>
          <w:lang w:val="en-US" w:eastAsia="zh-CN"/>
        </w:rPr>
      </w:pPr>
      <w:r>
        <w:rPr>
          <w:rFonts w:hint="eastAsia" w:ascii="黑体" w:hAnsi="黑体" w:eastAsia="黑体" w:cs="黑体"/>
          <w:lang w:val="en-US" w:eastAsia="zh-CN"/>
        </w:rPr>
        <w:t>3D全景图：跳转时以get形式传入编号并向后端发送请求获取图片资源传给Aframe框架下的a-sky标签实现鼠标拖动VR看房，或手机VR外设看房。</w:t>
      </w:r>
    </w:p>
    <w:p>
      <w:pPr>
        <w:numPr>
          <w:numId w:val="0"/>
        </w:numPr>
        <w:ind w:leftChars="0" w:firstLine="420" w:firstLineChars="0"/>
        <w:rPr>
          <w:rFonts w:hint="default" w:ascii="黑体" w:hAnsi="黑体" w:eastAsia="黑体" w:cs="黑体"/>
          <w:lang w:val="en-US" w:eastAsia="zh-CN"/>
        </w:rPr>
      </w:pPr>
    </w:p>
    <w:p>
      <w:pPr>
        <w:numPr>
          <w:ilvl w:val="0"/>
          <w:numId w:val="6"/>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图文页</w:t>
      </w:r>
    </w:p>
    <w:p>
      <w:pPr>
        <w:numPr>
          <w:numId w:val="0"/>
        </w:numPr>
        <w:rPr>
          <w:rFonts w:hint="default" w:ascii="黑体" w:hAnsi="黑体" w:eastAsia="黑体" w:cs="黑体"/>
          <w:lang w:val="en-US" w:eastAsia="zh-CN"/>
        </w:rPr>
      </w:pPr>
    </w:p>
    <w:p>
      <w:pPr>
        <w:numPr>
          <w:numId w:val="0"/>
        </w:numPr>
      </w:pPr>
      <w:r>
        <w:drawing>
          <wp:inline distT="0" distB="0" distL="114300" distR="114300">
            <wp:extent cx="2887980" cy="516636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887980" cy="5166360"/>
                    </a:xfrm>
                    <a:prstGeom prst="rect">
                      <a:avLst/>
                    </a:prstGeom>
                    <a:noFill/>
                    <a:ln>
                      <a:noFill/>
                    </a:ln>
                  </pic:spPr>
                </pic:pic>
              </a:graphicData>
            </a:graphic>
          </wp:inline>
        </w:drawing>
      </w:r>
    </w:p>
    <w:p>
      <w:pPr>
        <w:pStyle w:val="2"/>
        <w:bidi w:val="0"/>
        <w:jc w:val="center"/>
        <w:rPr>
          <w:rFonts w:hint="eastAsia"/>
          <w:lang w:val="en-US" w:eastAsia="zh-CN"/>
        </w:rPr>
      </w:pPr>
      <w:r>
        <w:rPr>
          <w:rFonts w:hint="eastAsia"/>
          <w:lang w:val="en-US" w:eastAsia="zh-CN"/>
        </w:rPr>
        <w:t>后端</w:t>
      </w:r>
    </w:p>
    <w:p>
      <w:pPr>
        <w:rPr>
          <w:rFonts w:hint="default" w:ascii="黑体" w:hAnsi="黑体" w:eastAsia="黑体" w:cs="黑体"/>
          <w:lang w:val="en-US" w:eastAsia="zh-CN"/>
        </w:rPr>
      </w:pPr>
      <w:r>
        <w:rPr>
          <w:rFonts w:hint="eastAsia"/>
          <w:lang w:val="en-US" w:eastAsia="zh-CN"/>
        </w:rPr>
        <w:t>采用</w:t>
      </w:r>
      <w:r>
        <w:rPr>
          <w:rFonts w:hint="eastAsia" w:ascii="黑体" w:hAnsi="黑体" w:eastAsia="黑体" w:cs="黑体"/>
          <w:lang w:val="en-US" w:eastAsia="zh-CN"/>
        </w:rPr>
        <w:t>Python-flask接发请求，调用各种自定义接口，返回值，使用session技术实现客户端cookie存储，使用请求上下文技术同步处理。</w:t>
      </w:r>
    </w:p>
    <w:p>
      <w:pPr>
        <w:rPr>
          <w:rFonts w:hint="default" w:ascii="黑体" w:hAnsi="黑体" w:eastAsia="黑体" w:cs="黑体"/>
          <w:lang w:val="en-US" w:eastAsia="zh-CN"/>
        </w:rPr>
      </w:pPr>
      <w:r>
        <w:rPr>
          <w:rFonts w:hint="default" w:ascii="黑体" w:hAnsi="黑体" w:eastAsia="黑体" w:cs="黑体"/>
          <w:lang w:val="en-US" w:eastAsia="zh-CN"/>
        </w:rPr>
        <w:drawing>
          <wp:inline distT="0" distB="0" distL="114300" distR="114300">
            <wp:extent cx="5265420" cy="217995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6"/>
                    <a:stretch>
                      <a:fillRect/>
                    </a:stretch>
                  </pic:blipFill>
                  <pic:spPr>
                    <a:xfrm>
                      <a:off x="0" y="0"/>
                      <a:ext cx="5265420" cy="2179955"/>
                    </a:xfrm>
                    <a:prstGeom prst="rect">
                      <a:avLst/>
                    </a:prstGeom>
                  </pic:spPr>
                </pic:pic>
              </a:graphicData>
            </a:graphic>
          </wp:inline>
        </w:drawing>
      </w:r>
      <w:bookmarkStart w:id="0" w:name="_GoBack"/>
      <w:bookmarkEnd w:id="0"/>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46E38D"/>
    <w:multiLevelType w:val="singleLevel"/>
    <w:tmpl w:val="8D46E38D"/>
    <w:lvl w:ilvl="0" w:tentative="0">
      <w:start w:val="1"/>
      <w:numFmt w:val="decimal"/>
      <w:suff w:val="space"/>
      <w:lvlText w:val="%1."/>
      <w:lvlJc w:val="left"/>
    </w:lvl>
  </w:abstractNum>
  <w:abstractNum w:abstractNumId="1">
    <w:nsid w:val="C2DA4FF1"/>
    <w:multiLevelType w:val="singleLevel"/>
    <w:tmpl w:val="C2DA4FF1"/>
    <w:lvl w:ilvl="0" w:tentative="0">
      <w:start w:val="1"/>
      <w:numFmt w:val="decimal"/>
      <w:suff w:val="space"/>
      <w:lvlText w:val="%1."/>
      <w:lvlJc w:val="left"/>
    </w:lvl>
  </w:abstractNum>
  <w:abstractNum w:abstractNumId="2">
    <w:nsid w:val="C37CBBF3"/>
    <w:multiLevelType w:val="singleLevel"/>
    <w:tmpl w:val="C37CBBF3"/>
    <w:lvl w:ilvl="0" w:tentative="0">
      <w:start w:val="1"/>
      <w:numFmt w:val="decimal"/>
      <w:suff w:val="space"/>
      <w:lvlText w:val="%1."/>
      <w:lvlJc w:val="left"/>
    </w:lvl>
  </w:abstractNum>
  <w:abstractNum w:abstractNumId="3">
    <w:nsid w:val="D7738CAB"/>
    <w:multiLevelType w:val="singleLevel"/>
    <w:tmpl w:val="D7738CAB"/>
    <w:lvl w:ilvl="0" w:tentative="0">
      <w:start w:val="1"/>
      <w:numFmt w:val="decimal"/>
      <w:lvlText w:val="%1."/>
      <w:lvlJc w:val="left"/>
      <w:pPr>
        <w:tabs>
          <w:tab w:val="left" w:pos="312"/>
        </w:tabs>
      </w:pPr>
    </w:lvl>
  </w:abstractNum>
  <w:abstractNum w:abstractNumId="4">
    <w:nsid w:val="EE4F0F55"/>
    <w:multiLevelType w:val="singleLevel"/>
    <w:tmpl w:val="EE4F0F55"/>
    <w:lvl w:ilvl="0" w:tentative="0">
      <w:start w:val="1"/>
      <w:numFmt w:val="chineseCounting"/>
      <w:suff w:val="space"/>
      <w:lvlText w:val="（%1）"/>
      <w:lvlJc w:val="left"/>
      <w:rPr>
        <w:rFonts w:hint="eastAsia"/>
      </w:rPr>
    </w:lvl>
  </w:abstractNum>
  <w:abstractNum w:abstractNumId="5">
    <w:nsid w:val="08AC49DD"/>
    <w:multiLevelType w:val="singleLevel"/>
    <w:tmpl w:val="08AC49DD"/>
    <w:lvl w:ilvl="0" w:tentative="0">
      <w:start w:val="1"/>
      <w:numFmt w:val="decimal"/>
      <w:lvlText w:val="%1."/>
      <w:lvlJc w:val="left"/>
      <w:pPr>
        <w:tabs>
          <w:tab w:val="left" w:pos="312"/>
        </w:tabs>
      </w:pPr>
    </w:lvl>
  </w:abstractNum>
  <w:abstractNum w:abstractNumId="6">
    <w:nsid w:val="190DC765"/>
    <w:multiLevelType w:val="singleLevel"/>
    <w:tmpl w:val="190DC765"/>
    <w:lvl w:ilvl="0" w:tentative="0">
      <w:start w:val="1"/>
      <w:numFmt w:val="decimal"/>
      <w:lvlText w:val="%1."/>
      <w:lvlJc w:val="left"/>
      <w:pPr>
        <w:tabs>
          <w:tab w:val="left" w:pos="312"/>
        </w:tabs>
      </w:pPr>
    </w:lvl>
  </w:abstractNum>
  <w:abstractNum w:abstractNumId="7">
    <w:nsid w:val="3A640FE9"/>
    <w:multiLevelType w:val="singleLevel"/>
    <w:tmpl w:val="3A640FE9"/>
    <w:lvl w:ilvl="0" w:tentative="0">
      <w:start w:val="1"/>
      <w:numFmt w:val="decimal"/>
      <w:suff w:val="space"/>
      <w:lvlText w:val="%1."/>
      <w:lvlJc w:val="left"/>
    </w:lvl>
  </w:abstractNum>
  <w:abstractNum w:abstractNumId="8">
    <w:nsid w:val="3EE06949"/>
    <w:multiLevelType w:val="singleLevel"/>
    <w:tmpl w:val="3EE06949"/>
    <w:lvl w:ilvl="0" w:tentative="0">
      <w:start w:val="1"/>
      <w:numFmt w:val="chineseCounting"/>
      <w:suff w:val="space"/>
      <w:lvlText w:val="（%1）"/>
      <w:lvlJc w:val="left"/>
      <w:rPr>
        <w:rFonts w:hint="eastAsia"/>
      </w:rPr>
    </w:lvl>
  </w:abstractNum>
  <w:abstractNum w:abstractNumId="9">
    <w:nsid w:val="7EC75463"/>
    <w:multiLevelType w:val="singleLevel"/>
    <w:tmpl w:val="7EC75463"/>
    <w:lvl w:ilvl="0" w:tentative="0">
      <w:start w:val="1"/>
      <w:numFmt w:val="decimal"/>
      <w:suff w:val="space"/>
      <w:lvlText w:val="%1."/>
      <w:lvlJc w:val="left"/>
    </w:lvl>
  </w:abstractNum>
  <w:num w:numId="1">
    <w:abstractNumId w:val="3"/>
  </w:num>
  <w:num w:numId="2">
    <w:abstractNumId w:val="8"/>
  </w:num>
  <w:num w:numId="3">
    <w:abstractNumId w:val="9"/>
  </w:num>
  <w:num w:numId="4">
    <w:abstractNumId w:val="2"/>
  </w:num>
  <w:num w:numId="5">
    <w:abstractNumId w:val="0"/>
  </w:num>
  <w:num w:numId="6">
    <w:abstractNumId w:val="4"/>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52AC1"/>
    <w:rsid w:val="27C51092"/>
    <w:rsid w:val="36BD7D00"/>
    <w:rsid w:val="744924AA"/>
    <w:rsid w:val="7F5D5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xMDUxNDk1MjQwNTQiLAogICAiR3JvdXBJZCIgOiAiNjc1MTQ0ODczIiwKICAgIkltYWdlIiA6ICJpVkJPUncwS0dnb0FBQUFOU1VoRVVnQUFBOHNBQUFHU0NBWUFBQURVNzFPNUFBQUFDWEJJV1hNQUFBc1RBQUFMRXdFQW1wd1lBQUFnQUVsRVFWUjRuTzNkZjNoVTVaMy8vOWQ5WmhMV2hKK1dnbFZSUHhKeFJRVG5qSEhWYlJWYWxxM1UwbDVpV25TdnJ0QnEyKys2K0hWVkJKRldFYmVTcXEySXlLNEk4cWwyVVdqWThrT3RhOHNYcTBoUk10RWcybVVUM2E2aGdSWGxWMkpEa2puMzl3OHkwK1JrRWdJbU9XY216OGQxNWNyTXVjODU4NTdKM0Ruek91ZmNae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dmViL0J4ZXJ0ZFJyc0xKTEFBQUFBRWxGVGtTdVFtQ0MiLAogICAiVHlwZSIgOiAiZmxvdyIsCiAgICJWZXJzaW9uIiA6ICIxO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2021-02-21T08:47:13Z</dcterms:created>
  <dc:creator>Lenovo</dc:creator>
  <cp:lastModifiedBy>洮羱芝闇</cp:lastModifiedBy>
  <dcterms:modified xsi:type="dcterms:W3CDTF">2021-02-21T10:47:12Z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