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076D" w14:textId="77777777" w:rsidR="00893924" w:rsidRDefault="00893924">
      <w:pPr>
        <w:widowControl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3D15A3F5" w14:textId="77777777" w:rsidR="00893924" w:rsidRDefault="00893924">
      <w:pPr>
        <w:widowControl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023FD329" w14:textId="77777777" w:rsidR="00893924" w:rsidRDefault="00316107">
      <w:pPr>
        <w:widowControl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3D902C41" wp14:editId="5EFE7CF9">
            <wp:extent cx="4076065" cy="4076065"/>
            <wp:effectExtent l="0" t="0" r="635" b="635"/>
            <wp:docPr id="1" name="图片 1" descr="QQ图片2019121920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12192039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79C" w14:textId="77777777" w:rsidR="00893924" w:rsidRDefault="00893924">
      <w:pPr>
        <w:widowControl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7E984870" w14:textId="4457AC81" w:rsidR="00893924" w:rsidRPr="00316107" w:rsidRDefault="00316107">
      <w:pPr>
        <w:widowControl/>
        <w:jc w:val="center"/>
        <w:rPr>
          <w:rFonts w:ascii="方正小标宋简体" w:eastAsia="方正小标宋简体" w:hAnsi="方正小标宋简体" w:cs="方正小标宋简体"/>
          <w:sz w:val="48"/>
          <w:szCs w:val="48"/>
        </w:rPr>
      </w:pPr>
      <w:r w:rsidRPr="00316107">
        <w:rPr>
          <w:rFonts w:ascii="方正小标宋简体" w:eastAsia="方正小标宋简体" w:hAnsi="方正小标宋简体" w:cs="方正小标宋简体" w:hint="eastAsia"/>
          <w:sz w:val="48"/>
          <w:szCs w:val="48"/>
        </w:rPr>
        <w:t>信息科学与技术学院晚自习管理条例</w:t>
      </w:r>
    </w:p>
    <w:p w14:paraId="331FDF0F" w14:textId="77777777" w:rsidR="00893924" w:rsidRDefault="00893924">
      <w:pPr>
        <w:widowControl/>
        <w:jc w:val="lef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48AFEE84" w14:textId="77777777" w:rsidR="00316107" w:rsidRDefault="00316107" w:rsidP="00316107">
      <w:pPr>
        <w:widowControl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信息科学与技术学院学习部</w:t>
      </w:r>
    </w:p>
    <w:p w14:paraId="68BD0B5A" w14:textId="77777777" w:rsidR="00893924" w:rsidRDefault="00893924">
      <w:pPr>
        <w:widowControl/>
        <w:jc w:val="lef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376971C8" w14:textId="77777777" w:rsidR="00893924" w:rsidRDefault="00893924">
      <w:pPr>
        <w:widowControl/>
        <w:jc w:val="lef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633EE9AF" w14:textId="77777777" w:rsidR="00893924" w:rsidRDefault="00316107">
      <w:pPr>
        <w:widowControl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渤海大学滨海校区晚自习加减分条例</w:t>
      </w:r>
    </w:p>
    <w:p w14:paraId="7F97CB37" w14:textId="77777777" w:rsidR="00893924" w:rsidRDefault="00316107">
      <w:pPr>
        <w:numPr>
          <w:ilvl w:val="0"/>
          <w:numId w:val="1"/>
        </w:numPr>
        <w:spacing w:line="540" w:lineRule="exact"/>
        <w:rPr>
          <w:rFonts w:ascii="黑体" w:eastAsia="黑体" w:hAnsi="黑体" w:cs="仿宋"/>
          <w:sz w:val="32"/>
          <w:szCs w:val="32"/>
        </w:rPr>
      </w:pPr>
      <w:r>
        <w:rPr>
          <w:rFonts w:ascii="黑体" w:eastAsia="黑体" w:hAnsi="黑体" w:cs="仿宋"/>
          <w:sz w:val="32"/>
          <w:szCs w:val="32"/>
        </w:rPr>
        <w:t>院级评比：</w:t>
      </w:r>
    </w:p>
    <w:p w14:paraId="7D5C0BB7" w14:textId="77777777" w:rsidR="00893924" w:rsidRDefault="00316107">
      <w:pPr>
        <w:spacing w:line="540" w:lineRule="exact"/>
        <w:rPr>
          <w:rFonts w:ascii="仿宋" w:eastAsia="仿宋" w:hAnsi="仿宋" w:cs="仿宋"/>
          <w:sz w:val="28"/>
        </w:rPr>
      </w:pPr>
      <w:r>
        <w:rPr>
          <w:rFonts w:ascii="楷体" w:eastAsia="楷体" w:hAnsi="楷体" w:cs="仿宋" w:hint="eastAsia"/>
          <w:sz w:val="32"/>
          <w:szCs w:val="32"/>
        </w:rPr>
        <w:t>（一）、</w:t>
      </w:r>
      <w:r>
        <w:rPr>
          <w:rFonts w:ascii="楷体" w:eastAsia="楷体" w:hAnsi="楷体" w:cs="仿宋"/>
          <w:sz w:val="32"/>
          <w:szCs w:val="32"/>
        </w:rPr>
        <w:t>院</w:t>
      </w:r>
      <w:r>
        <w:rPr>
          <w:rFonts w:ascii="楷体" w:eastAsia="楷体" w:hAnsi="楷体" w:cs="仿宋" w:hint="eastAsia"/>
          <w:sz w:val="32"/>
          <w:szCs w:val="32"/>
        </w:rPr>
        <w:t>级</w:t>
      </w:r>
      <w:r>
        <w:rPr>
          <w:rFonts w:ascii="楷体" w:eastAsia="楷体" w:hAnsi="楷体" w:cs="仿宋"/>
          <w:sz w:val="32"/>
          <w:szCs w:val="32"/>
        </w:rPr>
        <w:t>评比</w:t>
      </w:r>
      <w:r>
        <w:rPr>
          <w:rFonts w:ascii="楷体" w:eastAsia="楷体" w:hAnsi="楷体" w:cs="仿宋" w:hint="eastAsia"/>
          <w:sz w:val="32"/>
          <w:szCs w:val="32"/>
        </w:rPr>
        <w:t>每月一次</w:t>
      </w:r>
      <w:r>
        <w:rPr>
          <w:rFonts w:ascii="楷体" w:eastAsia="楷体" w:hAnsi="楷体" w:cs="仿宋"/>
          <w:sz w:val="32"/>
          <w:szCs w:val="32"/>
        </w:rPr>
        <w:t>，每次评比优秀班级不得超过学院班级总数的四分之一，具体如下：</w:t>
      </w:r>
    </w:p>
    <w:p w14:paraId="4F3A6CBB" w14:textId="36D0E5FE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信息学院:评比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</w:rPr>
        <w:t>个优秀班级</w:t>
      </w:r>
    </w:p>
    <w:p w14:paraId="0F6A2884" w14:textId="77777777" w:rsidR="00893924" w:rsidRDefault="00316107">
      <w:pPr>
        <w:numPr>
          <w:ilvl w:val="0"/>
          <w:numId w:val="2"/>
        </w:numPr>
        <w:tabs>
          <w:tab w:val="left" w:pos="425"/>
        </w:tabs>
        <w:spacing w:line="540" w:lineRule="exact"/>
        <w:rPr>
          <w:rFonts w:ascii="楷体" w:eastAsia="楷体" w:hAnsi="楷体" w:cs="仿宋"/>
          <w:sz w:val="32"/>
          <w:szCs w:val="32"/>
        </w:rPr>
      </w:pPr>
      <w:r>
        <w:rPr>
          <w:rFonts w:ascii="楷体" w:eastAsia="楷体" w:hAnsi="楷体" w:cs="仿宋" w:hint="eastAsia"/>
          <w:sz w:val="32"/>
          <w:szCs w:val="32"/>
        </w:rPr>
        <w:t>每学期评比时间：</w:t>
      </w:r>
    </w:p>
    <w:p w14:paraId="76A0F69D" w14:textId="486E8319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本学期：十月末、十一月末、十二月末（一个月一公示违纪情况，每个月一公示优秀班级，进行加减分）</w:t>
      </w:r>
    </w:p>
    <w:p w14:paraId="1821DAC0" w14:textId="77777777" w:rsidR="00893924" w:rsidRDefault="00316107">
      <w:pPr>
        <w:tabs>
          <w:tab w:val="left" w:pos="425"/>
        </w:tabs>
        <w:spacing w:line="540" w:lineRule="exact"/>
        <w:rPr>
          <w:rFonts w:ascii="仿宋" w:eastAsia="仿宋" w:hAnsi="仿宋" w:cs="仿宋"/>
          <w:sz w:val="28"/>
        </w:rPr>
      </w:pPr>
      <w:r>
        <w:rPr>
          <w:rFonts w:ascii="楷体" w:eastAsia="楷体" w:hAnsi="楷体" w:cs="仿宋" w:hint="eastAsia"/>
          <w:sz w:val="32"/>
          <w:szCs w:val="32"/>
        </w:rPr>
        <w:t>（三）、加分事项</w:t>
      </w:r>
    </w:p>
    <w:p w14:paraId="65D1B903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晚自习优秀班级每人加2分</w:t>
      </w:r>
    </w:p>
    <w:p w14:paraId="39B389F2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其加分材料上交学习部，由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统一加分</w:t>
      </w:r>
    </w:p>
    <w:p w14:paraId="37BFEB4C" w14:textId="77777777" w:rsidR="00893924" w:rsidRDefault="00893924">
      <w:pPr>
        <w:spacing w:line="540" w:lineRule="exact"/>
        <w:rPr>
          <w:rFonts w:ascii="仿宋" w:eastAsia="仿宋" w:hAnsi="仿宋" w:cs="仿宋"/>
          <w:sz w:val="28"/>
        </w:rPr>
      </w:pPr>
    </w:p>
    <w:p w14:paraId="58B2890A" w14:textId="77777777" w:rsidR="00893924" w:rsidRDefault="00316107">
      <w:pPr>
        <w:numPr>
          <w:ilvl w:val="0"/>
          <w:numId w:val="3"/>
        </w:numPr>
        <w:spacing w:line="540" w:lineRule="exact"/>
        <w:rPr>
          <w:rFonts w:ascii="仿宋" w:eastAsia="仿宋" w:hAnsi="仿宋" w:cs="仿宋"/>
          <w:sz w:val="28"/>
        </w:rPr>
      </w:pPr>
      <w:r>
        <w:rPr>
          <w:rFonts w:ascii="仿宋" w:eastAsia="仿宋" w:hAnsi="仿宋" w:cs="仿宋" w:hint="eastAsia"/>
          <w:sz w:val="28"/>
        </w:rPr>
        <w:t xml:space="preserve"> </w:t>
      </w:r>
      <w:r>
        <w:rPr>
          <w:rFonts w:ascii="黑体" w:eastAsia="黑体" w:hAnsi="黑体" w:cs="仿宋"/>
          <w:sz w:val="32"/>
          <w:szCs w:val="32"/>
        </w:rPr>
        <w:t>晚自习扣分细则：</w:t>
      </w:r>
    </w:p>
    <w:p w14:paraId="54403AF2" w14:textId="011E06BA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有权拍摄班级照片，发现有违规情况按规定</w:t>
      </w:r>
      <w:r>
        <w:rPr>
          <w:rFonts w:ascii="仿宋_GB2312" w:eastAsia="仿宋_GB2312" w:hAnsi="仿宋_GB2312" w:cs="仿宋_GB2312"/>
          <w:sz w:val="32"/>
          <w:szCs w:val="32"/>
        </w:rPr>
        <w:t>处理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3F22287C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2、入冬之前晚自习所有后门打开方便检查，如若未按要求打开后门则视为拒检。</w:t>
      </w:r>
    </w:p>
    <w:p w14:paraId="1C77FD55" w14:textId="2546F92B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3、病假每人每次扣0.5分（病假必须出示3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甲以上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医院的病例就不给予扣分；无病历病假按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晚自习处理每人每次扣3分），请病假回来后上晚自习当天需要交病例复印件（照片不行），当天没交按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晚自习处理每人每次扣2分；病假人员可以有陪同，陪同人员不得超过2人，陪同人员按事假的请假流程请假，病假人员交病例复印件时一同销假，若未销假，病假人员与陪同人员均按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晚自习处理扣2分；突发生病人员须跟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负责人请假，准假后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需要让同学按格式代写请假条。</w:t>
      </w:r>
    </w:p>
    <w:p w14:paraId="423E6904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、事假每人每次扣1分（其中公假不扣分，公假需要开具证明，要有学院或学校印章则为公假，没有印章则不算公假；个人事假必须出示假条，按格式书写请假条，必须是请假本人亲自书写，代写假条无效，若无本人亲自书写的请假条，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晚自习处理每人每次扣2分）。</w:t>
      </w:r>
    </w:p>
    <w:p w14:paraId="6F4F8EB3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5、节假日放假未及时返校，耽误晚自习每人每次扣2分（若有学院证明正当事由不给予扣分，学院证明须有学院印章；未及时返校人员需要跟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负责人请假，并告知辅导员，得到批准后才算未及时返校，否则按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晚自习处理每人每次扣2分），到校后要及时销假（耽误晚自习时间不得超过40分钟，超出时间未销假按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自习处理每人每次扣2分）</w:t>
      </w:r>
    </w:p>
    <w:p w14:paraId="5A225778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6、节假日前提前离校未上晚自习人员，按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自习处理扣2分（若有学院证明正当事由不给予扣分，学院证明须有学院印章）。</w:t>
      </w:r>
    </w:p>
    <w:p w14:paraId="72828CE7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7、长期请假，若有正当材料证明不扣分，若无按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自习处理每人每次扣2分（连续请假3天以上算长期）。</w:t>
      </w:r>
    </w:p>
    <w:p w14:paraId="156472DB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8、晚自习期间去洗手间或到走廊接电话每班每次最多1人，多1人每人扣1分（去洗手间或接电话时间不得超过10分钟，超过时间的人员按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晚自习处理扣2分，特殊情况除外）。</w:t>
      </w:r>
    </w:p>
    <w:p w14:paraId="4996F5A1" w14:textId="775F65B6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9、晚自习期间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讲话、</w:t>
      </w:r>
      <w:r>
        <w:rPr>
          <w:rFonts w:ascii="仿宋_GB2312" w:eastAsia="仿宋_GB2312" w:hAnsi="仿宋_GB2312" w:cs="仿宋_GB2312" w:hint="eastAsia"/>
          <w:sz w:val="32"/>
          <w:szCs w:val="32"/>
        </w:rPr>
        <w:t>玩手机、听歌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手机或者耳机等电子设备放在桌面书桌堂内，睡觉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吃东西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私自换座位每人每次扣1分。</w:t>
      </w:r>
    </w:p>
    <w:p w14:paraId="43D87496" w14:textId="77777777" w:rsidR="00ED6048" w:rsidRDefault="00316107" w:rsidP="00ED6048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10、晚自习期间每人桌面必须有书（笔记本不行），若桌面没有书，第一次给予提醒，第二次开始每人每次扣1分。</w:t>
      </w:r>
    </w:p>
    <w:p w14:paraId="78BB4651" w14:textId="0D468AF2" w:rsidR="00893924" w:rsidRDefault="00ED6048" w:rsidP="00ED6048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11、</w:t>
      </w:r>
      <w:r w:rsidR="00316107">
        <w:rPr>
          <w:rFonts w:ascii="仿宋_GB2312" w:eastAsia="仿宋_GB2312" w:hAnsi="仿宋_GB2312" w:cs="仿宋_GB2312" w:hint="eastAsia"/>
          <w:sz w:val="32"/>
          <w:szCs w:val="32"/>
        </w:rPr>
        <w:t>迟到每人次扣1分，早退按</w:t>
      </w:r>
      <w:proofErr w:type="gramStart"/>
      <w:r w:rsidR="00316107"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 w:rsidR="00316107">
        <w:rPr>
          <w:rFonts w:ascii="仿宋_GB2312" w:eastAsia="仿宋_GB2312" w:hAnsi="仿宋_GB2312" w:cs="仿宋_GB2312" w:hint="eastAsia"/>
          <w:sz w:val="32"/>
          <w:szCs w:val="32"/>
        </w:rPr>
        <w:t>自习处理每人每次扣</w:t>
      </w:r>
      <w:r w:rsidR="00316107">
        <w:rPr>
          <w:rFonts w:ascii="仿宋_GB2312" w:eastAsia="仿宋_GB2312" w:hAnsi="仿宋_GB2312" w:cs="仿宋_GB2312"/>
          <w:sz w:val="32"/>
          <w:szCs w:val="32"/>
        </w:rPr>
        <w:t>2</w:t>
      </w:r>
      <w:r w:rsidR="00316107">
        <w:rPr>
          <w:rFonts w:ascii="仿宋_GB2312" w:eastAsia="仿宋_GB2312" w:hAnsi="仿宋_GB2312" w:cs="仿宋_GB2312" w:hint="eastAsia"/>
          <w:sz w:val="32"/>
          <w:szCs w:val="32"/>
        </w:rPr>
        <w:t>分。</w:t>
      </w:r>
    </w:p>
    <w:p w14:paraId="4385809F" w14:textId="3EF5FEFA" w:rsidR="00893924" w:rsidRDefault="00ED6048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12、</w:t>
      </w:r>
      <w:proofErr w:type="gramStart"/>
      <w:r w:rsidR="00316107"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 w:rsidR="00316107">
        <w:rPr>
          <w:rFonts w:ascii="仿宋_GB2312" w:eastAsia="仿宋_GB2312" w:hAnsi="仿宋_GB2312" w:cs="仿宋_GB2312" w:hint="eastAsia"/>
          <w:sz w:val="32"/>
          <w:szCs w:val="32"/>
        </w:rPr>
        <w:t>自习每人每次扣2分，替晚自习双方各扣10分，</w:t>
      </w:r>
      <w:proofErr w:type="gramStart"/>
      <w:r w:rsidR="00316107"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 w:rsidR="00316107">
        <w:rPr>
          <w:rFonts w:ascii="仿宋_GB2312" w:eastAsia="仿宋_GB2312" w:hAnsi="仿宋_GB2312" w:cs="仿宋_GB2312" w:hint="eastAsia"/>
          <w:sz w:val="32"/>
          <w:szCs w:val="32"/>
        </w:rPr>
        <w:t>自习1次通报批评，3次给警告处分，替自习1次给警告处分。</w:t>
      </w:r>
    </w:p>
    <w:p w14:paraId="73A41C84" w14:textId="022E409D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、请假回家需要向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负责人出示离校备案证明以及事假请假条，按事假处理每人每次扣1分，否则按照按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自习处理每人每次扣2分。</w:t>
      </w:r>
    </w:p>
    <w:p w14:paraId="79E6DC1A" w14:textId="732B08A0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</w:rPr>
        <w:t>、个人请假需要给辅导员打电话进行请假（包括病假、事假），打电话请假时间为当日16；30之前，16；30之后需要给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负责人请假（其他时间请假无效）。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负责人准假后，需要按附件1的格式发送短信给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负责人（打电话准假后没发短信者或没按格式发短信者，视为请假无效，按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晚自习处理扣2分），发短信后需要告知本班级负责人已经请假（未告知者视为请假无效，按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晚自习处理扣2分），告知负责人之后需要按照指定格式手写请假条，并让同学带到班级（没有按格式书写请假条者或没有书写请假条者视为请假无效，按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自习处理扣2分）</w:t>
      </w:r>
    </w:p>
    <w:p w14:paraId="55B487CC" w14:textId="77777777" w:rsidR="00316107" w:rsidRPr="00ED6048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6"/>
          <w:szCs w:val="36"/>
        </w:rPr>
      </w:pPr>
      <w:proofErr w:type="gramStart"/>
      <w:r w:rsidRPr="00ED6048">
        <w:rPr>
          <w:rFonts w:ascii="仿宋_GB2312" w:eastAsia="仿宋_GB2312" w:hAnsi="仿宋_GB2312" w:cs="仿宋_GB2312" w:hint="eastAsia"/>
          <w:sz w:val="36"/>
          <w:szCs w:val="36"/>
        </w:rPr>
        <w:t>学习部</w:t>
      </w:r>
      <w:proofErr w:type="gramEnd"/>
      <w:r w:rsidRPr="00ED6048">
        <w:rPr>
          <w:rFonts w:ascii="仿宋_GB2312" w:eastAsia="仿宋_GB2312" w:hAnsi="仿宋_GB2312" w:cs="仿宋_GB2312" w:hint="eastAsia"/>
          <w:sz w:val="36"/>
          <w:szCs w:val="36"/>
        </w:rPr>
        <w:t xml:space="preserve">负责人姓名：周新宇   </w:t>
      </w:r>
    </w:p>
    <w:p w14:paraId="39AEFE04" w14:textId="4C10E7CA" w:rsidR="00316107" w:rsidRPr="00ED6048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6"/>
          <w:szCs w:val="36"/>
        </w:rPr>
      </w:pPr>
      <w:proofErr w:type="gramStart"/>
      <w:r w:rsidRPr="00ED6048">
        <w:rPr>
          <w:rFonts w:ascii="仿宋_GB2312" w:eastAsia="仿宋_GB2312" w:hAnsi="仿宋_GB2312" w:cs="仿宋_GB2312" w:hint="eastAsia"/>
          <w:sz w:val="36"/>
          <w:szCs w:val="36"/>
        </w:rPr>
        <w:t>学习部</w:t>
      </w:r>
      <w:proofErr w:type="gramEnd"/>
      <w:r w:rsidRPr="00ED6048">
        <w:rPr>
          <w:rFonts w:ascii="仿宋_GB2312" w:eastAsia="仿宋_GB2312" w:hAnsi="仿宋_GB2312" w:cs="仿宋_GB2312" w:hint="eastAsia"/>
          <w:sz w:val="36"/>
          <w:szCs w:val="36"/>
        </w:rPr>
        <w:t xml:space="preserve">负责人电话：18840194175   </w:t>
      </w:r>
    </w:p>
    <w:p w14:paraId="2896BDDE" w14:textId="09CA8723" w:rsidR="00893924" w:rsidRPr="00ED6048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6"/>
          <w:szCs w:val="36"/>
        </w:rPr>
      </w:pPr>
      <w:r w:rsidRPr="00ED6048">
        <w:rPr>
          <w:rFonts w:ascii="仿宋_GB2312" w:eastAsia="仿宋_GB2312" w:hAnsi="仿宋_GB2312" w:cs="仿宋_GB2312" w:hint="eastAsia"/>
          <w:sz w:val="36"/>
          <w:szCs w:val="36"/>
        </w:rPr>
        <w:t>qq</w:t>
      </w:r>
      <w:r w:rsidRPr="00ED6048">
        <w:rPr>
          <w:rFonts w:ascii="仿宋_GB2312" w:eastAsia="仿宋_GB2312" w:hAnsi="仿宋_GB2312" w:cs="仿宋_GB2312"/>
          <w:sz w:val="36"/>
          <w:szCs w:val="36"/>
        </w:rPr>
        <w:t>:</w:t>
      </w:r>
      <w:r w:rsidRPr="00ED6048">
        <w:rPr>
          <w:rFonts w:ascii="仿宋_GB2312" w:eastAsia="仿宋_GB2312" w:hAnsi="仿宋_GB2312" w:cs="仿宋_GB2312" w:hint="eastAsia"/>
          <w:sz w:val="36"/>
          <w:szCs w:val="36"/>
        </w:rPr>
        <w:t>709878067</w:t>
      </w:r>
    </w:p>
    <w:p w14:paraId="7D4662F1" w14:textId="2E87AA92" w:rsidR="00893924" w:rsidRDefault="00316107" w:rsidP="00ED6048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、班级内出现无关人员，将会影响当月的晚自习评比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若发现按班级内杂乱处理全班每人扣0.5分，班级负责人扣1分（算到当月班级评比中）。</w:t>
      </w:r>
    </w:p>
    <w:p w14:paraId="104EB835" w14:textId="63DA022A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、自习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室内若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出现男女不正当关系、忘记带校园卡、学生证等能证明自身身份的证件，每人每次扣1分。</w:t>
      </w:r>
    </w:p>
    <w:p w14:paraId="36FD7816" w14:textId="23CBE9DB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、签到表如有错误，班级负责人负全责（算到当月班级评比中）。</w:t>
      </w:r>
    </w:p>
    <w:p w14:paraId="34F4ABA0" w14:textId="3A82A0C9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1</w:t>
      </w:r>
      <w:r w:rsidR="00ED6048"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、当周晚自习有扣分情况将对扣分人员进行通报批评处理，通报批评累积三次以上，将上升为处分。</w:t>
      </w:r>
    </w:p>
    <w:p w14:paraId="2968E57B" w14:textId="78170C8A" w:rsidR="00893924" w:rsidRDefault="00ED6048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</w:t>
      </w:r>
      <w:r w:rsidR="00316107">
        <w:rPr>
          <w:rFonts w:ascii="仿宋_GB2312" w:eastAsia="仿宋_GB2312" w:hAnsi="仿宋_GB2312" w:cs="仿宋_GB2312" w:hint="eastAsia"/>
          <w:sz w:val="32"/>
          <w:szCs w:val="32"/>
        </w:rPr>
        <w:t>、其他违纪情况</w:t>
      </w:r>
      <w:proofErr w:type="gramStart"/>
      <w:r w:rsidR="00316107"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 w:rsidR="00316107">
        <w:rPr>
          <w:rFonts w:ascii="仿宋_GB2312" w:eastAsia="仿宋_GB2312" w:hAnsi="仿宋_GB2312" w:cs="仿宋_GB2312" w:hint="eastAsia"/>
          <w:sz w:val="32"/>
          <w:szCs w:val="32"/>
        </w:rPr>
        <w:t>可按情节轻重酌情扣除1-5分。</w:t>
      </w:r>
    </w:p>
    <w:p w14:paraId="383856AF" w14:textId="77777777" w:rsidR="00893924" w:rsidRDefault="00316107">
      <w:pPr>
        <w:numPr>
          <w:ilvl w:val="0"/>
          <w:numId w:val="4"/>
        </w:numPr>
        <w:spacing w:line="540" w:lineRule="exact"/>
        <w:rPr>
          <w:rFonts w:ascii="黑体" w:eastAsia="黑体" w:hAnsi="黑体" w:cs="仿宋"/>
          <w:sz w:val="32"/>
          <w:szCs w:val="32"/>
        </w:rPr>
      </w:pPr>
      <w:proofErr w:type="gramStart"/>
      <w:r>
        <w:rPr>
          <w:rFonts w:ascii="黑体" w:eastAsia="黑体" w:hAnsi="黑体" w:cs="仿宋" w:hint="eastAsia"/>
          <w:sz w:val="32"/>
          <w:szCs w:val="32"/>
        </w:rPr>
        <w:t>学习部</w:t>
      </w:r>
      <w:proofErr w:type="gramEnd"/>
      <w:r>
        <w:rPr>
          <w:rFonts w:ascii="黑体" w:eastAsia="黑体" w:hAnsi="黑体" w:cs="仿宋"/>
          <w:sz w:val="32"/>
          <w:szCs w:val="32"/>
        </w:rPr>
        <w:t>其他：</w:t>
      </w:r>
    </w:p>
    <w:p w14:paraId="6462377C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1、学院举办的交流学习会，主讲人每人每次加1分，院级观众每人每次加0.5分，两个学院或者两个学院以上举办的交流会算作校级活动，观众每人每次加1分。（如期末动员大会，考研动员大会等）</w:t>
      </w:r>
    </w:p>
    <w:p w14:paraId="26F78DEE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2、学院举办的学术报告观众每人次加0.5分</w:t>
      </w:r>
    </w:p>
    <w:p w14:paraId="020C9CEF" w14:textId="77777777" w:rsidR="00893924" w:rsidRDefault="00316107">
      <w:pPr>
        <w:spacing w:line="54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——本文件最终解释权由滨海校区信息科学与技术学院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学习部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所有</w:t>
      </w:r>
    </w:p>
    <w:p w14:paraId="38ED3C84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00375692" w14:textId="77777777" w:rsidR="00893924" w:rsidRDefault="00316107">
      <w:pPr>
        <w:spacing w:line="540" w:lineRule="exact"/>
        <w:rPr>
          <w:rFonts w:ascii="黑体" w:eastAsia="黑体" w:hAnsi="黑体" w:cs="仿宋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备注：请假格式看附页</w:t>
      </w:r>
    </w:p>
    <w:p w14:paraId="6600D583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490BDE74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6761E486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3188E776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6C245A3A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49A66465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0F666451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662320EF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6CB362CA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附件1  学生事假/病假请假条格式（请假同学亲自手写，代写人员也许签上请假同学姓名，同时签上自己姓名，用A4纸，红色字体需要依据自己情况填写）</w:t>
      </w:r>
    </w:p>
    <w:p w14:paraId="38E1C3CA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4820DF25" w14:textId="77777777" w:rsidR="00893924" w:rsidRDefault="00893924"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 w14:paraId="301D6236" w14:textId="77777777" w:rsidR="00893924" w:rsidRDefault="00316107">
      <w:pPr>
        <w:tabs>
          <w:tab w:val="left" w:pos="425"/>
        </w:tabs>
        <w:spacing w:line="540" w:lineRule="exact"/>
        <w:ind w:left="425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事假/病假请假条</w:t>
      </w:r>
    </w:p>
    <w:p w14:paraId="724D8E4D" w14:textId="77777777" w:rsidR="00893924" w:rsidRDefault="00893924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</w:p>
    <w:p w14:paraId="24591443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我是X级X专业X班XX，学号：﹍﹍﹍﹍﹍，我因﹍﹍﹍﹍﹍﹍请假，电话﹍﹍﹍﹍﹍。需在2018年X月X日X时（至2018年X月X日X时）的晚自习时间请假，请的是事假/病假，请假期间我会注意自己的人身和财产安全，不会失联，请假期间出现任何问题，本人承担。</w:t>
      </w:r>
    </w:p>
    <w:p w14:paraId="086B2496" w14:textId="77777777" w:rsidR="00893924" w:rsidRDefault="00893924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</w:p>
    <w:p w14:paraId="11674498" w14:textId="77777777" w:rsidR="00893924" w:rsidRDefault="00893924">
      <w:pPr>
        <w:tabs>
          <w:tab w:val="left" w:pos="425"/>
        </w:tabs>
        <w:spacing w:line="540" w:lineRule="exact"/>
        <w:ind w:left="425"/>
        <w:jc w:val="left"/>
        <w:rPr>
          <w:rFonts w:ascii="仿宋_GB2312" w:eastAsia="仿宋_GB2312" w:hAnsi="仿宋_GB2312" w:cs="仿宋_GB2312"/>
          <w:sz w:val="32"/>
          <w:szCs w:val="32"/>
        </w:rPr>
      </w:pPr>
    </w:p>
    <w:p w14:paraId="41BF343D" w14:textId="77777777" w:rsidR="00893924" w:rsidRDefault="00316107">
      <w:pPr>
        <w:tabs>
          <w:tab w:val="left" w:pos="425"/>
        </w:tabs>
        <w:spacing w:line="540" w:lineRule="exact"/>
        <w:ind w:leftChars="100" w:left="21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本人签字：﹍﹍﹍﹍﹍﹍                               代写人员签字：﹍﹍﹍﹍﹍</w:t>
      </w:r>
    </w:p>
    <w:p w14:paraId="5F43EAC4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辅导员签字：﹍﹍﹍﹍﹍  </w:t>
      </w:r>
    </w:p>
    <w:p w14:paraId="4B923C8A" w14:textId="77777777" w:rsidR="00893924" w:rsidRDefault="00316107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日期：2019年X月X日       </w:t>
      </w:r>
    </w:p>
    <w:p w14:paraId="44296415" w14:textId="77777777" w:rsidR="00893924" w:rsidRDefault="00893924">
      <w:pPr>
        <w:tabs>
          <w:tab w:val="left" w:pos="425"/>
        </w:tabs>
        <w:spacing w:line="540" w:lineRule="exact"/>
        <w:ind w:left="425"/>
        <w:rPr>
          <w:rFonts w:ascii="仿宋_GB2312" w:eastAsia="仿宋_GB2312" w:hAnsi="仿宋_GB2312" w:cs="仿宋_GB2312"/>
          <w:sz w:val="32"/>
          <w:szCs w:val="32"/>
        </w:rPr>
      </w:pPr>
    </w:p>
    <w:p w14:paraId="02F14D54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7E303EDE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1BE8C310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1151E935" w14:textId="77777777" w:rsidR="00893924" w:rsidRDefault="00893924" w:rsidP="00316107">
      <w:pPr>
        <w:tabs>
          <w:tab w:val="left" w:pos="425"/>
        </w:tabs>
        <w:spacing w:line="54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0E6C50A0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rPr>
          <w:rFonts w:ascii="宋体" w:hAnsi="宋体" w:cs="宋体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附件2   班级负责人请假条格式（手写，红色字体需要依据自己班级情况填写，填写具体请假人员时，从上往下填写顺序是：事假-病假-公假，请假条一式两份，公假需要标明公假部门，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请与晚自习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前填写好。）</w:t>
      </w:r>
    </w:p>
    <w:p w14:paraId="6C5DD0B4" w14:textId="77777777" w:rsidR="00893924" w:rsidRDefault="00893924">
      <w:pPr>
        <w:spacing w:line="540" w:lineRule="exact"/>
        <w:ind w:right="1204"/>
        <w:rPr>
          <w:rFonts w:ascii="宋体" w:hAnsi="宋体" w:cs="宋体"/>
          <w:b/>
          <w:bCs/>
          <w:sz w:val="30"/>
          <w:szCs w:val="30"/>
        </w:rPr>
      </w:pPr>
    </w:p>
    <w:p w14:paraId="661C8DA3" w14:textId="77777777" w:rsidR="00893924" w:rsidRDefault="00316107">
      <w:pPr>
        <w:tabs>
          <w:tab w:val="left" w:pos="425"/>
        </w:tabs>
        <w:spacing w:line="54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X级X专业X班签到表</w:t>
      </w:r>
    </w:p>
    <w:p w14:paraId="707296FB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7717032E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班级总人数：XX人</w:t>
      </w:r>
    </w:p>
    <w:p w14:paraId="48E20069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班级实到人数：XX人</w:t>
      </w:r>
    </w:p>
    <w:p w14:paraId="213689FF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请事假人数：XX人</w:t>
      </w:r>
    </w:p>
    <w:p w14:paraId="4458CAE9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请病假人数：XX人</w:t>
      </w:r>
    </w:p>
    <w:p w14:paraId="1D6D2D3B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请公假人数：XX人</w:t>
      </w:r>
    </w:p>
    <w:p w14:paraId="006CE915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6D368A64" w14:textId="77777777" w:rsidR="00893924" w:rsidRDefault="00316107">
      <w:pPr>
        <w:tabs>
          <w:tab w:val="left" w:pos="425"/>
        </w:tabs>
        <w:spacing w:line="540" w:lineRule="exact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班级        姓名          学号       事假/病假/公假</w:t>
      </w:r>
    </w:p>
    <w:p w14:paraId="60680E45" w14:textId="77777777" w:rsidR="00893924" w:rsidRDefault="00316107">
      <w:pPr>
        <w:tabs>
          <w:tab w:val="left" w:pos="425"/>
        </w:tabs>
        <w:spacing w:line="540" w:lineRule="exact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1班         张三        18666666      事假（示例）</w:t>
      </w:r>
    </w:p>
    <w:p w14:paraId="12F860AF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5DA1D777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24D3CB6C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6C2FA3E1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7AAEF109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2461E1AE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负责人签字：﹍﹍﹍﹍﹍﹍     </w:t>
      </w:r>
    </w:p>
    <w:p w14:paraId="5A1B89FB" w14:textId="77777777" w:rsidR="00893924" w:rsidRDefault="00316107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日期：2019年X月X日       </w:t>
      </w:r>
    </w:p>
    <w:p w14:paraId="6D893DBE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4512A0E1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76B29F24" w14:textId="77777777" w:rsidR="00893924" w:rsidRDefault="00893924">
      <w:pPr>
        <w:tabs>
          <w:tab w:val="left" w:pos="425"/>
        </w:tabs>
        <w:spacing w:line="540" w:lineRule="exact"/>
        <w:ind w:left="425"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sectPr w:rsidR="00893924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•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chineseCounting"/>
      <w:suff w:val="nothing"/>
      <w:lvlText w:val="（%1）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3" w15:restartNumberingAfterBreak="0">
    <w:nsid w:val="7F8557FC"/>
    <w:multiLevelType w:val="singleLevel"/>
    <w:tmpl w:val="00000000"/>
    <w:lvl w:ilvl="0">
      <w:start w:val="1"/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4"/>
    <w:rsid w:val="00316107"/>
    <w:rsid w:val="00893924"/>
    <w:rsid w:val="00B82C5A"/>
    <w:rsid w:val="00ED6048"/>
    <w:rsid w:val="206555BA"/>
    <w:rsid w:val="3B770437"/>
    <w:rsid w:val="69215307"/>
    <w:rsid w:val="71E97EB2"/>
    <w:rsid w:val="7D7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DFC0"/>
  <w15:docId w15:val="{415DEBA0-D6BB-49FE-89E0-51E93D0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ListParagraph186ab242-abdc-4bd9-94ea-55e5e7a38b32">
    <w:name w:val="List Paragraph_186ab242-abdc-4bd9-94ea-55e5e7a38b32"/>
    <w:basedOn w:val="a"/>
    <w:uiPriority w:val="34"/>
    <w:qFormat/>
    <w:pPr>
      <w:ind w:firstLineChars="200" w:firstLine="420"/>
    </w:pPr>
  </w:style>
  <w:style w:type="paragraph" w:customStyle="1" w:styleId="NoSpacing906d336b-690b-4895-b141-e36151e9b78e">
    <w:name w:val="No Spacing_906d336b-690b-4895-b141-e36151e9b78e"/>
    <w:link w:val="Char"/>
    <w:uiPriority w:val="1"/>
    <w:qFormat/>
    <w:rPr>
      <w:rFonts w:ascii="Calibri" w:hAnsi="Calibri" w:cs="宋体"/>
      <w:sz w:val="22"/>
      <w:szCs w:val="22"/>
    </w:rPr>
  </w:style>
  <w:style w:type="character" w:customStyle="1" w:styleId="Char">
    <w:name w:val="无间隔 Char"/>
    <w:basedOn w:val="a0"/>
    <w:link w:val="NoSpacing906d336b-690b-4895-b141-e36151e9b78e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383</Words>
  <Characters>2185</Characters>
  <Application>Microsoft Office Word</Application>
  <DocSecurity>0</DocSecurity>
  <Lines>18</Lines>
  <Paragraphs>5</Paragraphs>
  <ScaleCrop>false</ScaleCrop>
  <Company>信息科学与技术学院学研部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18级信息科学与技术学院晚自习管理条例</dc:title>
  <dc:creator>W</dc:creator>
  <cp:lastModifiedBy>周 新宇</cp:lastModifiedBy>
  <cp:revision>2</cp:revision>
  <dcterms:created xsi:type="dcterms:W3CDTF">2020-09-02T03:09:00Z</dcterms:created>
  <dcterms:modified xsi:type="dcterms:W3CDTF">2020-09-02T03:09:00Z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