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Ceshi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ti1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ti2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ti3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ti4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  <w:shd w:val="clear" w:color="auto" w:fill="D4D4D4"/>
        </w:rPr>
        <w:t>ti5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//第一题-从键盘输入成绩 要求用switch判断成绩分级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ti1()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"请在此出入您的成绩："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&lt; 0 ||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"您输入的成绩不合法！"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/10)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5: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"不及格！"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6: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"及格！"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7: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"中等！"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8: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"良好！"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9: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10: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"优秀！"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//第二题-随机产生一个100-200的整数，让用户猜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ti2()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()*101)+100,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"清猜数："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"小了！"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"大了！"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"继续："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"恭喜你！"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//第三题-接收用户输入的10个数 得到其中的最大值和最小值 要求用do—</w:t>
      </w:r>
      <w:r>
        <w:rPr>
          <w:rFonts w:hint="eastAsia" w:ascii="Consolas" w:hAnsi="Consolas" w:eastAsia="Consolas"/>
          <w:color w:val="3F7F5F"/>
          <w:sz w:val="20"/>
          <w:u w:val="single"/>
        </w:rPr>
        <w:t>whlie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ti3()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1,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0,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"清输入10个数："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== 1)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&lt;= 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"最大值是："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",最小值是："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//第四题-上一题用for语句实现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ti4()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1,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0,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"清输入10个数："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&lt;=10;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== 1)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"最大值是："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",最小值是："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//第五题-给小孩弄一位数加法题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ti5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()*10),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()*10),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"答对了！"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"答错了！"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"继续吗？（y/n）"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</w:t>
      </w:r>
      <w:r>
        <w:rPr>
          <w:rFonts w:hint="eastAsia" w:ascii="Consolas" w:hAnsi="Consolas" w:eastAsia="Consolas"/>
          <w:color w:val="000000"/>
          <w:sz w:val="20"/>
        </w:rPr>
        <w:t>.nextLine().charAt(0);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d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</w:rPr>
        <w:t>'n'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r>
        <w:drawing>
          <wp:inline distT="0" distB="0" distL="114300" distR="114300">
            <wp:extent cx="2312035" cy="82257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0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2021-03-22T09:38:44Z</dcterms:created>
  <dc:creator>Lenovo</dc:creator>
  <cp:lastModifiedBy>洮羱芝闇</cp:lastModifiedBy>
  <dcterms:modified xsi:type="dcterms:W3CDTF">2021-03-22T09:51:10Z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