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提交者：孙达明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工号：0000367861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完成日期：2023年8月2日</w:t>
      </w:r>
    </w:p>
    <w:p/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作业要求：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于上一个作业（对员工工资表灵活查询）中的表和主题进行全栈开发，要求实现工资管理系统的基本功能，并且要求前端分别使用jsp和vue实现。要求说明使用的技术，前后端交交互的方式等详细信息。要求最好不要出现bug。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实现方案：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后端使用SpringBoot直接建立全栈项目，但是这里不同的点在于两种前端的兼容性（一个</w:t>
      </w:r>
      <w:r>
        <w:rPr>
          <w:rFonts w:hint="eastAsia"/>
          <w:b/>
          <w:bCs/>
          <w:lang w:val="en-US" w:eastAsia="zh-CN"/>
        </w:rPr>
        <w:t>伪前后端分离</w:t>
      </w:r>
      <w:r>
        <w:rPr>
          <w:rFonts w:hint="eastAsia"/>
          <w:lang w:val="en-US" w:eastAsia="zh-CN"/>
        </w:rPr>
        <w:t>或不分离，一个纯前后端分离），我这里jsp后端计划使用伪前后端分离并且通过跨域兼容的方式实现。其他功能就是通过正常的SpringBoot项目开发流程来实现，并且将在项目中使用Knife4j生成项目后端文档。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预计实现的功能有管理员登录注册、对员工表的工资表的增删改查、一些工资管理中用到的小功能。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大概实现的模式就是管理员可以编辑员工薪资表（必须登录且有权限），员工可以直接通过信息来灵活查询工资，其他的功能还未想到。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技术选型：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数据库选择使用MySQL数据库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Java后端使用的技术为Spring、SpringBoot、SpringMVC、MyBatis、MybatisPlus、Knife4j、Hutool、Sa-Token。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Jsp前端使用技术为Vue2.0、ElementUI、Axios。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Vue前端使用技术为Vue3.0、ElementPlus、Axios。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进度详情：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因为项目使用版本管理工具进行管理版本，每次提交修改信息、修改时间可查，检查地址（为了方便查看所以设置为公开仓库）：</w:t>
      </w: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"https://github.com/tyza66/PersonnelSalaryManagementSystem"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4"/>
          <w:rFonts w:ascii="宋体" w:hAnsi="宋体" w:eastAsia="宋体" w:cs="宋体"/>
          <w:sz w:val="24"/>
          <w:szCs w:val="24"/>
        </w:rPr>
        <w:t>tyza66/PersonnelSalaryManagementSystem: 人员薪资管理系统 (github.com)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内部细节：</w:t>
      </w:r>
    </w:p>
    <w:p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管理员账号密码的登录验证功能中使用Hutool中提供的sha1加密方式进行加密之后进行处理。</w:t>
      </w:r>
    </w:p>
    <w:p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管理权限方面采用前后端双重鉴权的模式，前端发送敏感请求的时候会先验证登录状态和权限状态，后端接收请求的时候判断当前登录的用户时候进行鉴权（非过滤器）。</w:t>
      </w:r>
    </w:p>
    <w:p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页面中显示出的按钮对应功能都是已经实现的功能，如有未实现功能或bug严重的功能，后期会进行隐藏处理。</w:t>
      </w:r>
    </w:p>
    <w:p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前后端交互明细：这两种前端程序均使用axios作为请求框架，请求方式只使用get和post两种，查询等低信息携带的请求使用get，添加删除等敏感、携带参数复杂的请求使用post。后端使用SpringBoot自动装配下的SpringMVC建立Api，前端使用Api对应的请求方式和参数发送请求后，后端业务代表DispatcherServlet处理请求并经过控制器等一系列过程，最终返回视图给前端。前端将异步请求返回的数据交给then方法的参数之后进行判断处理等操作。</w:t>
      </w:r>
    </w:p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状态码：</w:t>
      </w:r>
    </w:p>
    <w:p>
      <w:pPr>
        <w:widowControl w:val="0"/>
        <w:numPr>
          <w:ilvl w:val="0"/>
          <w:numId w:val="1"/>
        </w:numPr>
        <w:ind w:left="420" w:leftChars="0" w:hanging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失败：198</w:t>
      </w:r>
    </w:p>
    <w:p>
      <w:pPr>
        <w:widowControl w:val="0"/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成功：200</w:t>
      </w:r>
    </w:p>
    <w:p>
      <w:pPr>
        <w:widowControl w:val="0"/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失败：400</w:t>
      </w:r>
    </w:p>
    <w:p>
      <w:pPr>
        <w:widowControl w:val="0"/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未登录或权限不足：201</w:t>
      </w:r>
    </w:p>
    <w:p>
      <w:pPr>
        <w:widowControl w:val="0"/>
        <w:numPr>
          <w:numId w:val="0"/>
        </w:numPr>
        <w:ind w:left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页面</w:t>
      </w:r>
      <w:bookmarkStart w:id="0" w:name="_GoBack"/>
      <w:bookmarkEnd w:id="0"/>
      <w:r>
        <w:rPr>
          <w:rFonts w:hint="eastAsia"/>
          <w:lang w:val="en-US" w:eastAsia="zh-CN"/>
        </w:rPr>
        <w:t>截图：</w:t>
      </w:r>
    </w:p>
    <w:p>
      <w:pPr>
        <w:widowControl w:val="0"/>
        <w:numPr>
          <w:numId w:val="0"/>
        </w:numPr>
        <w:ind w:leftChars="0" w:firstLine="420" w:firstLineChars="0"/>
        <w:jc w:val="both"/>
        <w:rPr>
          <w:rFonts w:hint="eastAsia"/>
          <w:sz w:val="18"/>
          <w:szCs w:val="21"/>
          <w:lang w:val="en-US" w:eastAsia="zh-CN"/>
        </w:rPr>
      </w:pPr>
      <w:r>
        <w:rPr>
          <w:rFonts w:hint="eastAsia"/>
          <w:sz w:val="18"/>
          <w:szCs w:val="21"/>
          <w:lang w:val="en-US" w:eastAsia="zh-CN"/>
        </w:rPr>
        <w:t>Vue门户导航</w:t>
      </w:r>
    </w:p>
    <w:p>
      <w:pPr>
        <w:widowControl w:val="0"/>
        <w:numPr>
          <w:numId w:val="0"/>
        </w:numPr>
        <w:ind w:leftChars="0" w:firstLine="420" w:firstLineChars="0"/>
        <w:jc w:val="both"/>
      </w:pPr>
      <w:r>
        <w:drawing>
          <wp:inline distT="0" distB="0" distL="114300" distR="114300">
            <wp:extent cx="5260975" cy="2538095"/>
            <wp:effectExtent l="0" t="0" r="12065" b="698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53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0"/>
        </w:numPr>
        <w:ind w:leftChars="0" w:firstLine="420" w:firstLineChars="0"/>
        <w:jc w:val="both"/>
        <w:rPr>
          <w:rFonts w:hint="eastAsia"/>
          <w:sz w:val="18"/>
          <w:szCs w:val="21"/>
          <w:lang w:val="en-US" w:eastAsia="zh-CN"/>
        </w:rPr>
      </w:pPr>
      <w:r>
        <w:rPr>
          <w:rFonts w:hint="eastAsia"/>
          <w:sz w:val="18"/>
          <w:szCs w:val="21"/>
          <w:lang w:val="en-US" w:eastAsia="zh-CN"/>
        </w:rPr>
        <w:t>Vue登录界面</w:t>
      </w:r>
    </w:p>
    <w:p>
      <w:pPr>
        <w:widowControl w:val="0"/>
        <w:numPr>
          <w:ilvl w:val="0"/>
          <w:numId w:val="0"/>
        </w:numPr>
        <w:ind w:leftChars="0" w:firstLine="420" w:firstLineChars="0"/>
        <w:jc w:val="both"/>
        <w:rPr>
          <w:rFonts w:hint="eastAsia"/>
          <w:sz w:val="18"/>
          <w:szCs w:val="21"/>
          <w:lang w:val="en-US" w:eastAsia="zh-CN"/>
        </w:rPr>
      </w:pPr>
      <w:r>
        <w:drawing>
          <wp:inline distT="0" distB="0" distL="114300" distR="114300">
            <wp:extent cx="5260975" cy="2538095"/>
            <wp:effectExtent l="0" t="0" r="12065" b="698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53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0"/>
        </w:numPr>
        <w:ind w:leftChars="0" w:firstLine="420" w:firstLineChars="0"/>
        <w:jc w:val="both"/>
        <w:rPr>
          <w:rFonts w:hint="eastAsia"/>
          <w:sz w:val="18"/>
          <w:szCs w:val="21"/>
          <w:lang w:val="en-US" w:eastAsia="zh-CN"/>
        </w:rPr>
      </w:pPr>
      <w:r>
        <w:rPr>
          <w:rFonts w:hint="eastAsia"/>
          <w:sz w:val="18"/>
          <w:szCs w:val="21"/>
          <w:lang w:val="en-US" w:eastAsia="zh-CN"/>
        </w:rPr>
        <w:t>Vue注册界面</w:t>
      </w:r>
    </w:p>
    <w:p>
      <w:pPr>
        <w:widowControl w:val="0"/>
        <w:numPr>
          <w:numId w:val="0"/>
        </w:numPr>
        <w:ind w:leftChars="0" w:firstLine="420" w:firstLineChars="0"/>
        <w:jc w:val="both"/>
      </w:pPr>
      <w:r>
        <w:drawing>
          <wp:inline distT="0" distB="0" distL="114300" distR="114300">
            <wp:extent cx="5260975" cy="2538095"/>
            <wp:effectExtent l="0" t="0" r="12065" b="698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53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0"/>
        </w:numPr>
        <w:ind w:leftChars="0" w:firstLine="420" w:firstLineChars="0"/>
        <w:jc w:val="both"/>
        <w:rPr>
          <w:rFonts w:hint="eastAsia"/>
          <w:sz w:val="18"/>
          <w:szCs w:val="21"/>
          <w:lang w:val="en-US" w:eastAsia="zh-CN"/>
        </w:rPr>
      </w:pPr>
      <w:r>
        <w:rPr>
          <w:rFonts w:hint="eastAsia"/>
          <w:sz w:val="18"/>
          <w:szCs w:val="21"/>
          <w:lang w:val="en-US" w:eastAsia="zh-CN"/>
        </w:rPr>
        <w:t>Vue未登录自动跳转</w:t>
      </w:r>
    </w:p>
    <w:p>
      <w:pPr>
        <w:widowControl w:val="0"/>
        <w:numPr>
          <w:numId w:val="0"/>
        </w:numPr>
        <w:ind w:leftChars="0" w:firstLine="420" w:firstLineChars="0"/>
        <w:jc w:val="both"/>
      </w:pPr>
      <w:r>
        <w:drawing>
          <wp:inline distT="0" distB="0" distL="114300" distR="114300">
            <wp:extent cx="5260975" cy="2538095"/>
            <wp:effectExtent l="0" t="0" r="12065" b="698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53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0"/>
        </w:numPr>
        <w:ind w:leftChars="0" w:firstLine="420" w:firstLineChars="0"/>
        <w:jc w:val="both"/>
        <w:rPr>
          <w:rFonts w:hint="eastAsia"/>
          <w:sz w:val="18"/>
          <w:szCs w:val="21"/>
          <w:lang w:val="en-US" w:eastAsia="zh-CN"/>
        </w:rPr>
      </w:pPr>
      <w:r>
        <w:rPr>
          <w:rFonts w:hint="eastAsia"/>
          <w:sz w:val="18"/>
          <w:szCs w:val="21"/>
          <w:lang w:val="en-US" w:eastAsia="zh-CN"/>
        </w:rPr>
        <w:t>Vue已登录进行管理</w:t>
      </w:r>
    </w:p>
    <w:p>
      <w:pPr>
        <w:widowControl w:val="0"/>
        <w:numPr>
          <w:numId w:val="0"/>
        </w:numPr>
        <w:ind w:leftChars="0" w:firstLine="420" w:firstLineChars="0"/>
        <w:jc w:val="both"/>
      </w:pPr>
      <w:r>
        <w:drawing>
          <wp:inline distT="0" distB="0" distL="114300" distR="114300">
            <wp:extent cx="5260975" cy="2538095"/>
            <wp:effectExtent l="0" t="0" r="12065" b="698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53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0"/>
        </w:numPr>
        <w:ind w:leftChars="0" w:firstLine="420" w:firstLineChars="0"/>
        <w:jc w:val="both"/>
        <w:rPr>
          <w:rFonts w:hint="eastAsia"/>
          <w:sz w:val="18"/>
          <w:szCs w:val="21"/>
          <w:lang w:val="en-US" w:eastAsia="zh-CN"/>
        </w:rPr>
      </w:pPr>
      <w:r>
        <w:rPr>
          <w:rFonts w:hint="eastAsia"/>
          <w:sz w:val="18"/>
          <w:szCs w:val="21"/>
          <w:lang w:val="en-US" w:eastAsia="zh-CN"/>
        </w:rPr>
        <w:t>Vue添加信息</w:t>
      </w:r>
    </w:p>
    <w:p>
      <w:pPr>
        <w:widowControl w:val="0"/>
        <w:numPr>
          <w:numId w:val="0"/>
        </w:numPr>
        <w:ind w:leftChars="0" w:firstLine="420" w:firstLineChars="0"/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60975" cy="2538095"/>
            <wp:effectExtent l="0" t="0" r="12065" b="698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53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0"/>
        </w:numPr>
        <w:ind w:leftChars="0" w:firstLine="420" w:firstLineChars="0"/>
        <w:jc w:val="both"/>
        <w:rPr>
          <w:rFonts w:hint="eastAsia"/>
          <w:sz w:val="18"/>
          <w:szCs w:val="21"/>
          <w:lang w:val="en-US" w:eastAsia="zh-CN"/>
        </w:rPr>
      </w:pPr>
      <w:r>
        <w:rPr>
          <w:rFonts w:hint="eastAsia"/>
          <w:sz w:val="18"/>
          <w:szCs w:val="21"/>
          <w:lang w:val="en-US" w:eastAsia="zh-CN"/>
        </w:rPr>
        <w:t>Vue编辑信息</w:t>
      </w:r>
    </w:p>
    <w:p>
      <w:pPr>
        <w:widowControl w:val="0"/>
        <w:numPr>
          <w:numId w:val="0"/>
        </w:numPr>
        <w:ind w:leftChars="0" w:firstLine="420" w:firstLineChars="0"/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60975" cy="2538095"/>
            <wp:effectExtent l="0" t="0" r="12065" b="698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53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0"/>
        </w:numPr>
        <w:ind w:leftChars="0" w:firstLine="420" w:firstLineChars="0"/>
        <w:jc w:val="both"/>
        <w:rPr>
          <w:rFonts w:hint="eastAsia"/>
          <w:sz w:val="18"/>
          <w:szCs w:val="21"/>
          <w:lang w:val="en-US" w:eastAsia="zh-CN"/>
        </w:rPr>
      </w:pPr>
      <w:r>
        <w:rPr>
          <w:rFonts w:hint="eastAsia"/>
          <w:sz w:val="18"/>
          <w:szCs w:val="21"/>
          <w:lang w:val="en-US" w:eastAsia="zh-CN"/>
        </w:rPr>
        <w:t>Vue员工查询</w:t>
      </w:r>
    </w:p>
    <w:p>
      <w:pPr>
        <w:widowControl w:val="0"/>
        <w:numPr>
          <w:numId w:val="0"/>
        </w:numPr>
        <w:ind w:firstLine="420" w:firstLineChars="0"/>
        <w:jc w:val="both"/>
      </w:pPr>
      <w:r>
        <w:drawing>
          <wp:inline distT="0" distB="0" distL="114300" distR="114300">
            <wp:extent cx="5260975" cy="2538095"/>
            <wp:effectExtent l="0" t="0" r="12065" b="698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53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0"/>
        </w:numPr>
        <w:ind w:leftChars="0" w:firstLine="420" w:firstLineChars="0"/>
        <w:jc w:val="both"/>
        <w:rPr>
          <w:rFonts w:hint="eastAsia"/>
          <w:sz w:val="18"/>
          <w:szCs w:val="21"/>
          <w:lang w:val="en-US" w:eastAsia="zh-CN"/>
        </w:rPr>
      </w:pPr>
      <w:r>
        <w:rPr>
          <w:rFonts w:hint="eastAsia"/>
          <w:sz w:val="18"/>
          <w:szCs w:val="21"/>
          <w:lang w:val="en-US" w:eastAsia="zh-CN"/>
        </w:rPr>
        <w:t>Jsp门户导航</w:t>
      </w:r>
    </w:p>
    <w:p>
      <w:pPr>
        <w:widowControl w:val="0"/>
        <w:numPr>
          <w:numId w:val="0"/>
        </w:numPr>
        <w:ind w:firstLine="420" w:firstLineChars="0"/>
        <w:jc w:val="both"/>
      </w:pPr>
      <w:r>
        <w:drawing>
          <wp:inline distT="0" distB="0" distL="114300" distR="114300">
            <wp:extent cx="5260975" cy="2538095"/>
            <wp:effectExtent l="0" t="0" r="12065" b="698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53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0"/>
        </w:numPr>
        <w:ind w:leftChars="0" w:firstLine="420" w:firstLineChars="0"/>
        <w:jc w:val="both"/>
        <w:rPr>
          <w:rFonts w:hint="eastAsia"/>
          <w:sz w:val="18"/>
          <w:szCs w:val="21"/>
          <w:lang w:val="en-US" w:eastAsia="zh-CN"/>
        </w:rPr>
      </w:pPr>
      <w:r>
        <w:rPr>
          <w:rFonts w:hint="eastAsia"/>
          <w:sz w:val="18"/>
          <w:szCs w:val="21"/>
          <w:lang w:val="en-US" w:eastAsia="zh-CN"/>
        </w:rPr>
        <w:t>Jsp登录页面</w:t>
      </w:r>
    </w:p>
    <w:p>
      <w:pPr>
        <w:widowControl w:val="0"/>
        <w:numPr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60975" cy="2538095"/>
            <wp:effectExtent l="0" t="0" r="12065" b="698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53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sz w:val="18"/>
          <w:szCs w:val="21"/>
          <w:lang w:val="en-US" w:eastAsia="zh-CN"/>
        </w:rPr>
      </w:pPr>
      <w:r>
        <w:rPr>
          <w:rFonts w:hint="eastAsia"/>
          <w:sz w:val="18"/>
          <w:szCs w:val="21"/>
          <w:lang w:val="en-US" w:eastAsia="zh-CN"/>
        </w:rPr>
        <w:t>J</w:t>
      </w:r>
      <w:r>
        <w:rPr>
          <w:rFonts w:hint="eastAsia"/>
          <w:sz w:val="18"/>
          <w:szCs w:val="21"/>
          <w:lang w:val="en-US" w:eastAsia="zh-CN"/>
        </w:rPr>
        <w:t>sp注册界面</w:t>
      </w:r>
    </w:p>
    <w:p>
      <w:pPr>
        <w:widowControl w:val="0"/>
        <w:numPr>
          <w:numId w:val="0"/>
        </w:numPr>
        <w:ind w:firstLine="420" w:firstLineChars="0"/>
        <w:jc w:val="both"/>
      </w:pPr>
      <w:r>
        <w:drawing>
          <wp:inline distT="0" distB="0" distL="114300" distR="114300">
            <wp:extent cx="5260975" cy="2538095"/>
            <wp:effectExtent l="0" t="0" r="12065" b="698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53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sz w:val="18"/>
          <w:szCs w:val="21"/>
          <w:lang w:val="en-US" w:eastAsia="zh-CN"/>
        </w:rPr>
      </w:pPr>
      <w:r>
        <w:rPr>
          <w:rFonts w:hint="eastAsia"/>
          <w:sz w:val="18"/>
          <w:szCs w:val="21"/>
          <w:lang w:val="en-US" w:eastAsia="zh-CN"/>
        </w:rPr>
        <w:t>Jsp管理界面未登录</w:t>
      </w:r>
    </w:p>
    <w:p>
      <w:pPr>
        <w:ind w:firstLine="420" w:firstLineChars="0"/>
      </w:pPr>
      <w:r>
        <w:rPr>
          <w:rFonts w:hint="eastAsia"/>
          <w:lang w:val="en-US" w:eastAsia="zh-CN"/>
        </w:rPr>
        <w:br w:type="page"/>
      </w:r>
      <w:r>
        <w:drawing>
          <wp:inline distT="0" distB="0" distL="114300" distR="114300">
            <wp:extent cx="5260975" cy="2538095"/>
            <wp:effectExtent l="0" t="0" r="12065" b="698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53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sz w:val="18"/>
          <w:szCs w:val="21"/>
          <w:lang w:val="en-US" w:eastAsia="zh-CN"/>
        </w:rPr>
      </w:pPr>
      <w:r>
        <w:rPr>
          <w:rFonts w:hint="eastAsia"/>
          <w:sz w:val="18"/>
          <w:szCs w:val="21"/>
          <w:lang w:val="en-US" w:eastAsia="zh-CN"/>
        </w:rPr>
        <w:t>Jsp管理界面已登录</w:t>
      </w:r>
    </w:p>
    <w:p>
      <w:pPr>
        <w:ind w:firstLine="420" w:firstLineChars="0"/>
      </w:pPr>
      <w:r>
        <w:drawing>
          <wp:inline distT="0" distB="0" distL="114300" distR="114300">
            <wp:extent cx="5260975" cy="2538095"/>
            <wp:effectExtent l="0" t="0" r="12065" b="698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53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sz w:val="18"/>
          <w:szCs w:val="21"/>
          <w:lang w:val="en-US" w:eastAsia="zh-CN"/>
        </w:rPr>
      </w:pPr>
      <w:r>
        <w:rPr>
          <w:rFonts w:hint="eastAsia"/>
          <w:sz w:val="18"/>
          <w:szCs w:val="21"/>
          <w:lang w:val="en-US" w:eastAsia="zh-CN"/>
        </w:rPr>
        <w:t>Jsp员工查询薪资</w:t>
      </w:r>
    </w:p>
    <w:p>
      <w:pPr>
        <w:ind w:firstLine="420" w:firstLine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5260975" cy="2538095"/>
            <wp:effectExtent l="0" t="0" r="12065" b="698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53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</w:p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不足：</w:t>
      </w:r>
    </w:p>
    <w:p>
      <w:pPr>
        <w:widowControl w:val="0"/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不能为了效率而忽略代码健壮性</w:t>
      </w:r>
    </w:p>
    <w:p>
      <w:pPr>
        <w:widowControl w:val="0"/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表单验证的细节需要仔细考虑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AE6B594"/>
    <w:multiLevelType w:val="singleLevel"/>
    <w:tmpl w:val="DAE6B594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mZlMTljNzNmNWVkYTdiMTBmYWQzMzRhYTZhMDM3NzQifQ=="/>
  </w:docVars>
  <w:rsids>
    <w:rsidRoot w:val="00000000"/>
    <w:rsid w:val="02F456F2"/>
    <w:rsid w:val="03DF1EFE"/>
    <w:rsid w:val="06F51A39"/>
    <w:rsid w:val="07153E89"/>
    <w:rsid w:val="098D0910"/>
    <w:rsid w:val="09C120A6"/>
    <w:rsid w:val="0A3208AE"/>
    <w:rsid w:val="0B310B66"/>
    <w:rsid w:val="0B495EAF"/>
    <w:rsid w:val="0E97354B"/>
    <w:rsid w:val="0EA811F7"/>
    <w:rsid w:val="0FF00FEF"/>
    <w:rsid w:val="107C0AD5"/>
    <w:rsid w:val="10CF32FA"/>
    <w:rsid w:val="12CD73C6"/>
    <w:rsid w:val="13025189"/>
    <w:rsid w:val="14327B17"/>
    <w:rsid w:val="157F52EF"/>
    <w:rsid w:val="18463EA2"/>
    <w:rsid w:val="1D8B05A9"/>
    <w:rsid w:val="1E026ABD"/>
    <w:rsid w:val="1F152820"/>
    <w:rsid w:val="1F95570F"/>
    <w:rsid w:val="1FD2426D"/>
    <w:rsid w:val="202C6073"/>
    <w:rsid w:val="20D61B3B"/>
    <w:rsid w:val="224B0307"/>
    <w:rsid w:val="24D740D4"/>
    <w:rsid w:val="26296BB1"/>
    <w:rsid w:val="2749750B"/>
    <w:rsid w:val="28B60BD0"/>
    <w:rsid w:val="28E374EB"/>
    <w:rsid w:val="296B052A"/>
    <w:rsid w:val="29B42C36"/>
    <w:rsid w:val="2A2D4EC2"/>
    <w:rsid w:val="2C1F6A8C"/>
    <w:rsid w:val="2E33681F"/>
    <w:rsid w:val="2ED00512"/>
    <w:rsid w:val="2F835584"/>
    <w:rsid w:val="30843362"/>
    <w:rsid w:val="31F12C79"/>
    <w:rsid w:val="32784ADC"/>
    <w:rsid w:val="327B0795"/>
    <w:rsid w:val="33356B95"/>
    <w:rsid w:val="33941B0E"/>
    <w:rsid w:val="339C4E66"/>
    <w:rsid w:val="34A915E9"/>
    <w:rsid w:val="359009FB"/>
    <w:rsid w:val="361B416E"/>
    <w:rsid w:val="36E25286"/>
    <w:rsid w:val="371D1E1A"/>
    <w:rsid w:val="37A97B52"/>
    <w:rsid w:val="390C2146"/>
    <w:rsid w:val="39E76710"/>
    <w:rsid w:val="3A612966"/>
    <w:rsid w:val="3C254A5D"/>
    <w:rsid w:val="3CCD42E3"/>
    <w:rsid w:val="3E3839DE"/>
    <w:rsid w:val="3F0044FB"/>
    <w:rsid w:val="40287C10"/>
    <w:rsid w:val="4114428E"/>
    <w:rsid w:val="413606A8"/>
    <w:rsid w:val="41EE0F83"/>
    <w:rsid w:val="42750D5C"/>
    <w:rsid w:val="429D6505"/>
    <w:rsid w:val="42E1384A"/>
    <w:rsid w:val="43E066A9"/>
    <w:rsid w:val="444035EC"/>
    <w:rsid w:val="473A2575"/>
    <w:rsid w:val="47A0687C"/>
    <w:rsid w:val="47BB36B5"/>
    <w:rsid w:val="48B9571B"/>
    <w:rsid w:val="494D658F"/>
    <w:rsid w:val="4A0D3F70"/>
    <w:rsid w:val="4B02784D"/>
    <w:rsid w:val="4BB46D99"/>
    <w:rsid w:val="4CFF2296"/>
    <w:rsid w:val="4E047438"/>
    <w:rsid w:val="4F6C798B"/>
    <w:rsid w:val="4F824AB9"/>
    <w:rsid w:val="50575F45"/>
    <w:rsid w:val="52EA30A1"/>
    <w:rsid w:val="53760DD8"/>
    <w:rsid w:val="542D593B"/>
    <w:rsid w:val="57095CAB"/>
    <w:rsid w:val="58E42340"/>
    <w:rsid w:val="598C540C"/>
    <w:rsid w:val="5A9D4E9D"/>
    <w:rsid w:val="5AA224B3"/>
    <w:rsid w:val="5B94004E"/>
    <w:rsid w:val="5E56680D"/>
    <w:rsid w:val="5FDB26EF"/>
    <w:rsid w:val="609E371C"/>
    <w:rsid w:val="626B762E"/>
    <w:rsid w:val="62D60F4C"/>
    <w:rsid w:val="63604CB9"/>
    <w:rsid w:val="63E10EDB"/>
    <w:rsid w:val="668A2779"/>
    <w:rsid w:val="670544F5"/>
    <w:rsid w:val="6850354E"/>
    <w:rsid w:val="68633281"/>
    <w:rsid w:val="6A1679FB"/>
    <w:rsid w:val="6A9C0CCD"/>
    <w:rsid w:val="6AFE7291"/>
    <w:rsid w:val="6BEE5558"/>
    <w:rsid w:val="6BF568E6"/>
    <w:rsid w:val="6CB22A29"/>
    <w:rsid w:val="6D521B8E"/>
    <w:rsid w:val="6E49116B"/>
    <w:rsid w:val="6EB011EB"/>
    <w:rsid w:val="6F0F3A04"/>
    <w:rsid w:val="6F5E0C47"/>
    <w:rsid w:val="6FB95E7D"/>
    <w:rsid w:val="706933FF"/>
    <w:rsid w:val="71B374B1"/>
    <w:rsid w:val="73BF77DA"/>
    <w:rsid w:val="75526B58"/>
    <w:rsid w:val="75B23A9A"/>
    <w:rsid w:val="76740D50"/>
    <w:rsid w:val="7706409E"/>
    <w:rsid w:val="77CE4490"/>
    <w:rsid w:val="7892370F"/>
    <w:rsid w:val="796B5873"/>
    <w:rsid w:val="79982FA7"/>
    <w:rsid w:val="7A805F15"/>
    <w:rsid w:val="7B242D44"/>
    <w:rsid w:val="7B7A6E08"/>
    <w:rsid w:val="7BB10350"/>
    <w:rsid w:val="7C1820F4"/>
    <w:rsid w:val="7C3F3BAE"/>
    <w:rsid w:val="7CFB7AD5"/>
    <w:rsid w:val="7FF64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3"/>
    <w:uiPriority w:val="0"/>
    <w:rPr>
      <w:color w:val="800080"/>
      <w:u w:val="single"/>
    </w:rPr>
  </w:style>
  <w:style w:type="character" w:styleId="5">
    <w:name w:val="Hyperlink"/>
    <w:basedOn w:val="3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9</TotalTime>
  <ScaleCrop>false</ScaleCrop>
  <LinksUpToDate>false</LinksUpToDate>
  <CharactersWithSpaces>0</CharactersWithSpaces>
  <Application>WPS Office_11.1.0.14309_F1E327BC-269C-435d-A152-05C5408002CA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2023-08-01T04:21:00Z</dcterms:created>
  <dc:creator>tyza66</dc:creator>
  <cp:lastModifiedBy>洮羱芝闇</cp:lastModifiedBy>
  <dcterms:modified xsi:type="dcterms:W3CDTF">2023-08-02T04:33:32Z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2052-11.1.0.14309</vt:lpwstr>
  </property>
  <property fmtid="{D5CDD505-2E9C-101B-9397-08002B2CF9AE}" pid="3" name="ICV">
    <vt:lpwstr>2139073DE6ED48C2AD3EC5C906267CF4_12</vt:lpwstr>
  </property>
</Properties>
</file>