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9373F" w14:textId="30F27168" w:rsidR="00F5444D" w:rsidRPr="00256870" w:rsidRDefault="00E406CB" w:rsidP="00256870">
      <w:pPr>
        <w:jc w:val="center"/>
        <w:rPr>
          <w:b/>
          <w:bCs/>
          <w:sz w:val="36"/>
          <w:szCs w:val="36"/>
        </w:rPr>
      </w:pPr>
      <w:r w:rsidRPr="000463E4">
        <w:rPr>
          <w:b/>
          <w:bCs/>
          <w:sz w:val="36"/>
          <w:szCs w:val="36"/>
        </w:rPr>
        <w:t xml:space="preserve">API Marketplace and Governance </w:t>
      </w:r>
      <w:r w:rsidR="0055770E">
        <w:rPr>
          <w:b/>
          <w:bCs/>
          <w:sz w:val="36"/>
          <w:szCs w:val="36"/>
        </w:rPr>
        <w:t>e</w:t>
      </w:r>
      <w:r w:rsidRPr="000463E4">
        <w:rPr>
          <w:b/>
          <w:bCs/>
          <w:sz w:val="36"/>
          <w:szCs w:val="36"/>
        </w:rPr>
        <w:t xml:space="preserve">mail communication </w:t>
      </w:r>
      <w:r w:rsidR="0055770E">
        <w:rPr>
          <w:b/>
          <w:bCs/>
          <w:sz w:val="36"/>
          <w:szCs w:val="36"/>
        </w:rPr>
        <w:t>s</w:t>
      </w:r>
      <w:r w:rsidRPr="000463E4">
        <w:rPr>
          <w:b/>
          <w:bCs/>
          <w:sz w:val="36"/>
          <w:szCs w:val="36"/>
        </w:rPr>
        <w:t>trategy</w:t>
      </w:r>
    </w:p>
    <w:p w14:paraId="5A0C3FC8" w14:textId="77777777" w:rsidR="00F5444D" w:rsidRDefault="00F5444D" w:rsidP="00E406CB">
      <w:pPr>
        <w:jc w:val="center"/>
        <w:rPr>
          <w:sz w:val="36"/>
          <w:szCs w:val="36"/>
        </w:rPr>
      </w:pPr>
    </w:p>
    <w:p w14:paraId="2DA5F101" w14:textId="058F3B40" w:rsidR="0058632E" w:rsidRDefault="00F5444D" w:rsidP="000463E4">
      <w:pPr>
        <w:rPr>
          <w:b/>
          <w:bCs/>
          <w:sz w:val="32"/>
          <w:szCs w:val="32"/>
        </w:rPr>
      </w:pPr>
      <w:r w:rsidRPr="00B33127">
        <w:rPr>
          <w:b/>
          <w:bCs/>
          <w:sz w:val="32"/>
          <w:szCs w:val="32"/>
        </w:rPr>
        <w:t xml:space="preserve">Step 1: </w:t>
      </w:r>
      <w:r w:rsidR="006C5AFC" w:rsidRPr="00B33127">
        <w:rPr>
          <w:b/>
          <w:bCs/>
          <w:sz w:val="32"/>
          <w:szCs w:val="32"/>
        </w:rPr>
        <w:t xml:space="preserve">Team </w:t>
      </w:r>
      <w:r w:rsidR="00C62B48">
        <w:rPr>
          <w:b/>
          <w:bCs/>
          <w:sz w:val="32"/>
          <w:szCs w:val="32"/>
        </w:rPr>
        <w:t>i</w:t>
      </w:r>
      <w:r w:rsidR="006C5AFC" w:rsidRPr="00B33127">
        <w:rPr>
          <w:b/>
          <w:bCs/>
          <w:sz w:val="32"/>
          <w:szCs w:val="32"/>
        </w:rPr>
        <w:t>ntroduction</w:t>
      </w:r>
    </w:p>
    <w:p w14:paraId="45C1C606" w14:textId="77777777" w:rsidR="0058632E" w:rsidRPr="00B33127" w:rsidRDefault="0058632E" w:rsidP="000463E4">
      <w:pPr>
        <w:rPr>
          <w:b/>
          <w:bCs/>
          <w:sz w:val="32"/>
          <w:szCs w:val="32"/>
        </w:rPr>
      </w:pPr>
    </w:p>
    <w:p w14:paraId="443C2683" w14:textId="3A2FB853" w:rsidR="006C5AFC" w:rsidRPr="0058632E" w:rsidRDefault="00C04475" w:rsidP="0058632E">
      <w:pPr>
        <w:jc w:val="center"/>
        <w:rPr>
          <w:sz w:val="28"/>
          <w:szCs w:val="28"/>
        </w:rPr>
      </w:pPr>
      <w:r>
        <w:rPr>
          <w:b/>
          <w:bCs/>
          <w:sz w:val="28"/>
          <w:szCs w:val="28"/>
        </w:rPr>
        <w:t xml:space="preserve">Email </w:t>
      </w:r>
      <w:r w:rsidR="006C5AFC" w:rsidRPr="0058632E">
        <w:rPr>
          <w:b/>
          <w:bCs/>
          <w:sz w:val="28"/>
          <w:szCs w:val="28"/>
        </w:rPr>
        <w:t>Subject</w:t>
      </w:r>
      <w:r w:rsidR="00902816" w:rsidRPr="0058632E">
        <w:rPr>
          <w:sz w:val="28"/>
          <w:szCs w:val="28"/>
        </w:rPr>
        <w:t>: Introducing API Marketplace and Governance team</w:t>
      </w:r>
      <w:r w:rsidR="0068515E">
        <w:rPr>
          <w:sz w:val="28"/>
          <w:szCs w:val="28"/>
        </w:rPr>
        <w:t xml:space="preserve"> (R</w:t>
      </w:r>
      <w:r w:rsidR="0096314B">
        <w:rPr>
          <w:sz w:val="28"/>
          <w:szCs w:val="28"/>
        </w:rPr>
        <w:t>ename</w:t>
      </w:r>
      <w:r w:rsidR="0068515E">
        <w:rPr>
          <w:sz w:val="28"/>
          <w:szCs w:val="28"/>
        </w:rPr>
        <w:t xml:space="preserve"> to DE2E</w:t>
      </w:r>
      <w:r w:rsidR="0096314B">
        <w:rPr>
          <w:sz w:val="28"/>
          <w:szCs w:val="28"/>
        </w:rPr>
        <w:t xml:space="preserve"> </w:t>
      </w:r>
      <w:r w:rsidR="0068515E">
        <w:rPr>
          <w:sz w:val="28"/>
          <w:szCs w:val="28"/>
        </w:rPr>
        <w:t>API</w:t>
      </w:r>
      <w:r w:rsidR="0096314B">
        <w:rPr>
          <w:sz w:val="28"/>
          <w:szCs w:val="28"/>
        </w:rPr>
        <w:t xml:space="preserve"> </w:t>
      </w:r>
      <w:r w:rsidR="0068515E">
        <w:rPr>
          <w:sz w:val="28"/>
          <w:szCs w:val="28"/>
        </w:rPr>
        <w:t>Program</w:t>
      </w:r>
      <w:r w:rsidR="0096314B">
        <w:rPr>
          <w:sz w:val="28"/>
          <w:szCs w:val="28"/>
        </w:rPr>
        <w:t xml:space="preserve"> team</w:t>
      </w:r>
      <w:r w:rsidR="0068515E">
        <w:rPr>
          <w:sz w:val="28"/>
          <w:szCs w:val="28"/>
        </w:rPr>
        <w:t>)</w:t>
      </w:r>
    </w:p>
    <w:p w14:paraId="6C47606E" w14:textId="77777777" w:rsidR="00902816" w:rsidRPr="00902816" w:rsidRDefault="00902816" w:rsidP="00902816">
      <w:pPr>
        <w:numPr>
          <w:ilvl w:val="0"/>
          <w:numId w:val="2"/>
        </w:numPr>
      </w:pPr>
      <w:r w:rsidRPr="00902816">
        <w:rPr>
          <w:b/>
          <w:bCs/>
        </w:rPr>
        <w:t>Who We Are</w:t>
      </w:r>
      <w:r w:rsidRPr="00902816">
        <w:br/>
        <w:t>The API Marketplace &amp; Governance team is the central function responsible for how APIs are published, discovered, secured, and consumed across the organization.</w:t>
      </w:r>
    </w:p>
    <w:p w14:paraId="094B4CA8" w14:textId="77777777" w:rsidR="00902816" w:rsidRPr="00902816" w:rsidRDefault="00902816" w:rsidP="00902816">
      <w:pPr>
        <w:numPr>
          <w:ilvl w:val="0"/>
          <w:numId w:val="2"/>
        </w:numPr>
      </w:pPr>
      <w:r w:rsidRPr="00902816">
        <w:rPr>
          <w:b/>
          <w:bCs/>
        </w:rPr>
        <w:t>What We Do</w:t>
      </w:r>
    </w:p>
    <w:p w14:paraId="28C883B4" w14:textId="5B88DB2D" w:rsidR="00902816" w:rsidRPr="00902816" w:rsidRDefault="00902816" w:rsidP="00902816">
      <w:pPr>
        <w:numPr>
          <w:ilvl w:val="0"/>
          <w:numId w:val="2"/>
        </w:numPr>
      </w:pPr>
      <w:r w:rsidRPr="00902816">
        <w:t>Own the API Marketplace</w:t>
      </w:r>
      <w:r w:rsidR="000E667A">
        <w:t xml:space="preserve"> (Smart</w:t>
      </w:r>
      <w:r w:rsidR="00A91592">
        <w:t>B</w:t>
      </w:r>
      <w:r w:rsidR="000E667A">
        <w:t>ear</w:t>
      </w:r>
      <w:r w:rsidR="008944A1">
        <w:t xml:space="preserve"> tool</w:t>
      </w:r>
      <w:r w:rsidR="000E667A">
        <w:t xml:space="preserve"> </w:t>
      </w:r>
      <w:r w:rsidR="00A91592">
        <w:t>ref</w:t>
      </w:r>
      <w:r w:rsidR="000E667A">
        <w:t>)</w:t>
      </w:r>
      <w:r w:rsidRPr="00902816">
        <w:t xml:space="preserve"> </w:t>
      </w:r>
      <w:r w:rsidR="00AB3F11">
        <w:t xml:space="preserve">- </w:t>
      </w:r>
      <w:r w:rsidRPr="00902816">
        <w:t xml:space="preserve">the single catalog for discovering and onboarding internal </w:t>
      </w:r>
      <w:r w:rsidR="006B24BD">
        <w:t xml:space="preserve">APIs </w:t>
      </w:r>
      <w:r w:rsidRPr="00902816">
        <w:t>and partner</w:t>
      </w:r>
      <w:r w:rsidR="00DF7A1D">
        <w:t>s.</w:t>
      </w:r>
    </w:p>
    <w:p w14:paraId="2F714C7C" w14:textId="77777777" w:rsidR="00902816" w:rsidRPr="00902816" w:rsidRDefault="00902816" w:rsidP="00902816">
      <w:pPr>
        <w:numPr>
          <w:ilvl w:val="0"/>
          <w:numId w:val="2"/>
        </w:numPr>
      </w:pPr>
      <w:r w:rsidRPr="00902816">
        <w:t>Define and enforce API governance standards — versioning, security, documentation, and lifecycle policies</w:t>
      </w:r>
    </w:p>
    <w:p w14:paraId="288FFE73" w14:textId="77777777" w:rsidR="00902816" w:rsidRPr="00902816" w:rsidRDefault="00902816" w:rsidP="00902816">
      <w:pPr>
        <w:numPr>
          <w:ilvl w:val="0"/>
          <w:numId w:val="2"/>
        </w:numPr>
      </w:pPr>
      <w:r w:rsidRPr="00902816">
        <w:t>Review and approve API changes that impact consumers, ensuring stability and compliance across teams</w:t>
      </w:r>
    </w:p>
    <w:p w14:paraId="37214D9B" w14:textId="77777777" w:rsidR="00902816" w:rsidRPr="00902816" w:rsidRDefault="00902816" w:rsidP="00902816">
      <w:pPr>
        <w:numPr>
          <w:ilvl w:val="0"/>
          <w:numId w:val="2"/>
        </w:numPr>
      </w:pPr>
      <w:r w:rsidRPr="00902816">
        <w:rPr>
          <w:b/>
          <w:bCs/>
        </w:rPr>
        <w:t>Why This Matters to You</w:t>
      </w:r>
      <w:r w:rsidRPr="00902816">
        <w:br/>
        <w:t>If you consume, publish, or depend on APIs in your workflows, our decisions and standards directly affect your systems' stability and roadmap.</w:t>
      </w:r>
    </w:p>
    <w:p w14:paraId="13AB0642" w14:textId="77777777" w:rsidR="00902816" w:rsidRPr="00902816" w:rsidRDefault="00902816" w:rsidP="00902816">
      <w:pPr>
        <w:numPr>
          <w:ilvl w:val="0"/>
          <w:numId w:val="2"/>
        </w:numPr>
      </w:pPr>
      <w:r w:rsidRPr="00902816">
        <w:rPr>
          <w:b/>
          <w:bCs/>
        </w:rPr>
        <w:t>What to Expect Next</w:t>
      </w:r>
      <w:r w:rsidRPr="00902816">
        <w:br/>
        <w:t>In the coming days, you will receive a follow-up communication from us regarding upcoming changes to APIs you currently use. We recommend prioritizing that email when it arrives, as it will include timelines and action items relevant to your team.</w:t>
      </w:r>
    </w:p>
    <w:p w14:paraId="231BC860" w14:textId="77777777" w:rsidR="00902816" w:rsidRDefault="00902816" w:rsidP="00902816">
      <w:pPr>
        <w:numPr>
          <w:ilvl w:val="0"/>
          <w:numId w:val="2"/>
        </w:numPr>
      </w:pPr>
      <w:r w:rsidRPr="00902816">
        <w:t>We look forward to working closely with you as we continue strengthening the API ecosystem.</w:t>
      </w:r>
    </w:p>
    <w:p w14:paraId="18571962" w14:textId="77777777" w:rsidR="00902816" w:rsidRDefault="00902816" w:rsidP="00902816"/>
    <w:p w14:paraId="18CE0370" w14:textId="77777777" w:rsidR="00902816" w:rsidRPr="00902816" w:rsidRDefault="00902816" w:rsidP="00902816"/>
    <w:p w14:paraId="7BE2DFC4" w14:textId="77777777" w:rsidR="00902816" w:rsidRPr="00902816" w:rsidRDefault="00902816" w:rsidP="00902816">
      <w:r w:rsidRPr="00902816">
        <w:lastRenderedPageBreak/>
        <w:t>Regards,</w:t>
      </w:r>
    </w:p>
    <w:p w14:paraId="49AF5AB0" w14:textId="29A78B44" w:rsidR="00902816" w:rsidRDefault="00902816" w:rsidP="00902816">
      <w:r w:rsidRPr="00902816">
        <w:br/>
      </w:r>
      <w:r w:rsidRPr="00902816">
        <w:rPr>
          <w:b/>
          <w:bCs/>
        </w:rPr>
        <w:t>API Marketplace &amp; Governance Team</w:t>
      </w:r>
      <w:r w:rsidRPr="00902816">
        <w:br/>
        <w:t>[team email</w:t>
      </w:r>
      <w:r w:rsidR="0030544C">
        <w:t xml:space="preserve"> address</w:t>
      </w:r>
      <w:r w:rsidRPr="00902816">
        <w:t>]</w:t>
      </w:r>
    </w:p>
    <w:p w14:paraId="23370ECC" w14:textId="77777777" w:rsidR="00902816" w:rsidRDefault="00902816" w:rsidP="00902816"/>
    <w:p w14:paraId="23BA9A64" w14:textId="77777777" w:rsidR="00902816" w:rsidRDefault="00902816" w:rsidP="00902816"/>
    <w:p w14:paraId="306DAEC3" w14:textId="77777777" w:rsidR="00902816" w:rsidRDefault="00902816" w:rsidP="00902816">
      <w:pPr>
        <w:jc w:val="center"/>
        <w:rPr>
          <w:sz w:val="36"/>
          <w:szCs w:val="36"/>
        </w:rPr>
      </w:pPr>
    </w:p>
    <w:p w14:paraId="7AD64AC6" w14:textId="627B5D88" w:rsidR="00902816" w:rsidRPr="00B33127" w:rsidRDefault="00902816" w:rsidP="00B33127">
      <w:pPr>
        <w:rPr>
          <w:b/>
          <w:bCs/>
          <w:sz w:val="32"/>
          <w:szCs w:val="32"/>
        </w:rPr>
      </w:pPr>
      <w:r w:rsidRPr="00B33127">
        <w:rPr>
          <w:b/>
          <w:bCs/>
          <w:sz w:val="32"/>
          <w:szCs w:val="32"/>
        </w:rPr>
        <w:t xml:space="preserve">Step </w:t>
      </w:r>
      <w:r w:rsidR="006F788B">
        <w:rPr>
          <w:b/>
          <w:bCs/>
          <w:sz w:val="32"/>
          <w:szCs w:val="32"/>
        </w:rPr>
        <w:t>2</w:t>
      </w:r>
      <w:r w:rsidRPr="00B33127">
        <w:rPr>
          <w:b/>
          <w:bCs/>
          <w:sz w:val="32"/>
          <w:szCs w:val="32"/>
        </w:rPr>
        <w:t xml:space="preserve"> : </w:t>
      </w:r>
      <w:r w:rsidR="008C5ABD" w:rsidRPr="00B33127">
        <w:rPr>
          <w:b/>
          <w:bCs/>
          <w:sz w:val="32"/>
          <w:szCs w:val="32"/>
        </w:rPr>
        <w:t xml:space="preserve">Identify </w:t>
      </w:r>
      <w:r w:rsidR="00256870">
        <w:rPr>
          <w:b/>
          <w:bCs/>
          <w:sz w:val="32"/>
          <w:szCs w:val="32"/>
        </w:rPr>
        <w:t>enforcement</w:t>
      </w:r>
      <w:r w:rsidR="009477A0">
        <w:rPr>
          <w:b/>
          <w:bCs/>
          <w:sz w:val="32"/>
          <w:szCs w:val="32"/>
        </w:rPr>
        <w:t>/non enforcement changes</w:t>
      </w:r>
      <w:r w:rsidR="008C5ABD" w:rsidRPr="00B33127">
        <w:rPr>
          <w:b/>
          <w:bCs/>
          <w:sz w:val="32"/>
          <w:szCs w:val="32"/>
        </w:rPr>
        <w:t xml:space="preserve"> and timelines</w:t>
      </w:r>
    </w:p>
    <w:p w14:paraId="6B37EBA1" w14:textId="77777777" w:rsidR="008C5ABD" w:rsidRDefault="008C5ABD" w:rsidP="00902816">
      <w:pPr>
        <w:jc w:val="center"/>
        <w:rPr>
          <w:sz w:val="36"/>
          <w:szCs w:val="36"/>
        </w:rPr>
      </w:pPr>
    </w:p>
    <w:p w14:paraId="419D6DAC" w14:textId="03B9D730" w:rsidR="008C5ABD" w:rsidRDefault="003D3402" w:rsidP="008C5ABD">
      <w:pPr>
        <w:rPr>
          <w:sz w:val="36"/>
          <w:szCs w:val="36"/>
        </w:rPr>
      </w:pPr>
      <w:r w:rsidRPr="003D3402">
        <w:rPr>
          <w:noProof/>
          <w:sz w:val="36"/>
          <w:szCs w:val="36"/>
        </w:rPr>
        <w:drawing>
          <wp:inline distT="0" distB="0" distL="0" distR="0" wp14:anchorId="0B80F5F4" wp14:editId="7DA3F614">
            <wp:extent cx="5943600" cy="875030"/>
            <wp:effectExtent l="0" t="0" r="0" b="1270"/>
            <wp:docPr id="7437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0489" name=""/>
                    <pic:cNvPicPr/>
                  </pic:nvPicPr>
                  <pic:blipFill>
                    <a:blip r:embed="rId5"/>
                    <a:stretch>
                      <a:fillRect/>
                    </a:stretch>
                  </pic:blipFill>
                  <pic:spPr>
                    <a:xfrm>
                      <a:off x="0" y="0"/>
                      <a:ext cx="5943600" cy="875030"/>
                    </a:xfrm>
                    <a:prstGeom prst="rect">
                      <a:avLst/>
                    </a:prstGeom>
                  </pic:spPr>
                </pic:pic>
              </a:graphicData>
            </a:graphic>
          </wp:inline>
        </w:drawing>
      </w:r>
    </w:p>
    <w:p w14:paraId="2B5B359F" w14:textId="77777777" w:rsidR="00902816" w:rsidRDefault="00902816" w:rsidP="00902816"/>
    <w:p w14:paraId="57E862CE" w14:textId="77777777" w:rsidR="00724BC2" w:rsidRDefault="00724BC2" w:rsidP="00902816"/>
    <w:p w14:paraId="2C0A9E4E" w14:textId="222FB57A" w:rsidR="00724BC2" w:rsidRDefault="00724BC2" w:rsidP="00902816">
      <w:r>
        <w:t xml:space="preserve">Link to access Tracker </w:t>
      </w:r>
      <w:r w:rsidR="00BA43F7">
        <w:t>–</w:t>
      </w:r>
      <w:r>
        <w:t xml:space="preserve"> Link</w:t>
      </w:r>
    </w:p>
    <w:p w14:paraId="01A47345" w14:textId="77777777" w:rsidR="00BA43F7" w:rsidRDefault="00BA43F7" w:rsidP="00902816"/>
    <w:p w14:paraId="39101409" w14:textId="77777777" w:rsidR="00BA43F7" w:rsidRDefault="00BA43F7" w:rsidP="00902816"/>
    <w:p w14:paraId="23743BBE" w14:textId="77777777" w:rsidR="00BA43F7" w:rsidRDefault="00BA43F7" w:rsidP="00902816"/>
    <w:p w14:paraId="373FEA32" w14:textId="77777777" w:rsidR="00E5720B" w:rsidRDefault="00E5720B" w:rsidP="00902816"/>
    <w:p w14:paraId="1E38011D" w14:textId="77777777" w:rsidR="00E5720B" w:rsidRDefault="00E5720B" w:rsidP="00902816"/>
    <w:p w14:paraId="4D0C639C" w14:textId="77777777" w:rsidR="00E5720B" w:rsidRDefault="00E5720B" w:rsidP="00902816"/>
    <w:p w14:paraId="5A6E0C79" w14:textId="77777777" w:rsidR="00E5720B" w:rsidRDefault="00E5720B" w:rsidP="00902816"/>
    <w:p w14:paraId="45225A0D" w14:textId="77777777" w:rsidR="00E5720B" w:rsidRDefault="00E5720B" w:rsidP="00902816"/>
    <w:p w14:paraId="6EF84C2B" w14:textId="77777777" w:rsidR="00E5720B" w:rsidRDefault="00E5720B" w:rsidP="00902816"/>
    <w:p w14:paraId="48E999A4" w14:textId="73975D2E" w:rsidR="004C7BE9" w:rsidRPr="00CD7581" w:rsidRDefault="00BA43F7" w:rsidP="00902816">
      <w:pPr>
        <w:rPr>
          <w:b/>
          <w:bCs/>
          <w:sz w:val="32"/>
          <w:szCs w:val="32"/>
        </w:rPr>
      </w:pPr>
      <w:r w:rsidRPr="003B3479">
        <w:rPr>
          <w:b/>
          <w:bCs/>
          <w:sz w:val="32"/>
          <w:szCs w:val="32"/>
        </w:rPr>
        <w:lastRenderedPageBreak/>
        <w:t xml:space="preserve">Step 3- </w:t>
      </w:r>
      <w:r w:rsidR="004C7BE9" w:rsidRPr="003B3479">
        <w:rPr>
          <w:b/>
          <w:bCs/>
          <w:sz w:val="32"/>
          <w:szCs w:val="32"/>
        </w:rPr>
        <w:t xml:space="preserve">Sending first announcement on </w:t>
      </w:r>
      <w:r w:rsidR="00326CCA">
        <w:rPr>
          <w:b/>
          <w:bCs/>
          <w:sz w:val="32"/>
          <w:szCs w:val="32"/>
        </w:rPr>
        <w:t>enforcements/</w:t>
      </w:r>
      <w:r w:rsidR="004C7BE9" w:rsidRPr="003B3479">
        <w:rPr>
          <w:b/>
          <w:bCs/>
          <w:sz w:val="32"/>
          <w:szCs w:val="32"/>
        </w:rPr>
        <w:t>change</w:t>
      </w:r>
      <w:r w:rsidR="00326CCA">
        <w:rPr>
          <w:b/>
          <w:bCs/>
          <w:sz w:val="32"/>
          <w:szCs w:val="32"/>
        </w:rPr>
        <w:t>s</w:t>
      </w:r>
    </w:p>
    <w:p w14:paraId="60A3A72A" w14:textId="77777777" w:rsidR="004C7BE9" w:rsidRDefault="004C7BE9" w:rsidP="00902816"/>
    <w:p w14:paraId="13EE2FEC" w14:textId="77777777" w:rsidR="004C7BE9" w:rsidRDefault="004C7BE9" w:rsidP="004C7BE9">
      <w:pPr>
        <w:pStyle w:val="Title"/>
        <w:spacing w:after="100"/>
        <w:rPr>
          <w:b/>
          <w:bCs/>
          <w:color w:val="1F3864"/>
          <w:sz w:val="28"/>
          <w:szCs w:val="28"/>
        </w:rPr>
      </w:pPr>
      <w:r w:rsidRPr="00040820">
        <w:rPr>
          <w:b/>
          <w:bCs/>
          <w:color w:val="1F3864"/>
          <w:sz w:val="28"/>
          <w:szCs w:val="28"/>
        </w:rPr>
        <w:t xml:space="preserve">Email Subject: API Governance Update: Field Naming Standardization, Effective Aug 1, </w:t>
      </w:r>
      <w:commentRangeStart w:id="0"/>
      <w:r w:rsidRPr="00040820">
        <w:rPr>
          <w:b/>
          <w:bCs/>
          <w:color w:val="1F3864"/>
          <w:sz w:val="28"/>
          <w:szCs w:val="28"/>
        </w:rPr>
        <w:t>2026</w:t>
      </w:r>
      <w:commentRangeEnd w:id="0"/>
      <w:r>
        <w:rPr>
          <w:rStyle w:val="CommentReference"/>
          <w:b/>
          <w:bCs/>
          <w:color w:val="1F3864"/>
          <w:sz w:val="28"/>
          <w:szCs w:val="28"/>
        </w:rPr>
        <w:commentReference w:id="0"/>
      </w:r>
    </w:p>
    <w:p w14:paraId="33B12F0A" w14:textId="77777777" w:rsidR="004C7BE9" w:rsidRDefault="004C7BE9" w:rsidP="004C7BE9">
      <w:pPr>
        <w:pStyle w:val="Title"/>
        <w:spacing w:after="100"/>
        <w:rPr>
          <w:b/>
          <w:bCs/>
          <w:color w:val="1F3864"/>
          <w:sz w:val="28"/>
          <w:szCs w:val="28"/>
        </w:rPr>
      </w:pPr>
    </w:p>
    <w:p w14:paraId="2F665A9A" w14:textId="77777777" w:rsidR="004C7BE9" w:rsidRPr="00040820" w:rsidRDefault="004C7BE9" w:rsidP="004C7BE9">
      <w:pPr>
        <w:pStyle w:val="Title"/>
        <w:spacing w:after="100"/>
        <w:jc w:val="center"/>
        <w:rPr>
          <w:sz w:val="28"/>
          <w:szCs w:val="28"/>
        </w:rPr>
      </w:pPr>
      <w:r>
        <w:rPr>
          <w:noProof/>
        </w:rPr>
        <w:drawing>
          <wp:inline distT="0" distB="0" distL="0" distR="0" wp14:anchorId="73AFCA8E" wp14:editId="39FA8E97">
            <wp:extent cx="6381750" cy="1136649"/>
            <wp:effectExtent l="0" t="0" r="0" b="6985"/>
            <wp:docPr id="584315289" name="Picture 584315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09181" cy="1230589"/>
                    </a:xfrm>
                    <a:prstGeom prst="rect">
                      <a:avLst/>
                    </a:prstGeom>
                    <a:noFill/>
                    <a:ln>
                      <a:noFill/>
                    </a:ln>
                  </pic:spPr>
                </pic:pic>
              </a:graphicData>
            </a:graphic>
          </wp:inline>
        </w:drawing>
      </w:r>
    </w:p>
    <w:p w14:paraId="04AE9E7A" w14:textId="77777777" w:rsidR="004C7BE9" w:rsidRDefault="004C7BE9" w:rsidP="004C7BE9">
      <w:pPr>
        <w:shd w:val="clear" w:color="auto" w:fill="2E74B5"/>
        <w:spacing w:before="240" w:after="80"/>
      </w:pPr>
      <w:r>
        <w:rPr>
          <w:b/>
          <w:bCs/>
          <w:color w:val="FFFFFF"/>
        </w:rPr>
        <w:t>HEADLINE</w:t>
      </w:r>
    </w:p>
    <w:p w14:paraId="3A0265F5" w14:textId="77777777" w:rsidR="004C7BE9" w:rsidRDefault="004C7BE9" w:rsidP="004C7BE9">
      <w:pPr>
        <w:spacing w:after="120"/>
      </w:pPr>
      <w:r w:rsidRPr="00025C9E">
        <w:t>Starting August 1, 2026, updated Spectral/OpenAPI governance rules will require specific JSON field name changes across affected APIs — this is a breaking change for any integration referencing the current field names.</w:t>
      </w:r>
    </w:p>
    <w:p w14:paraId="090E299B" w14:textId="77777777" w:rsidR="004C7BE9" w:rsidRDefault="004C7BE9" w:rsidP="004C7BE9">
      <w:pPr>
        <w:shd w:val="clear" w:color="auto" w:fill="2E74B5"/>
        <w:spacing w:before="240" w:after="80"/>
      </w:pPr>
      <w:r>
        <w:rPr>
          <w:b/>
          <w:bCs/>
          <w:color w:val="FFFFFF"/>
        </w:rPr>
        <w:t>WHAT'S CHANGING</w:t>
      </w:r>
    </w:p>
    <w:p w14:paraId="7F5EE6F0" w14:textId="76B52005" w:rsidR="004C7BE9" w:rsidRDefault="004C7BE9" w:rsidP="004C7BE9">
      <w:pPr>
        <w:pStyle w:val="ListParagraph"/>
        <w:numPr>
          <w:ilvl w:val="0"/>
          <w:numId w:val="3"/>
        </w:numPr>
        <w:spacing w:after="80" w:line="240" w:lineRule="auto"/>
        <w:contextualSpacing w:val="0"/>
      </w:pPr>
      <w:r w:rsidRPr="00025C9E">
        <w:t>New Spectral linting rules are being enforced across our API specifications as part of our API governance standard</w:t>
      </w:r>
    </w:p>
    <w:p w14:paraId="76CE77E6" w14:textId="77777777" w:rsidR="004C7BE9" w:rsidRDefault="004C7BE9" w:rsidP="004C7BE9">
      <w:pPr>
        <w:pStyle w:val="ListParagraph"/>
        <w:numPr>
          <w:ilvl w:val="0"/>
          <w:numId w:val="3"/>
        </w:numPr>
        <w:spacing w:after="80" w:line="240" w:lineRule="auto"/>
        <w:contextualSpacing w:val="0"/>
      </w:pPr>
      <w:r w:rsidRPr="00025C9E">
        <w:t>Several JSON field names in affected API contracts do not meet the new naming convention and must be renamed.</w:t>
      </w:r>
    </w:p>
    <w:p w14:paraId="69DAB65A" w14:textId="77777777" w:rsidR="004C7BE9" w:rsidRDefault="004C7BE9" w:rsidP="004C7BE9">
      <w:pPr>
        <w:pStyle w:val="ListParagraph"/>
        <w:numPr>
          <w:ilvl w:val="0"/>
          <w:numId w:val="3"/>
        </w:numPr>
        <w:spacing w:after="80" w:line="240" w:lineRule="auto"/>
        <w:contextualSpacing w:val="0"/>
      </w:pPr>
      <w:r w:rsidRPr="00025C9E">
        <w:t>Any consumer (internal teams, partner, or downstream pipeline) referencing the old field names will need to update their integration.</w:t>
      </w:r>
    </w:p>
    <w:p w14:paraId="06928805" w14:textId="77777777" w:rsidR="004C7BE9" w:rsidRDefault="004C7BE9" w:rsidP="004C7BE9">
      <w:pPr>
        <w:shd w:val="clear" w:color="auto" w:fill="2E74B5"/>
        <w:spacing w:before="240" w:after="80"/>
      </w:pPr>
      <w:r>
        <w:rPr>
          <w:b/>
          <w:bCs/>
          <w:color w:val="FFFFFF"/>
        </w:rPr>
        <w:t>WHY THIS MATTERS</w:t>
      </w:r>
    </w:p>
    <w:p w14:paraId="3E78DBD1" w14:textId="77777777" w:rsidR="004C7BE9" w:rsidRDefault="004C7BE9" w:rsidP="004C7BE9">
      <w:pPr>
        <w:spacing w:after="120"/>
      </w:pPr>
      <w:r w:rsidRPr="00025C9E">
        <w:t>Consistent, governance-compliant API contracts reduce ambiguity across our partner ecosystem, improve long-term maintainability, and strengthen our audit and compliance posture — all critical as we scale the marketplace across distribution, administration, and risk transfer partners.</w:t>
      </w:r>
    </w:p>
    <w:p w14:paraId="3D95BD03" w14:textId="77777777" w:rsidR="004C7BE9" w:rsidRDefault="004C7BE9" w:rsidP="004C7BE9">
      <w:pPr>
        <w:shd w:val="clear" w:color="auto" w:fill="2E74B5"/>
        <w:spacing w:before="240" w:after="80"/>
      </w:pPr>
      <w:r>
        <w:rPr>
          <w:b/>
          <w:bCs/>
          <w:color w:val="FFFFFF"/>
        </w:rPr>
        <w:t>IMPACT &amp; ACTION REQUIRED</w:t>
      </w:r>
    </w:p>
    <w:p w14:paraId="3480FEFF" w14:textId="77777777" w:rsidR="004C7BE9" w:rsidRPr="00025C9E" w:rsidRDefault="004C7BE9" w:rsidP="004C7BE9">
      <w:pPr>
        <w:spacing w:after="120"/>
      </w:pPr>
      <w:r w:rsidRPr="00025C9E">
        <w:t>This is a breaking change. Pipelines or code referencing the affected field names will fail if not updated before enforcement, and some short, scheduled downtime is expected during cutover. It's a contained, one-time update — here's what to do:</w:t>
      </w:r>
    </w:p>
    <w:p w14:paraId="53C34D7C" w14:textId="77777777" w:rsidR="004C7BE9" w:rsidRPr="00025C9E" w:rsidRDefault="004C7BE9" w:rsidP="004C7BE9">
      <w:pPr>
        <w:numPr>
          <w:ilvl w:val="0"/>
          <w:numId w:val="6"/>
        </w:numPr>
        <w:spacing w:after="120" w:line="240" w:lineRule="auto"/>
      </w:pPr>
      <w:r w:rsidRPr="00025C9E">
        <w:t>Review the field-mapping guide and identify impacted integrations or pipelines.</w:t>
      </w:r>
    </w:p>
    <w:p w14:paraId="06806784" w14:textId="77777777" w:rsidR="004C7BE9" w:rsidRPr="00025C9E" w:rsidRDefault="004C7BE9" w:rsidP="004C7BE9">
      <w:pPr>
        <w:numPr>
          <w:ilvl w:val="0"/>
          <w:numId w:val="6"/>
        </w:numPr>
        <w:spacing w:after="120" w:line="240" w:lineRule="auto"/>
      </w:pPr>
      <w:r w:rsidRPr="00025C9E">
        <w:t>Update code/configuration to the new field names before August 1, 2026.</w:t>
      </w:r>
    </w:p>
    <w:p w14:paraId="070FE1CA" w14:textId="77777777" w:rsidR="004C7BE9" w:rsidRDefault="004C7BE9" w:rsidP="004C7BE9">
      <w:pPr>
        <w:numPr>
          <w:ilvl w:val="0"/>
          <w:numId w:val="6"/>
        </w:numPr>
        <w:spacing w:after="120" w:line="240" w:lineRule="auto"/>
      </w:pPr>
      <w:r w:rsidRPr="00025C9E">
        <w:lastRenderedPageBreak/>
        <w:t>Test against the sandbox and flag blockers to the contact below as early as possible.</w:t>
      </w:r>
    </w:p>
    <w:p w14:paraId="0755A3A8" w14:textId="77777777" w:rsidR="004C7BE9" w:rsidRDefault="004C7BE9" w:rsidP="004C7BE9">
      <w:pPr>
        <w:shd w:val="clear" w:color="auto" w:fill="2E74B5"/>
        <w:spacing w:before="240" w:after="80"/>
      </w:pPr>
      <w:r>
        <w:rPr>
          <w:b/>
          <w:bCs/>
          <w:color w:val="FFFFFF"/>
        </w:rPr>
        <w:t>WHAT WE'RE DOING TO HELP</w:t>
      </w:r>
    </w:p>
    <w:p w14:paraId="7B740A04" w14:textId="77777777" w:rsidR="004C7BE9" w:rsidRDefault="004C7BE9" w:rsidP="004C7BE9">
      <w:pPr>
        <w:pStyle w:val="ListParagraph"/>
        <w:numPr>
          <w:ilvl w:val="0"/>
          <w:numId w:val="3"/>
        </w:numPr>
        <w:spacing w:after="80" w:line="240" w:lineRule="auto"/>
        <w:contextualSpacing w:val="0"/>
      </w:pPr>
      <w:r w:rsidRPr="00025C9E">
        <w:t>Backward-compatibility shim: affected endpoints will accept both old and new field names through a defined transition window (see Technical Appendix) to avoid hard cutover failures.</w:t>
      </w:r>
    </w:p>
    <w:p w14:paraId="2DB13F2E" w14:textId="77777777" w:rsidR="004C7BE9" w:rsidRDefault="004C7BE9" w:rsidP="004C7BE9">
      <w:pPr>
        <w:pStyle w:val="ListParagraph"/>
        <w:numPr>
          <w:ilvl w:val="0"/>
          <w:numId w:val="3"/>
        </w:numPr>
        <w:spacing w:after="80" w:line="240" w:lineRule="auto"/>
        <w:contextualSpacing w:val="0"/>
      </w:pPr>
      <w:r w:rsidRPr="00025C9E">
        <w:t>Sandbox environment available now for testing against the updated field names before enforcement.</w:t>
      </w:r>
    </w:p>
    <w:p w14:paraId="03D187C7" w14:textId="77777777" w:rsidR="004C7BE9" w:rsidRDefault="004C7BE9" w:rsidP="004C7BE9">
      <w:pPr>
        <w:pStyle w:val="ListParagraph"/>
        <w:numPr>
          <w:ilvl w:val="0"/>
          <w:numId w:val="3"/>
        </w:numPr>
        <w:spacing w:after="80" w:line="240" w:lineRule="auto"/>
        <w:contextualSpacing w:val="0"/>
      </w:pPr>
      <w:r w:rsidRPr="00025C9E">
        <w:t>Updated API documentation and a field-mapping (old → new) reference guide, linked below.</w:t>
      </w:r>
    </w:p>
    <w:p w14:paraId="32E70AC0" w14:textId="4D7FA1AD" w:rsidR="00995924" w:rsidRDefault="002D70FE" w:rsidP="004C7BE9">
      <w:pPr>
        <w:pStyle w:val="ListParagraph"/>
        <w:numPr>
          <w:ilvl w:val="0"/>
          <w:numId w:val="3"/>
        </w:numPr>
        <w:spacing w:after="80" w:line="240" w:lineRule="auto"/>
        <w:contextualSpacing w:val="0"/>
      </w:pPr>
      <w:r>
        <w:t>Rollback/Fallback Plan</w:t>
      </w:r>
      <w:r w:rsidR="00C84830">
        <w:t xml:space="preserve">: </w:t>
      </w:r>
      <w:r w:rsidR="00F0032E">
        <w:t xml:space="preserve">If your team cannot complete changes before 1st August, </w:t>
      </w:r>
      <w:r w:rsidR="00891C2E">
        <w:t xml:space="preserve">follow </w:t>
      </w:r>
      <w:r w:rsidR="00030E75">
        <w:t>exception</w:t>
      </w:r>
      <w:r w:rsidR="00891C2E">
        <w:t xml:space="preserve"> guide</w:t>
      </w:r>
      <w:r w:rsidR="00A7263A">
        <w:t xml:space="preserve"> to discuss scoped and timebound exten</w:t>
      </w:r>
      <w:r w:rsidR="00410388">
        <w:t>sion for your specific</w:t>
      </w:r>
      <w:r w:rsidR="00944997">
        <w:t xml:space="preserve"> integration. Undocumented or last minute exceptions cannot be guaranteed</w:t>
      </w:r>
      <w:r w:rsidR="00F06B35">
        <w:t>.</w:t>
      </w:r>
    </w:p>
    <w:p w14:paraId="18529C63" w14:textId="77777777" w:rsidR="004C7BE9" w:rsidRDefault="004C7BE9" w:rsidP="004C7BE9">
      <w:pPr>
        <w:shd w:val="clear" w:color="auto" w:fill="2E74B5"/>
        <w:spacing w:before="240" w:after="80"/>
      </w:pPr>
      <w:r>
        <w:rPr>
          <w:b/>
          <w:bCs/>
          <w:color w:val="FFFFFF"/>
        </w:rPr>
        <w:t>RESOURCES</w:t>
      </w:r>
    </w:p>
    <w:p w14:paraId="34463332" w14:textId="77777777" w:rsidR="004C7BE9" w:rsidRPr="00970AF7" w:rsidRDefault="004C7BE9" w:rsidP="004C7BE9">
      <w:pPr>
        <w:pStyle w:val="ListParagraph"/>
        <w:numPr>
          <w:ilvl w:val="0"/>
          <w:numId w:val="5"/>
        </w:numPr>
        <w:spacing w:after="80" w:line="240" w:lineRule="auto"/>
        <w:contextualSpacing w:val="0"/>
        <w:rPr>
          <w:sz w:val="22"/>
          <w:szCs w:val="22"/>
        </w:rPr>
      </w:pPr>
      <w:hyperlink r:id="rId11" w:history="1">
        <w:r w:rsidRPr="00970AF7">
          <w:rPr>
            <w:rStyle w:val="Hyperlink"/>
            <w:sz w:val="22"/>
            <w:szCs w:val="22"/>
          </w:rPr>
          <w:t>Field Mapping Guide (Old -&gt; new)</w:t>
        </w:r>
      </w:hyperlink>
    </w:p>
    <w:p w14:paraId="0426C59B" w14:textId="16AA35A5" w:rsidR="004C7BE9" w:rsidRPr="00970AF7" w:rsidRDefault="004C7BE9" w:rsidP="004C7BE9">
      <w:pPr>
        <w:pStyle w:val="ListParagraph"/>
        <w:numPr>
          <w:ilvl w:val="0"/>
          <w:numId w:val="4"/>
        </w:numPr>
        <w:spacing w:after="80" w:line="240" w:lineRule="auto"/>
        <w:contextualSpacing w:val="0"/>
        <w:rPr>
          <w:sz w:val="22"/>
          <w:szCs w:val="22"/>
        </w:rPr>
      </w:pPr>
      <w:hyperlink r:id="rId12" w:history="1">
        <w:r w:rsidRPr="00970AF7">
          <w:rPr>
            <w:rStyle w:val="Hyperlink"/>
            <w:sz w:val="22"/>
            <w:szCs w:val="22"/>
          </w:rPr>
          <w:t xml:space="preserve">Updated API </w:t>
        </w:r>
        <w:r w:rsidR="00E35113" w:rsidRPr="00970AF7">
          <w:rPr>
            <w:rStyle w:val="Hyperlink"/>
            <w:sz w:val="22"/>
            <w:szCs w:val="22"/>
          </w:rPr>
          <w:t>Specification</w:t>
        </w:r>
        <w:r w:rsidRPr="00970AF7">
          <w:rPr>
            <w:rStyle w:val="Hyperlink"/>
            <w:sz w:val="22"/>
            <w:szCs w:val="22"/>
          </w:rPr>
          <w:t>/Docs</w:t>
        </w:r>
      </w:hyperlink>
    </w:p>
    <w:p w14:paraId="2A7E28BA" w14:textId="22285B8A" w:rsidR="004C7BE9" w:rsidRPr="00F06B35" w:rsidRDefault="004C7BE9" w:rsidP="00F06B35">
      <w:pPr>
        <w:pStyle w:val="ListParagraph"/>
        <w:numPr>
          <w:ilvl w:val="0"/>
          <w:numId w:val="4"/>
        </w:numPr>
        <w:spacing w:after="80" w:line="240" w:lineRule="auto"/>
        <w:contextualSpacing w:val="0"/>
        <w:rPr>
          <w:sz w:val="22"/>
          <w:szCs w:val="22"/>
        </w:rPr>
      </w:pPr>
      <w:hyperlink r:id="rId13" w:history="1">
        <w:r w:rsidRPr="00970AF7">
          <w:rPr>
            <w:rStyle w:val="Hyperlink"/>
            <w:sz w:val="22"/>
            <w:szCs w:val="22"/>
          </w:rPr>
          <w:t>Sandbox Access</w:t>
        </w:r>
      </w:hyperlink>
    </w:p>
    <w:p w14:paraId="6C9461D3" w14:textId="4EDE84CF" w:rsidR="00F06B35" w:rsidRPr="007E3405" w:rsidRDefault="00F06B35" w:rsidP="00F06B35">
      <w:pPr>
        <w:pStyle w:val="ListParagraph"/>
        <w:numPr>
          <w:ilvl w:val="0"/>
          <w:numId w:val="4"/>
        </w:numPr>
        <w:spacing w:after="80" w:line="240" w:lineRule="auto"/>
        <w:contextualSpacing w:val="0"/>
        <w:rPr>
          <w:rStyle w:val="Hyperlink"/>
        </w:rPr>
      </w:pPr>
      <w:r w:rsidRPr="007E3405">
        <w:rPr>
          <w:rStyle w:val="Hyperlink"/>
          <w:sz w:val="22"/>
          <w:szCs w:val="22"/>
        </w:rPr>
        <w:t>Exception guide</w:t>
      </w:r>
    </w:p>
    <w:p w14:paraId="44ED29E2" w14:textId="77777777" w:rsidR="004C7BE9" w:rsidRPr="00970AF7" w:rsidRDefault="004C7BE9" w:rsidP="004C7BE9">
      <w:pPr>
        <w:spacing w:after="120"/>
      </w:pPr>
      <w:r w:rsidRPr="00025C9E">
        <w:t>We are here to support and make this as low-friction as possible. Please reach out directly for any concerns or queries.</w:t>
      </w:r>
    </w:p>
    <w:p w14:paraId="596C936C" w14:textId="77777777" w:rsidR="004C7BE9" w:rsidRPr="00C4685F" w:rsidRDefault="004C7BE9" w:rsidP="004C7BE9">
      <w:pPr>
        <w:spacing w:after="120"/>
      </w:pPr>
      <w:r>
        <w:t>Regards</w:t>
      </w:r>
    </w:p>
    <w:p w14:paraId="35608BA6" w14:textId="77777777" w:rsidR="004C7BE9" w:rsidRDefault="004C7BE9" w:rsidP="004C7BE9">
      <w:pPr>
        <w:spacing w:after="120"/>
        <w:rPr>
          <w:color w:val="595959"/>
        </w:rPr>
      </w:pPr>
      <w:r>
        <w:rPr>
          <w:color w:val="595959"/>
        </w:rPr>
        <w:t>API Marketplace Lead</w:t>
      </w:r>
    </w:p>
    <w:p w14:paraId="59611AB8" w14:textId="72E65603" w:rsidR="007929BB" w:rsidRPr="00040820" w:rsidRDefault="007929BB" w:rsidP="004C7BE9">
      <w:pPr>
        <w:spacing w:after="120"/>
        <w:rPr>
          <w:b/>
          <w:bCs/>
          <w:color w:val="262626"/>
          <w:sz w:val="22"/>
          <w:szCs w:val="22"/>
        </w:rPr>
      </w:pPr>
      <w:r>
        <w:rPr>
          <w:color w:val="595959"/>
        </w:rPr>
        <w:t>(Email alias)</w:t>
      </w:r>
    </w:p>
    <w:p w14:paraId="53DA2AFB" w14:textId="77777777" w:rsidR="004C7BE9" w:rsidRDefault="004C7BE9" w:rsidP="004C7BE9">
      <w:r>
        <w:br w:type="page"/>
      </w:r>
    </w:p>
    <w:p w14:paraId="768E465D" w14:textId="7029B8C2" w:rsidR="00E5720B" w:rsidRPr="003B3479" w:rsidRDefault="00E5720B" w:rsidP="00E5720B">
      <w:pPr>
        <w:rPr>
          <w:b/>
          <w:bCs/>
          <w:sz w:val="32"/>
          <w:szCs w:val="32"/>
        </w:rPr>
      </w:pPr>
      <w:r w:rsidRPr="003B3479">
        <w:rPr>
          <w:b/>
          <w:bCs/>
          <w:sz w:val="32"/>
          <w:szCs w:val="32"/>
        </w:rPr>
        <w:lastRenderedPageBreak/>
        <w:t xml:space="preserve">Step </w:t>
      </w:r>
      <w:r>
        <w:rPr>
          <w:b/>
          <w:bCs/>
          <w:sz w:val="32"/>
          <w:szCs w:val="32"/>
        </w:rPr>
        <w:t>4</w:t>
      </w:r>
      <w:r w:rsidRPr="003B3479">
        <w:rPr>
          <w:b/>
          <w:bCs/>
          <w:sz w:val="32"/>
          <w:szCs w:val="32"/>
        </w:rPr>
        <w:t xml:space="preserve">- </w:t>
      </w:r>
      <w:r>
        <w:rPr>
          <w:b/>
          <w:bCs/>
          <w:sz w:val="32"/>
          <w:szCs w:val="32"/>
        </w:rPr>
        <w:t>Follow up 1</w:t>
      </w:r>
      <w:r w:rsidRPr="003B3479">
        <w:rPr>
          <w:b/>
          <w:bCs/>
          <w:sz w:val="32"/>
          <w:szCs w:val="32"/>
        </w:rPr>
        <w:t xml:space="preserve"> </w:t>
      </w:r>
      <w:r>
        <w:rPr>
          <w:b/>
          <w:bCs/>
          <w:sz w:val="32"/>
          <w:szCs w:val="32"/>
        </w:rPr>
        <w:t xml:space="preserve">– Soft </w:t>
      </w:r>
      <w:r w:rsidR="00681713">
        <w:rPr>
          <w:b/>
          <w:bCs/>
          <w:sz w:val="32"/>
          <w:szCs w:val="32"/>
        </w:rPr>
        <w:t>Nudge</w:t>
      </w:r>
      <w:r w:rsidR="00A9251E">
        <w:rPr>
          <w:b/>
          <w:bCs/>
          <w:sz w:val="32"/>
          <w:szCs w:val="32"/>
        </w:rPr>
        <w:t xml:space="preserve"> o</w:t>
      </w:r>
      <w:r w:rsidR="00681713">
        <w:rPr>
          <w:b/>
          <w:bCs/>
          <w:sz w:val="32"/>
          <w:szCs w:val="32"/>
        </w:rPr>
        <w:t>n</w:t>
      </w:r>
      <w:r w:rsidR="00A9251E">
        <w:rPr>
          <w:b/>
          <w:bCs/>
          <w:sz w:val="32"/>
          <w:szCs w:val="32"/>
        </w:rPr>
        <w:t xml:space="preserve"> original announcement</w:t>
      </w:r>
    </w:p>
    <w:p w14:paraId="16ECC27F" w14:textId="77777777" w:rsidR="004C7BE9" w:rsidRDefault="004C7BE9" w:rsidP="00902816"/>
    <w:p w14:paraId="7A72799C" w14:textId="10F12265" w:rsidR="00730A8A" w:rsidRDefault="00A50E28" w:rsidP="00730A8A">
      <w:pPr>
        <w:pStyle w:val="Title"/>
        <w:spacing w:after="100"/>
        <w:rPr>
          <w:b/>
          <w:bCs/>
          <w:color w:val="1F3864"/>
          <w:sz w:val="28"/>
          <w:szCs w:val="28"/>
        </w:rPr>
      </w:pPr>
      <w:r>
        <w:rPr>
          <w:b/>
          <w:bCs/>
          <w:color w:val="1F3864"/>
          <w:sz w:val="28"/>
          <w:szCs w:val="28"/>
        </w:rPr>
        <w:t xml:space="preserve">Email </w:t>
      </w:r>
      <w:r w:rsidR="00B67FD6" w:rsidRPr="00344B4C">
        <w:rPr>
          <w:b/>
          <w:bCs/>
          <w:color w:val="1F3864"/>
          <w:sz w:val="28"/>
          <w:szCs w:val="28"/>
        </w:rPr>
        <w:t>Subject : Reminder</w:t>
      </w:r>
      <w:r w:rsidR="00730A8A">
        <w:rPr>
          <w:b/>
          <w:bCs/>
          <w:color w:val="1F3864"/>
          <w:sz w:val="28"/>
          <w:szCs w:val="28"/>
        </w:rPr>
        <w:t xml:space="preserve"> </w:t>
      </w:r>
      <w:r w:rsidR="00730A8A" w:rsidRPr="00040820">
        <w:rPr>
          <w:b/>
          <w:bCs/>
          <w:color w:val="1F3864"/>
          <w:sz w:val="28"/>
          <w:szCs w:val="28"/>
        </w:rPr>
        <w:t>: API Governance Update: Field Naming Standardization, Effective Aug 1, 2026</w:t>
      </w:r>
    </w:p>
    <w:p w14:paraId="695ED106" w14:textId="77777777" w:rsidR="002B1D41" w:rsidRDefault="002B1D41" w:rsidP="002B1D41"/>
    <w:p w14:paraId="600C2397" w14:textId="77777777" w:rsidR="002B1D41" w:rsidRDefault="002B1D41" w:rsidP="002B1D41">
      <w:pPr>
        <w:spacing w:after="140"/>
      </w:pPr>
      <w:r>
        <w:rPr>
          <w:b/>
          <w:bCs/>
          <w:color w:val="2E74B5"/>
          <w:sz w:val="20"/>
          <w:szCs w:val="20"/>
        </w:rPr>
        <w:t>STATUS: 3 WEEKS TO ENFORCEMENT · EARLY REMINDER</w:t>
      </w:r>
    </w:p>
    <w:p w14:paraId="4CBE39B6" w14:textId="77777777" w:rsidR="002B1D41" w:rsidRDefault="002B1D41" w:rsidP="002B1D41">
      <w:pPr>
        <w:pBdr>
          <w:bottom w:val="single" w:sz="6" w:space="4" w:color="BFBFBF"/>
        </w:pBdr>
        <w:spacing w:after="200"/>
      </w:pPr>
    </w:p>
    <w:p w14:paraId="38B8DD80" w14:textId="77777777" w:rsidR="002B1D41" w:rsidRDefault="002B1D41" w:rsidP="002B1D41">
      <w:pPr>
        <w:spacing w:after="100"/>
      </w:pPr>
      <w:r>
        <w:rPr>
          <w:color w:val="262626"/>
          <w:sz w:val="21"/>
          <w:szCs w:val="21"/>
        </w:rPr>
        <w:t>Reminder: Spectral governance rules go live Aug 1, 2026 — several JSON field names are changing (breaking change). Dual-name support is active now but ends at cutover.</w:t>
      </w:r>
    </w:p>
    <w:p w14:paraId="27163DEF" w14:textId="77777777" w:rsidR="002B1D41" w:rsidRDefault="002B1D41" w:rsidP="002B1D41">
      <w:pPr>
        <w:shd w:val="clear" w:color="auto" w:fill="2E74B5"/>
        <w:spacing w:before="220" w:after="70"/>
      </w:pPr>
      <w:r>
        <w:rPr>
          <w:b/>
          <w:bCs/>
          <w:color w:val="FFFFFF"/>
          <w:sz w:val="19"/>
          <w:szCs w:val="19"/>
        </w:rPr>
        <w:t>ACTION NEEDED</w:t>
      </w:r>
    </w:p>
    <w:p w14:paraId="1B52C9C6" w14:textId="77777777" w:rsidR="002B1D41" w:rsidRDefault="002B1D41" w:rsidP="002B1D41">
      <w:pPr>
        <w:pStyle w:val="ListParagraph"/>
        <w:numPr>
          <w:ilvl w:val="0"/>
          <w:numId w:val="8"/>
        </w:numPr>
        <w:spacing w:after="60" w:line="240" w:lineRule="auto"/>
        <w:contextualSpacing w:val="0"/>
      </w:pPr>
      <w:r>
        <w:rPr>
          <w:color w:val="262626"/>
          <w:sz w:val="21"/>
          <w:szCs w:val="21"/>
        </w:rPr>
        <w:t>If you haven't already: review the Field Mapping Guide and confirm whether your integration is affected.</w:t>
      </w:r>
    </w:p>
    <w:p w14:paraId="52138380" w14:textId="77777777" w:rsidR="002B1D41" w:rsidRDefault="002B1D41" w:rsidP="002B1D41">
      <w:pPr>
        <w:pStyle w:val="ListParagraph"/>
        <w:numPr>
          <w:ilvl w:val="0"/>
          <w:numId w:val="8"/>
        </w:numPr>
        <w:spacing w:after="60" w:line="240" w:lineRule="auto"/>
        <w:contextualSpacing w:val="0"/>
      </w:pPr>
      <w:r>
        <w:rPr>
          <w:color w:val="262626"/>
          <w:sz w:val="21"/>
          <w:szCs w:val="21"/>
        </w:rPr>
        <w:t>No action needed yet if you're already using the new field names.</w:t>
      </w:r>
    </w:p>
    <w:p w14:paraId="51A8A5C8" w14:textId="77777777" w:rsidR="002B1D41" w:rsidRDefault="002B1D41" w:rsidP="002B1D41">
      <w:pPr>
        <w:shd w:val="clear" w:color="auto" w:fill="2E74B5"/>
        <w:spacing w:before="220" w:after="70"/>
      </w:pPr>
      <w:r>
        <w:rPr>
          <w:b/>
          <w:bCs/>
          <w:color w:val="FFFFFF"/>
          <w:sz w:val="19"/>
          <w:szCs w:val="19"/>
        </w:rPr>
        <w:t>RESOURCES</w:t>
      </w:r>
    </w:p>
    <w:p w14:paraId="4DECD328" w14:textId="7B260F6F" w:rsidR="002B1D41" w:rsidRPr="00D733E1" w:rsidRDefault="002B1D41" w:rsidP="002B1D41">
      <w:pPr>
        <w:spacing w:after="60"/>
        <w:rPr>
          <w:rStyle w:val="Hyperlink"/>
        </w:rPr>
      </w:pPr>
      <w:r>
        <w:rPr>
          <w:color w:val="2E74B5"/>
          <w:sz w:val="21"/>
          <w:szCs w:val="21"/>
        </w:rPr>
        <w:t xml:space="preserve">▸ </w:t>
      </w:r>
      <w:r w:rsidR="00D733E1">
        <w:rPr>
          <w:sz w:val="21"/>
          <w:szCs w:val="21"/>
        </w:rPr>
        <w:fldChar w:fldCharType="begin"/>
      </w:r>
      <w:r w:rsidR="00D733E1">
        <w:rPr>
          <w:sz w:val="21"/>
          <w:szCs w:val="21"/>
        </w:rPr>
        <w:instrText>HYPERLINK "field-mapping-guide"</w:instrText>
      </w:r>
      <w:r w:rsidR="00D733E1">
        <w:rPr>
          <w:sz w:val="21"/>
          <w:szCs w:val="21"/>
        </w:rPr>
      </w:r>
      <w:r w:rsidR="00D733E1">
        <w:rPr>
          <w:sz w:val="21"/>
          <w:szCs w:val="21"/>
        </w:rPr>
        <w:fldChar w:fldCharType="separate"/>
      </w:r>
      <w:r w:rsidRPr="00D733E1">
        <w:rPr>
          <w:rStyle w:val="Hyperlink"/>
          <w:sz w:val="21"/>
          <w:szCs w:val="21"/>
        </w:rPr>
        <w:t>Field Mapping Guide</w:t>
      </w:r>
    </w:p>
    <w:p w14:paraId="116D75C8" w14:textId="534826D6" w:rsidR="002B1D41" w:rsidRDefault="00D733E1" w:rsidP="002B1D41">
      <w:pPr>
        <w:spacing w:after="60"/>
      </w:pPr>
      <w:r>
        <w:rPr>
          <w:sz w:val="21"/>
          <w:szCs w:val="21"/>
        </w:rPr>
        <w:fldChar w:fldCharType="end"/>
      </w:r>
      <w:r w:rsidR="002B1D41">
        <w:rPr>
          <w:color w:val="2E74B5"/>
          <w:sz w:val="21"/>
          <w:szCs w:val="21"/>
        </w:rPr>
        <w:t xml:space="preserve">▸ </w:t>
      </w:r>
      <w:hyperlink r:id="rId14" w:history="1">
        <w:r w:rsidR="002B1D41">
          <w:rPr>
            <w:rStyle w:val="Hyperlink"/>
            <w:sz w:val="21"/>
            <w:szCs w:val="21"/>
          </w:rPr>
          <w:t>Sandbox Access</w:t>
        </w:r>
      </w:hyperlink>
    </w:p>
    <w:p w14:paraId="7C596BE8" w14:textId="20D7A45B" w:rsidR="00576B7E" w:rsidRDefault="002B1D41" w:rsidP="002B1D41">
      <w:pPr>
        <w:spacing w:before="160" w:after="20"/>
        <w:rPr>
          <w:b/>
          <w:bCs/>
          <w:color w:val="595959"/>
          <w:sz w:val="20"/>
          <w:szCs w:val="20"/>
        </w:rPr>
      </w:pPr>
      <w:r>
        <w:rPr>
          <w:b/>
          <w:bCs/>
          <w:color w:val="595959"/>
          <w:sz w:val="20"/>
          <w:szCs w:val="20"/>
        </w:rPr>
        <w:t>Questions?</w:t>
      </w:r>
      <w:r w:rsidR="00576B7E">
        <w:rPr>
          <w:b/>
          <w:bCs/>
          <w:color w:val="595959"/>
          <w:sz w:val="20"/>
          <w:szCs w:val="20"/>
        </w:rPr>
        <w:t xml:space="preserve"> </w:t>
      </w:r>
      <w:r w:rsidR="006061C2">
        <w:rPr>
          <w:b/>
          <w:bCs/>
          <w:color w:val="595959"/>
          <w:sz w:val="20"/>
          <w:szCs w:val="20"/>
        </w:rPr>
        <w:t xml:space="preserve"> </w:t>
      </w:r>
      <w:r w:rsidR="00576B7E" w:rsidRPr="00576B7E">
        <w:rPr>
          <w:color w:val="595959"/>
          <w:sz w:val="20"/>
          <w:szCs w:val="20"/>
        </w:rPr>
        <w:t>Please contact below</w:t>
      </w:r>
      <w:r w:rsidR="00576B7E">
        <w:rPr>
          <w:color w:val="595959"/>
          <w:sz w:val="20"/>
          <w:szCs w:val="20"/>
        </w:rPr>
        <w:t>.</w:t>
      </w:r>
    </w:p>
    <w:p w14:paraId="0B4A5A74" w14:textId="77777777" w:rsidR="00576B7E" w:rsidRDefault="00576B7E" w:rsidP="002B1D41">
      <w:pPr>
        <w:spacing w:before="160" w:after="20"/>
        <w:rPr>
          <w:b/>
          <w:bCs/>
          <w:color w:val="595959"/>
          <w:sz w:val="20"/>
          <w:szCs w:val="20"/>
        </w:rPr>
      </w:pPr>
    </w:p>
    <w:p w14:paraId="2F4C41BD" w14:textId="5D050B0C" w:rsidR="002B1D41" w:rsidRDefault="002B1D41" w:rsidP="002B1D41">
      <w:pPr>
        <w:spacing w:before="160" w:after="20"/>
        <w:rPr>
          <w:color w:val="595959"/>
          <w:sz w:val="20"/>
          <w:szCs w:val="20"/>
        </w:rPr>
      </w:pPr>
      <w:r>
        <w:rPr>
          <w:b/>
          <w:bCs/>
          <w:color w:val="595959"/>
          <w:sz w:val="20"/>
          <w:szCs w:val="20"/>
        </w:rPr>
        <w:t xml:space="preserve"> </w:t>
      </w:r>
      <w:r>
        <w:rPr>
          <w:color w:val="595959"/>
          <w:sz w:val="20"/>
          <w:szCs w:val="20"/>
        </w:rPr>
        <w:t xml:space="preserve"> API Marketplace Lead </w:t>
      </w:r>
    </w:p>
    <w:p w14:paraId="13B2009B" w14:textId="258AA772" w:rsidR="00576B7E" w:rsidRDefault="00576B7E" w:rsidP="002B1D41">
      <w:pPr>
        <w:spacing w:before="160" w:after="20"/>
      </w:pPr>
      <w:r>
        <w:rPr>
          <w:color w:val="595959"/>
          <w:sz w:val="20"/>
          <w:szCs w:val="20"/>
        </w:rPr>
        <w:t>(Email Alias)</w:t>
      </w:r>
    </w:p>
    <w:p w14:paraId="1B82BF76" w14:textId="0155DF8B" w:rsidR="002B1D41" w:rsidRDefault="002B1D41" w:rsidP="002B1D41">
      <w:pPr>
        <w:spacing w:after="60"/>
      </w:pPr>
      <w:r>
        <w:rPr>
          <w:color w:val="2E74B5"/>
          <w:sz w:val="21"/>
          <w:szCs w:val="21"/>
        </w:rPr>
        <w:t>▸</w:t>
      </w:r>
    </w:p>
    <w:p w14:paraId="01F7D681" w14:textId="77777777" w:rsidR="002B1D41" w:rsidRDefault="002B1D41" w:rsidP="002B1D41">
      <w:r>
        <w:br w:type="page"/>
      </w:r>
    </w:p>
    <w:p w14:paraId="06F6E4F7" w14:textId="4854314E" w:rsidR="00C412D6" w:rsidRDefault="00C412D6" w:rsidP="00C412D6">
      <w:pPr>
        <w:rPr>
          <w:b/>
          <w:bCs/>
          <w:sz w:val="32"/>
          <w:szCs w:val="32"/>
        </w:rPr>
      </w:pPr>
      <w:r w:rsidRPr="003B3479">
        <w:rPr>
          <w:b/>
          <w:bCs/>
          <w:sz w:val="32"/>
          <w:szCs w:val="32"/>
        </w:rPr>
        <w:lastRenderedPageBreak/>
        <w:t xml:space="preserve">Step </w:t>
      </w:r>
      <w:r>
        <w:rPr>
          <w:b/>
          <w:bCs/>
          <w:sz w:val="32"/>
          <w:szCs w:val="32"/>
        </w:rPr>
        <w:t>5</w:t>
      </w:r>
      <w:r w:rsidRPr="003B3479">
        <w:rPr>
          <w:b/>
          <w:bCs/>
          <w:sz w:val="32"/>
          <w:szCs w:val="32"/>
        </w:rPr>
        <w:t xml:space="preserve">- </w:t>
      </w:r>
      <w:r>
        <w:rPr>
          <w:b/>
          <w:bCs/>
          <w:sz w:val="32"/>
          <w:szCs w:val="32"/>
        </w:rPr>
        <w:t>Follow up 2</w:t>
      </w:r>
      <w:r w:rsidRPr="003B3479">
        <w:rPr>
          <w:b/>
          <w:bCs/>
          <w:sz w:val="32"/>
          <w:szCs w:val="32"/>
        </w:rPr>
        <w:t xml:space="preserve"> </w:t>
      </w:r>
      <w:r>
        <w:rPr>
          <w:b/>
          <w:bCs/>
          <w:sz w:val="32"/>
          <w:szCs w:val="32"/>
        </w:rPr>
        <w:t xml:space="preserve">– </w:t>
      </w:r>
      <w:r w:rsidR="00275945">
        <w:rPr>
          <w:b/>
          <w:bCs/>
          <w:sz w:val="32"/>
          <w:szCs w:val="32"/>
        </w:rPr>
        <w:t>Checkin</w:t>
      </w:r>
      <w:r w:rsidR="006D5F85">
        <w:rPr>
          <w:b/>
          <w:bCs/>
          <w:sz w:val="32"/>
          <w:szCs w:val="32"/>
        </w:rPr>
        <w:t>/Recommend action</w:t>
      </w:r>
    </w:p>
    <w:p w14:paraId="2778DFC1" w14:textId="77777777" w:rsidR="00305451" w:rsidRDefault="00305451" w:rsidP="00C412D6">
      <w:pPr>
        <w:rPr>
          <w:b/>
          <w:bCs/>
          <w:sz w:val="32"/>
          <w:szCs w:val="32"/>
        </w:rPr>
      </w:pPr>
    </w:p>
    <w:p w14:paraId="01BFC802" w14:textId="2ADE8C8D" w:rsidR="00305451" w:rsidRDefault="00305451" w:rsidP="00305451">
      <w:pPr>
        <w:pStyle w:val="Heading1"/>
        <w:rPr>
          <w:b/>
          <w:bCs/>
          <w:color w:val="1F3864"/>
          <w:sz w:val="26"/>
          <w:szCs w:val="26"/>
        </w:rPr>
      </w:pPr>
      <w:r>
        <w:rPr>
          <w:b/>
          <w:bCs/>
          <w:sz w:val="32"/>
          <w:szCs w:val="32"/>
        </w:rPr>
        <w:t xml:space="preserve">Email Subject : </w:t>
      </w:r>
      <w:r>
        <w:rPr>
          <w:b/>
          <w:bCs/>
          <w:color w:val="1F3864"/>
          <w:sz w:val="26"/>
          <w:szCs w:val="26"/>
        </w:rPr>
        <w:t>Reminder: 2 Weeks Left — API Field Naming Change</w:t>
      </w:r>
      <w:r w:rsidR="00AA60EA">
        <w:rPr>
          <w:b/>
          <w:bCs/>
          <w:color w:val="1F3864"/>
          <w:sz w:val="26"/>
          <w:szCs w:val="26"/>
        </w:rPr>
        <w:t xml:space="preserve"> </w:t>
      </w:r>
    </w:p>
    <w:p w14:paraId="26C78CEA" w14:textId="77777777" w:rsidR="00FA3B4F" w:rsidRDefault="00FA3B4F" w:rsidP="00FA3B4F"/>
    <w:p w14:paraId="21772701" w14:textId="77777777" w:rsidR="00FA3B4F" w:rsidRDefault="00FA3B4F" w:rsidP="00FA3B4F">
      <w:pPr>
        <w:spacing w:after="140"/>
      </w:pPr>
      <w:r>
        <w:rPr>
          <w:b/>
          <w:bCs/>
          <w:color w:val="2E74B5"/>
          <w:sz w:val="20"/>
          <w:szCs w:val="20"/>
        </w:rPr>
        <w:t>STATUS: 2 WEEKS TO ENFORCEMENT · ACTION RECOMMENDED</w:t>
      </w:r>
    </w:p>
    <w:p w14:paraId="7B6BD3B6" w14:textId="77777777" w:rsidR="00961AA4" w:rsidRDefault="00961AA4" w:rsidP="00961AA4">
      <w:pPr>
        <w:pBdr>
          <w:bottom w:val="single" w:sz="6" w:space="4" w:color="BFBFBF"/>
        </w:pBdr>
        <w:spacing w:after="200"/>
      </w:pPr>
    </w:p>
    <w:p w14:paraId="72A5D57D" w14:textId="77777777" w:rsidR="00961AA4" w:rsidRDefault="00961AA4" w:rsidP="00961AA4">
      <w:pPr>
        <w:spacing w:after="100"/>
      </w:pPr>
      <w:r>
        <w:rPr>
          <w:color w:val="262626"/>
          <w:sz w:val="21"/>
          <w:szCs w:val="21"/>
        </w:rPr>
        <w:t>Reminder: Spectral governance rules go live Aug 1, 2026 — several JSON field names are changing (breaking change). Dual-name support is active now but ends at cutover.</w:t>
      </w:r>
    </w:p>
    <w:p w14:paraId="5EFC1DA9" w14:textId="77777777" w:rsidR="00961AA4" w:rsidRDefault="00961AA4" w:rsidP="00961AA4">
      <w:pPr>
        <w:shd w:val="clear" w:color="auto" w:fill="2E74B5"/>
        <w:spacing w:before="220" w:after="70"/>
      </w:pPr>
      <w:r>
        <w:rPr>
          <w:b/>
          <w:bCs/>
          <w:color w:val="FFFFFF"/>
          <w:sz w:val="19"/>
          <w:szCs w:val="19"/>
        </w:rPr>
        <w:t>ACTION NEEDED</w:t>
      </w:r>
    </w:p>
    <w:p w14:paraId="090AC2FA" w14:textId="77777777" w:rsidR="00961AA4" w:rsidRDefault="00961AA4" w:rsidP="00961AA4">
      <w:pPr>
        <w:pStyle w:val="ListParagraph"/>
        <w:numPr>
          <w:ilvl w:val="0"/>
          <w:numId w:val="8"/>
        </w:numPr>
        <w:spacing w:after="60" w:line="240" w:lineRule="auto"/>
        <w:contextualSpacing w:val="0"/>
      </w:pPr>
      <w:r>
        <w:rPr>
          <w:color w:val="262626"/>
          <w:sz w:val="21"/>
          <w:szCs w:val="21"/>
        </w:rPr>
        <w:t>Begin updating code/config to the new field names if you haven't started.</w:t>
      </w:r>
    </w:p>
    <w:p w14:paraId="7CE6977B" w14:textId="77777777" w:rsidR="00961AA4" w:rsidRDefault="00961AA4" w:rsidP="00961AA4">
      <w:pPr>
        <w:pStyle w:val="ListParagraph"/>
        <w:numPr>
          <w:ilvl w:val="0"/>
          <w:numId w:val="8"/>
        </w:numPr>
        <w:spacing w:after="60" w:line="240" w:lineRule="auto"/>
        <w:contextualSpacing w:val="0"/>
      </w:pPr>
      <w:r>
        <w:rPr>
          <w:color w:val="262626"/>
          <w:sz w:val="21"/>
          <w:szCs w:val="21"/>
        </w:rPr>
        <w:t>Test against the sandbox — flag any blockers now while there's time to resolve them.</w:t>
      </w:r>
    </w:p>
    <w:p w14:paraId="354E3F66" w14:textId="77777777" w:rsidR="00961AA4" w:rsidRDefault="00961AA4" w:rsidP="00961AA4">
      <w:pPr>
        <w:shd w:val="clear" w:color="auto" w:fill="2E74B5"/>
        <w:spacing w:before="220" w:after="70"/>
      </w:pPr>
      <w:r>
        <w:rPr>
          <w:b/>
          <w:bCs/>
          <w:color w:val="FFFFFF"/>
          <w:sz w:val="19"/>
          <w:szCs w:val="19"/>
        </w:rPr>
        <w:t>RESOURCES</w:t>
      </w:r>
    </w:p>
    <w:p w14:paraId="15E2ED52" w14:textId="1B843577" w:rsidR="00961AA4" w:rsidRDefault="00961AA4" w:rsidP="00961AA4">
      <w:pPr>
        <w:spacing w:after="60"/>
      </w:pPr>
      <w:r>
        <w:rPr>
          <w:color w:val="2E74B5"/>
          <w:sz w:val="21"/>
          <w:szCs w:val="21"/>
        </w:rPr>
        <w:t xml:space="preserve">▸ </w:t>
      </w:r>
      <w:hyperlink r:id="rId15" w:history="1">
        <w:r>
          <w:rPr>
            <w:rStyle w:val="Hyperlink"/>
            <w:sz w:val="21"/>
            <w:szCs w:val="21"/>
          </w:rPr>
          <w:t>Field Mapping Guide</w:t>
        </w:r>
      </w:hyperlink>
    </w:p>
    <w:p w14:paraId="7E2F7E90" w14:textId="4EA6B405" w:rsidR="00961AA4" w:rsidRPr="00961AA4" w:rsidRDefault="00961AA4" w:rsidP="00961AA4">
      <w:pPr>
        <w:spacing w:after="60"/>
      </w:pPr>
      <w:r>
        <w:rPr>
          <w:color w:val="2E74B5"/>
          <w:sz w:val="21"/>
          <w:szCs w:val="21"/>
        </w:rPr>
        <w:t xml:space="preserve">▸ </w:t>
      </w:r>
      <w:hyperlink r:id="rId16" w:history="1">
        <w:r>
          <w:rPr>
            <w:rStyle w:val="Hyperlink"/>
            <w:sz w:val="21"/>
            <w:szCs w:val="21"/>
          </w:rPr>
          <w:t>Sandbox Access</w:t>
        </w:r>
      </w:hyperlink>
    </w:p>
    <w:p w14:paraId="797DFF6F" w14:textId="77777777" w:rsidR="00961AA4" w:rsidRDefault="00961AA4" w:rsidP="00961AA4">
      <w:pPr>
        <w:spacing w:before="160" w:after="20"/>
        <w:rPr>
          <w:b/>
          <w:bCs/>
          <w:color w:val="595959"/>
          <w:sz w:val="20"/>
          <w:szCs w:val="20"/>
        </w:rPr>
      </w:pPr>
    </w:p>
    <w:p w14:paraId="2B20AF98" w14:textId="77777777" w:rsidR="00961AA4" w:rsidRDefault="00961AA4" w:rsidP="00961AA4">
      <w:pPr>
        <w:spacing w:before="160" w:after="20"/>
        <w:rPr>
          <w:b/>
          <w:bCs/>
          <w:color w:val="595959"/>
          <w:sz w:val="20"/>
          <w:szCs w:val="20"/>
        </w:rPr>
      </w:pPr>
      <w:r>
        <w:rPr>
          <w:b/>
          <w:bCs/>
          <w:color w:val="595959"/>
          <w:sz w:val="20"/>
          <w:szCs w:val="20"/>
        </w:rPr>
        <w:t xml:space="preserve">Questions?  </w:t>
      </w:r>
      <w:r w:rsidRPr="00576B7E">
        <w:rPr>
          <w:color w:val="595959"/>
          <w:sz w:val="20"/>
          <w:szCs w:val="20"/>
        </w:rPr>
        <w:t>Please contact below</w:t>
      </w:r>
      <w:r>
        <w:rPr>
          <w:color w:val="595959"/>
          <w:sz w:val="20"/>
          <w:szCs w:val="20"/>
        </w:rPr>
        <w:t>.</w:t>
      </w:r>
    </w:p>
    <w:p w14:paraId="1FFD2034" w14:textId="77777777" w:rsidR="00961AA4" w:rsidRDefault="00961AA4" w:rsidP="00961AA4">
      <w:pPr>
        <w:spacing w:before="160" w:after="20"/>
        <w:rPr>
          <w:b/>
          <w:bCs/>
          <w:color w:val="595959"/>
          <w:sz w:val="20"/>
          <w:szCs w:val="20"/>
        </w:rPr>
      </w:pPr>
    </w:p>
    <w:p w14:paraId="4CC93764" w14:textId="77777777" w:rsidR="00961AA4" w:rsidRDefault="00961AA4" w:rsidP="00961AA4">
      <w:pPr>
        <w:spacing w:before="160" w:after="20"/>
        <w:rPr>
          <w:color w:val="595959"/>
          <w:sz w:val="20"/>
          <w:szCs w:val="20"/>
        </w:rPr>
      </w:pPr>
      <w:r>
        <w:rPr>
          <w:b/>
          <w:bCs/>
          <w:color w:val="595959"/>
          <w:sz w:val="20"/>
          <w:szCs w:val="20"/>
        </w:rPr>
        <w:t xml:space="preserve"> </w:t>
      </w:r>
      <w:r>
        <w:rPr>
          <w:color w:val="595959"/>
          <w:sz w:val="20"/>
          <w:szCs w:val="20"/>
        </w:rPr>
        <w:t xml:space="preserve"> API Marketplace Lead </w:t>
      </w:r>
    </w:p>
    <w:p w14:paraId="5E5EE2A0" w14:textId="77777777" w:rsidR="00961AA4" w:rsidRDefault="00961AA4" w:rsidP="00961AA4">
      <w:pPr>
        <w:spacing w:before="160" w:after="20"/>
      </w:pPr>
      <w:r>
        <w:rPr>
          <w:color w:val="595959"/>
          <w:sz w:val="20"/>
          <w:szCs w:val="20"/>
        </w:rPr>
        <w:t>(Email Alias)</w:t>
      </w:r>
    </w:p>
    <w:p w14:paraId="7928F228" w14:textId="77777777" w:rsidR="00961AA4" w:rsidRDefault="00961AA4" w:rsidP="00961AA4">
      <w:pPr>
        <w:spacing w:after="60"/>
      </w:pPr>
      <w:r>
        <w:rPr>
          <w:color w:val="2E74B5"/>
          <w:sz w:val="21"/>
          <w:szCs w:val="21"/>
        </w:rPr>
        <w:t>▸</w:t>
      </w:r>
    </w:p>
    <w:p w14:paraId="06955D15" w14:textId="77777777" w:rsidR="00961AA4" w:rsidRDefault="00961AA4" w:rsidP="00961AA4">
      <w:pPr>
        <w:spacing w:before="160" w:after="20"/>
      </w:pPr>
    </w:p>
    <w:p w14:paraId="7F17509F" w14:textId="77777777" w:rsidR="00961AA4" w:rsidRDefault="00961AA4" w:rsidP="00961AA4">
      <w:r>
        <w:br w:type="page"/>
      </w:r>
    </w:p>
    <w:p w14:paraId="65D1E6D8" w14:textId="3A586D4E" w:rsidR="00CD37EC" w:rsidRDefault="00CD37EC" w:rsidP="00CD37EC">
      <w:pPr>
        <w:rPr>
          <w:b/>
          <w:bCs/>
          <w:sz w:val="32"/>
          <w:szCs w:val="32"/>
        </w:rPr>
      </w:pPr>
      <w:r w:rsidRPr="003B3479">
        <w:rPr>
          <w:b/>
          <w:bCs/>
          <w:sz w:val="32"/>
          <w:szCs w:val="32"/>
        </w:rPr>
        <w:lastRenderedPageBreak/>
        <w:t xml:space="preserve">Step </w:t>
      </w:r>
      <w:r>
        <w:rPr>
          <w:b/>
          <w:bCs/>
          <w:sz w:val="32"/>
          <w:szCs w:val="32"/>
        </w:rPr>
        <w:t>6</w:t>
      </w:r>
      <w:r w:rsidRPr="003B3479">
        <w:rPr>
          <w:b/>
          <w:bCs/>
          <w:sz w:val="32"/>
          <w:szCs w:val="32"/>
        </w:rPr>
        <w:t xml:space="preserve">- </w:t>
      </w:r>
      <w:r>
        <w:rPr>
          <w:b/>
          <w:bCs/>
          <w:sz w:val="32"/>
          <w:szCs w:val="32"/>
        </w:rPr>
        <w:t xml:space="preserve">Follow up </w:t>
      </w:r>
      <w:r w:rsidR="001A5A65">
        <w:rPr>
          <w:b/>
          <w:bCs/>
          <w:sz w:val="32"/>
          <w:szCs w:val="32"/>
        </w:rPr>
        <w:t>3</w:t>
      </w:r>
      <w:r w:rsidRPr="003B3479">
        <w:rPr>
          <w:b/>
          <w:bCs/>
          <w:sz w:val="32"/>
          <w:szCs w:val="32"/>
        </w:rPr>
        <w:t xml:space="preserve"> </w:t>
      </w:r>
      <w:r>
        <w:rPr>
          <w:b/>
          <w:bCs/>
          <w:sz w:val="32"/>
          <w:szCs w:val="32"/>
        </w:rPr>
        <w:t xml:space="preserve">– </w:t>
      </w:r>
      <w:r w:rsidR="008E65B8">
        <w:rPr>
          <w:b/>
          <w:bCs/>
          <w:sz w:val="32"/>
          <w:szCs w:val="32"/>
        </w:rPr>
        <w:t>Raising Urgency</w:t>
      </w:r>
    </w:p>
    <w:p w14:paraId="4E852F18" w14:textId="02B4FA05" w:rsidR="001A47B7" w:rsidRDefault="001A47B7" w:rsidP="001A47B7">
      <w:pPr>
        <w:pStyle w:val="Heading1"/>
        <w:rPr>
          <w:b/>
          <w:bCs/>
          <w:color w:val="1F3864"/>
          <w:sz w:val="26"/>
          <w:szCs w:val="26"/>
        </w:rPr>
      </w:pPr>
      <w:r w:rsidRPr="00587944">
        <w:rPr>
          <w:b/>
          <w:bCs/>
          <w:color w:val="1F3864"/>
          <w:sz w:val="26"/>
          <w:szCs w:val="26"/>
        </w:rPr>
        <w:t>Email Subject :</w:t>
      </w:r>
      <w:r>
        <w:rPr>
          <w:b/>
          <w:bCs/>
          <w:sz w:val="32"/>
          <w:szCs w:val="32"/>
        </w:rPr>
        <w:t xml:space="preserve"> </w:t>
      </w:r>
      <w:r>
        <w:rPr>
          <w:b/>
          <w:bCs/>
          <w:color w:val="1F3864"/>
          <w:sz w:val="26"/>
          <w:szCs w:val="26"/>
        </w:rPr>
        <w:t xml:space="preserve">Reminder: </w:t>
      </w:r>
      <w:r w:rsidR="00EA751B">
        <w:rPr>
          <w:b/>
          <w:bCs/>
          <w:color w:val="1F3864"/>
          <w:sz w:val="26"/>
          <w:szCs w:val="26"/>
        </w:rPr>
        <w:t>1</w:t>
      </w:r>
      <w:r>
        <w:rPr>
          <w:b/>
          <w:bCs/>
          <w:color w:val="1F3864"/>
          <w:sz w:val="26"/>
          <w:szCs w:val="26"/>
        </w:rPr>
        <w:t xml:space="preserve"> Week Left — API Field Naming Change </w:t>
      </w:r>
    </w:p>
    <w:p w14:paraId="0E9F9D34" w14:textId="77777777" w:rsidR="008E65B8" w:rsidRDefault="008E65B8" w:rsidP="00CD37EC">
      <w:pPr>
        <w:rPr>
          <w:b/>
          <w:bCs/>
          <w:sz w:val="32"/>
          <w:szCs w:val="32"/>
        </w:rPr>
      </w:pPr>
    </w:p>
    <w:p w14:paraId="77C87127" w14:textId="77777777" w:rsidR="008E65B8" w:rsidRDefault="008E65B8" w:rsidP="008E65B8">
      <w:pPr>
        <w:spacing w:after="140"/>
      </w:pPr>
      <w:r>
        <w:rPr>
          <w:b/>
          <w:bCs/>
          <w:color w:val="C00000"/>
          <w:sz w:val="20"/>
          <w:szCs w:val="20"/>
        </w:rPr>
        <w:t>STATUS: 1 WEEK TO ENFORCEMENT · ACTION REQUIRED</w:t>
      </w:r>
    </w:p>
    <w:p w14:paraId="5FA9DA47" w14:textId="77777777" w:rsidR="008E65B8" w:rsidRDefault="008E65B8" w:rsidP="008E65B8">
      <w:pPr>
        <w:pBdr>
          <w:bottom w:val="single" w:sz="6" w:space="4" w:color="BFBFBF"/>
        </w:pBdr>
        <w:spacing w:after="200"/>
      </w:pPr>
    </w:p>
    <w:p w14:paraId="1227D267" w14:textId="77777777" w:rsidR="008E65B8" w:rsidRDefault="008E65B8" w:rsidP="008E65B8">
      <w:pPr>
        <w:spacing w:after="100"/>
      </w:pPr>
      <w:r>
        <w:rPr>
          <w:color w:val="262626"/>
          <w:sz w:val="21"/>
          <w:szCs w:val="21"/>
        </w:rPr>
        <w:t>Reminder: Spectral governance rules go live Aug 1, 2026 — several JSON field names are changing (breaking change). Dual-name support is active now but ends at cutover.</w:t>
      </w:r>
    </w:p>
    <w:p w14:paraId="1CBF6F85" w14:textId="77777777" w:rsidR="008E65B8" w:rsidRDefault="008E65B8" w:rsidP="008E65B8">
      <w:pPr>
        <w:shd w:val="clear" w:color="auto" w:fill="C00000"/>
        <w:spacing w:before="220" w:after="70"/>
      </w:pPr>
      <w:r>
        <w:rPr>
          <w:b/>
          <w:bCs/>
          <w:color w:val="FFFFFF"/>
          <w:sz w:val="19"/>
          <w:szCs w:val="19"/>
        </w:rPr>
        <w:t>ACTION NEEDED</w:t>
      </w:r>
    </w:p>
    <w:p w14:paraId="7725FA55" w14:textId="77777777" w:rsidR="008E65B8" w:rsidRDefault="008E65B8" w:rsidP="008E65B8">
      <w:pPr>
        <w:pStyle w:val="ListParagraph"/>
        <w:numPr>
          <w:ilvl w:val="0"/>
          <w:numId w:val="8"/>
        </w:numPr>
        <w:spacing w:after="60" w:line="240" w:lineRule="auto"/>
        <w:contextualSpacing w:val="0"/>
      </w:pPr>
      <w:r>
        <w:rPr>
          <w:color w:val="262626"/>
          <w:sz w:val="21"/>
          <w:szCs w:val="21"/>
        </w:rPr>
        <w:t>Complete code/config updates to new field names this week.</w:t>
      </w:r>
    </w:p>
    <w:p w14:paraId="070197DA" w14:textId="77777777" w:rsidR="008E65B8" w:rsidRDefault="008E65B8" w:rsidP="008E65B8">
      <w:pPr>
        <w:pStyle w:val="ListParagraph"/>
        <w:numPr>
          <w:ilvl w:val="0"/>
          <w:numId w:val="8"/>
        </w:numPr>
        <w:spacing w:after="60" w:line="240" w:lineRule="auto"/>
        <w:contextualSpacing w:val="0"/>
      </w:pPr>
      <w:r>
        <w:rPr>
          <w:color w:val="262626"/>
          <w:sz w:val="21"/>
          <w:szCs w:val="21"/>
        </w:rPr>
        <w:t>If migration is at risk, contact us now — extensions must be requested before cutover, not after.</w:t>
      </w:r>
    </w:p>
    <w:p w14:paraId="632B3B2B" w14:textId="77777777" w:rsidR="008E65B8" w:rsidRDefault="008E65B8" w:rsidP="008E65B8">
      <w:pPr>
        <w:shd w:val="clear" w:color="auto" w:fill="2E74B5"/>
        <w:spacing w:before="220" w:after="70"/>
      </w:pPr>
      <w:r>
        <w:rPr>
          <w:b/>
          <w:bCs/>
          <w:color w:val="FFFFFF"/>
          <w:sz w:val="19"/>
          <w:szCs w:val="19"/>
        </w:rPr>
        <w:t>RESOURCES</w:t>
      </w:r>
    </w:p>
    <w:p w14:paraId="0C89CA93" w14:textId="085A89C0" w:rsidR="008E65B8" w:rsidRDefault="008E65B8" w:rsidP="008E65B8">
      <w:pPr>
        <w:spacing w:after="60"/>
      </w:pPr>
      <w:r>
        <w:rPr>
          <w:color w:val="2E74B5"/>
          <w:sz w:val="21"/>
          <w:szCs w:val="21"/>
        </w:rPr>
        <w:t xml:space="preserve">▸ </w:t>
      </w:r>
      <w:hyperlink r:id="rId17" w:history="1">
        <w:r>
          <w:rPr>
            <w:rStyle w:val="Hyperlink"/>
            <w:sz w:val="21"/>
            <w:szCs w:val="21"/>
          </w:rPr>
          <w:t>Field Mapping Guide</w:t>
        </w:r>
      </w:hyperlink>
    </w:p>
    <w:p w14:paraId="3CD55819" w14:textId="3FDD1CC6" w:rsidR="00E80F1E" w:rsidRDefault="00E80F1E" w:rsidP="008E65B8">
      <w:pPr>
        <w:spacing w:after="60"/>
      </w:pPr>
      <w:r>
        <w:rPr>
          <w:color w:val="2E74B5"/>
          <w:sz w:val="21"/>
          <w:szCs w:val="21"/>
        </w:rPr>
        <w:t xml:space="preserve">▸ </w:t>
      </w:r>
      <w:hyperlink r:id="rId18" w:history="1">
        <w:r>
          <w:rPr>
            <w:rStyle w:val="Hyperlink"/>
            <w:sz w:val="21"/>
            <w:szCs w:val="21"/>
          </w:rPr>
          <w:t>Exception Request Guide</w:t>
        </w:r>
      </w:hyperlink>
    </w:p>
    <w:p w14:paraId="0EB89FE3" w14:textId="71990AE1" w:rsidR="000702BF" w:rsidRPr="00E80F1E" w:rsidRDefault="008E65B8" w:rsidP="008E65B8">
      <w:pPr>
        <w:spacing w:after="60"/>
      </w:pPr>
      <w:r>
        <w:rPr>
          <w:color w:val="2E74B5"/>
          <w:sz w:val="21"/>
          <w:szCs w:val="21"/>
        </w:rPr>
        <w:t xml:space="preserve">▸ </w:t>
      </w:r>
      <w:hyperlink r:id="rId19" w:history="1">
        <w:r>
          <w:rPr>
            <w:rStyle w:val="Hyperlink"/>
            <w:sz w:val="21"/>
            <w:szCs w:val="21"/>
          </w:rPr>
          <w:t>Sandbox Access</w:t>
        </w:r>
      </w:hyperlink>
    </w:p>
    <w:p w14:paraId="73CC182D" w14:textId="77777777" w:rsidR="008E65B8" w:rsidRDefault="008E65B8" w:rsidP="00CD37EC">
      <w:pPr>
        <w:rPr>
          <w:b/>
          <w:bCs/>
          <w:color w:val="595959"/>
          <w:sz w:val="20"/>
          <w:szCs w:val="20"/>
        </w:rPr>
      </w:pPr>
    </w:p>
    <w:p w14:paraId="0B802EFB" w14:textId="77777777" w:rsidR="00B12401" w:rsidRDefault="00B12401" w:rsidP="00B12401">
      <w:pPr>
        <w:spacing w:before="160" w:after="20"/>
        <w:rPr>
          <w:b/>
          <w:bCs/>
          <w:color w:val="595959"/>
          <w:sz w:val="20"/>
          <w:szCs w:val="20"/>
        </w:rPr>
      </w:pPr>
      <w:r>
        <w:rPr>
          <w:b/>
          <w:bCs/>
          <w:color w:val="595959"/>
          <w:sz w:val="20"/>
          <w:szCs w:val="20"/>
        </w:rPr>
        <w:t xml:space="preserve">Questions?  </w:t>
      </w:r>
      <w:r w:rsidRPr="00576B7E">
        <w:rPr>
          <w:color w:val="595959"/>
          <w:sz w:val="20"/>
          <w:szCs w:val="20"/>
        </w:rPr>
        <w:t>Please contact below</w:t>
      </w:r>
      <w:r>
        <w:rPr>
          <w:color w:val="595959"/>
          <w:sz w:val="20"/>
          <w:szCs w:val="20"/>
        </w:rPr>
        <w:t>.</w:t>
      </w:r>
    </w:p>
    <w:p w14:paraId="4F970F5A" w14:textId="77777777" w:rsidR="00B12401" w:rsidRDefault="00B12401" w:rsidP="00B12401">
      <w:pPr>
        <w:spacing w:before="160" w:after="20"/>
        <w:rPr>
          <w:b/>
          <w:bCs/>
          <w:color w:val="595959"/>
          <w:sz w:val="20"/>
          <w:szCs w:val="20"/>
        </w:rPr>
      </w:pPr>
    </w:p>
    <w:p w14:paraId="7134C410" w14:textId="77777777" w:rsidR="00B12401" w:rsidRDefault="00B12401" w:rsidP="00B12401">
      <w:pPr>
        <w:spacing w:before="160" w:after="20"/>
        <w:rPr>
          <w:color w:val="595959"/>
          <w:sz w:val="20"/>
          <w:szCs w:val="20"/>
        </w:rPr>
      </w:pPr>
      <w:r>
        <w:rPr>
          <w:b/>
          <w:bCs/>
          <w:color w:val="595959"/>
          <w:sz w:val="20"/>
          <w:szCs w:val="20"/>
        </w:rPr>
        <w:t xml:space="preserve"> </w:t>
      </w:r>
      <w:r>
        <w:rPr>
          <w:color w:val="595959"/>
          <w:sz w:val="20"/>
          <w:szCs w:val="20"/>
        </w:rPr>
        <w:t xml:space="preserve"> API Marketplace Lead </w:t>
      </w:r>
    </w:p>
    <w:p w14:paraId="105287E3" w14:textId="77777777" w:rsidR="00B12401" w:rsidRDefault="00B12401" w:rsidP="00B12401">
      <w:pPr>
        <w:spacing w:before="160" w:after="20"/>
      </w:pPr>
      <w:r>
        <w:rPr>
          <w:color w:val="595959"/>
          <w:sz w:val="20"/>
          <w:szCs w:val="20"/>
        </w:rPr>
        <w:t>(Email Alias)</w:t>
      </w:r>
    </w:p>
    <w:p w14:paraId="4933BC7F" w14:textId="77777777" w:rsidR="00B12401" w:rsidRDefault="00B12401" w:rsidP="00B12401">
      <w:pPr>
        <w:spacing w:after="60"/>
        <w:rPr>
          <w:color w:val="2E74B5"/>
          <w:sz w:val="21"/>
          <w:szCs w:val="21"/>
        </w:rPr>
      </w:pPr>
      <w:r>
        <w:rPr>
          <w:color w:val="2E74B5"/>
          <w:sz w:val="21"/>
          <w:szCs w:val="21"/>
        </w:rPr>
        <w:t>▸</w:t>
      </w:r>
    </w:p>
    <w:p w14:paraId="2517D139" w14:textId="77777777" w:rsidR="00E91B98" w:rsidRDefault="00E91B98" w:rsidP="00B12401">
      <w:pPr>
        <w:spacing w:after="60"/>
        <w:rPr>
          <w:color w:val="2E74B5"/>
          <w:sz w:val="21"/>
          <w:szCs w:val="21"/>
        </w:rPr>
      </w:pPr>
    </w:p>
    <w:p w14:paraId="3D3BD908" w14:textId="77777777" w:rsidR="00E91B98" w:rsidRDefault="00E91B98" w:rsidP="00B12401">
      <w:pPr>
        <w:spacing w:after="60"/>
        <w:rPr>
          <w:color w:val="2E74B5"/>
          <w:sz w:val="21"/>
          <w:szCs w:val="21"/>
        </w:rPr>
      </w:pPr>
    </w:p>
    <w:p w14:paraId="2DB45FC7" w14:textId="77777777" w:rsidR="00E91B98" w:rsidRDefault="00E91B98" w:rsidP="00B12401">
      <w:pPr>
        <w:spacing w:after="60"/>
        <w:rPr>
          <w:color w:val="2E74B5"/>
          <w:sz w:val="21"/>
          <w:szCs w:val="21"/>
        </w:rPr>
      </w:pPr>
    </w:p>
    <w:p w14:paraId="3B29F08D" w14:textId="77777777" w:rsidR="00E91B98" w:rsidRDefault="00E91B98" w:rsidP="00B12401">
      <w:pPr>
        <w:spacing w:after="60"/>
        <w:rPr>
          <w:color w:val="2E74B5"/>
          <w:sz w:val="21"/>
          <w:szCs w:val="21"/>
        </w:rPr>
      </w:pPr>
    </w:p>
    <w:p w14:paraId="7CFD4884" w14:textId="77777777" w:rsidR="00E91B98" w:rsidRDefault="00E91B98" w:rsidP="00B12401">
      <w:pPr>
        <w:spacing w:after="60"/>
        <w:rPr>
          <w:color w:val="2E74B5"/>
          <w:sz w:val="21"/>
          <w:szCs w:val="21"/>
        </w:rPr>
      </w:pPr>
    </w:p>
    <w:p w14:paraId="292A68E3" w14:textId="77777777" w:rsidR="00E91B98" w:rsidRDefault="00E91B98" w:rsidP="00B12401">
      <w:pPr>
        <w:spacing w:after="60"/>
        <w:rPr>
          <w:color w:val="2E74B5"/>
          <w:sz w:val="21"/>
          <w:szCs w:val="21"/>
        </w:rPr>
      </w:pPr>
    </w:p>
    <w:p w14:paraId="4579027B" w14:textId="77777777" w:rsidR="00E91B98" w:rsidRDefault="00E91B98" w:rsidP="00B12401">
      <w:pPr>
        <w:spacing w:after="60"/>
        <w:rPr>
          <w:color w:val="2E74B5"/>
          <w:sz w:val="21"/>
          <w:szCs w:val="21"/>
        </w:rPr>
      </w:pPr>
    </w:p>
    <w:p w14:paraId="7B235AEB" w14:textId="77777777" w:rsidR="00E91B98" w:rsidRDefault="00E91B98" w:rsidP="00B12401">
      <w:pPr>
        <w:spacing w:after="60"/>
        <w:rPr>
          <w:color w:val="2E74B5"/>
          <w:sz w:val="21"/>
          <w:szCs w:val="21"/>
        </w:rPr>
      </w:pPr>
    </w:p>
    <w:p w14:paraId="0F0220D0" w14:textId="77777777" w:rsidR="00E91B98" w:rsidRDefault="00E91B98" w:rsidP="00B12401">
      <w:pPr>
        <w:spacing w:after="60"/>
        <w:rPr>
          <w:color w:val="2E74B5"/>
          <w:sz w:val="21"/>
          <w:szCs w:val="21"/>
        </w:rPr>
      </w:pPr>
    </w:p>
    <w:p w14:paraId="37271705" w14:textId="77777777" w:rsidR="00E91B98" w:rsidRDefault="00E91B98" w:rsidP="00B12401">
      <w:pPr>
        <w:spacing w:after="60"/>
        <w:rPr>
          <w:color w:val="2E74B5"/>
          <w:sz w:val="21"/>
          <w:szCs w:val="21"/>
        </w:rPr>
      </w:pPr>
    </w:p>
    <w:p w14:paraId="47DFF28A" w14:textId="77777777" w:rsidR="00E91B98" w:rsidRDefault="00E91B98" w:rsidP="00B12401">
      <w:pPr>
        <w:spacing w:after="60"/>
        <w:rPr>
          <w:color w:val="2E74B5"/>
          <w:sz w:val="21"/>
          <w:szCs w:val="21"/>
        </w:rPr>
      </w:pPr>
    </w:p>
    <w:p w14:paraId="40654C19" w14:textId="77777777" w:rsidR="00E91B98" w:rsidRDefault="00E91B98" w:rsidP="00B12401">
      <w:pPr>
        <w:spacing w:after="60"/>
        <w:rPr>
          <w:color w:val="2E74B5"/>
          <w:sz w:val="21"/>
          <w:szCs w:val="21"/>
        </w:rPr>
      </w:pPr>
    </w:p>
    <w:p w14:paraId="7B3262EF" w14:textId="77777777" w:rsidR="00E96883" w:rsidRDefault="00E96883" w:rsidP="00B12401">
      <w:pPr>
        <w:spacing w:after="60"/>
        <w:rPr>
          <w:color w:val="2E74B5"/>
          <w:sz w:val="21"/>
          <w:szCs w:val="21"/>
        </w:rPr>
      </w:pPr>
    </w:p>
    <w:p w14:paraId="73BC8FC8" w14:textId="77777777" w:rsidR="00E91B98" w:rsidRDefault="00E91B98" w:rsidP="00B12401">
      <w:pPr>
        <w:spacing w:after="60"/>
        <w:rPr>
          <w:color w:val="2E74B5"/>
          <w:sz w:val="21"/>
          <w:szCs w:val="21"/>
        </w:rPr>
      </w:pPr>
    </w:p>
    <w:p w14:paraId="15DEECAA" w14:textId="03A9271C" w:rsidR="00E96883" w:rsidRDefault="00E96883" w:rsidP="00E96883">
      <w:pPr>
        <w:rPr>
          <w:b/>
          <w:bCs/>
          <w:sz w:val="32"/>
          <w:szCs w:val="32"/>
        </w:rPr>
      </w:pPr>
      <w:r w:rsidRPr="003B3479">
        <w:rPr>
          <w:b/>
          <w:bCs/>
          <w:sz w:val="32"/>
          <w:szCs w:val="32"/>
        </w:rPr>
        <w:t xml:space="preserve">Step </w:t>
      </w:r>
      <w:r>
        <w:rPr>
          <w:b/>
          <w:bCs/>
          <w:sz w:val="32"/>
          <w:szCs w:val="32"/>
        </w:rPr>
        <w:t>6</w:t>
      </w:r>
      <w:r w:rsidRPr="003B3479">
        <w:rPr>
          <w:b/>
          <w:bCs/>
          <w:sz w:val="32"/>
          <w:szCs w:val="32"/>
        </w:rPr>
        <w:t xml:space="preserve">- </w:t>
      </w:r>
      <w:r>
        <w:rPr>
          <w:b/>
          <w:bCs/>
          <w:sz w:val="32"/>
          <w:szCs w:val="32"/>
        </w:rPr>
        <w:t>F</w:t>
      </w:r>
      <w:r w:rsidR="009A14C5">
        <w:rPr>
          <w:b/>
          <w:bCs/>
          <w:sz w:val="32"/>
          <w:szCs w:val="32"/>
        </w:rPr>
        <w:t>inal Notice</w:t>
      </w:r>
      <w:r w:rsidRPr="003B3479">
        <w:rPr>
          <w:b/>
          <w:bCs/>
          <w:sz w:val="32"/>
          <w:szCs w:val="32"/>
        </w:rPr>
        <w:t xml:space="preserve"> </w:t>
      </w:r>
    </w:p>
    <w:p w14:paraId="03D44AC1" w14:textId="1B7453E2" w:rsidR="00E33F77" w:rsidRDefault="00E33F77" w:rsidP="00E33F77">
      <w:pPr>
        <w:pStyle w:val="Heading1"/>
        <w:rPr>
          <w:b/>
          <w:bCs/>
          <w:color w:val="1F3864"/>
          <w:sz w:val="26"/>
          <w:szCs w:val="26"/>
        </w:rPr>
      </w:pPr>
      <w:r w:rsidRPr="00492748">
        <w:rPr>
          <w:b/>
          <w:bCs/>
          <w:color w:val="1F3864"/>
          <w:sz w:val="26"/>
          <w:szCs w:val="26"/>
        </w:rPr>
        <w:t>Email Subject :</w:t>
      </w:r>
      <w:r>
        <w:rPr>
          <w:b/>
          <w:bCs/>
          <w:sz w:val="32"/>
          <w:szCs w:val="32"/>
        </w:rPr>
        <w:t xml:space="preserve"> </w:t>
      </w:r>
      <w:r>
        <w:rPr>
          <w:b/>
          <w:bCs/>
          <w:color w:val="1F3864"/>
          <w:sz w:val="26"/>
          <w:szCs w:val="26"/>
        </w:rPr>
        <w:t xml:space="preserve">Reminder: </w:t>
      </w:r>
      <w:r w:rsidR="00C72D38">
        <w:rPr>
          <w:b/>
          <w:bCs/>
          <w:color w:val="1F3864"/>
          <w:sz w:val="26"/>
          <w:szCs w:val="26"/>
        </w:rPr>
        <w:t>1</w:t>
      </w:r>
      <w:r>
        <w:rPr>
          <w:b/>
          <w:bCs/>
          <w:color w:val="1F3864"/>
          <w:sz w:val="26"/>
          <w:szCs w:val="26"/>
        </w:rPr>
        <w:t xml:space="preserve"> </w:t>
      </w:r>
      <w:r w:rsidR="00C72D38">
        <w:rPr>
          <w:b/>
          <w:bCs/>
          <w:color w:val="1F3864"/>
          <w:sz w:val="26"/>
          <w:szCs w:val="26"/>
        </w:rPr>
        <w:t>Day</w:t>
      </w:r>
      <w:r>
        <w:rPr>
          <w:b/>
          <w:bCs/>
          <w:color w:val="1F3864"/>
          <w:sz w:val="26"/>
          <w:szCs w:val="26"/>
        </w:rPr>
        <w:t xml:space="preserve"> Lef</w:t>
      </w:r>
      <w:r w:rsidR="00C72D38">
        <w:rPr>
          <w:b/>
          <w:bCs/>
          <w:color w:val="1F3864"/>
          <w:sz w:val="26"/>
          <w:szCs w:val="26"/>
        </w:rPr>
        <w:t>t</w:t>
      </w:r>
      <w:r>
        <w:rPr>
          <w:b/>
          <w:bCs/>
          <w:color w:val="1F3864"/>
          <w:sz w:val="26"/>
          <w:szCs w:val="26"/>
        </w:rPr>
        <w:t xml:space="preserve"> — API Field Naming Change </w:t>
      </w:r>
    </w:p>
    <w:p w14:paraId="2894369B" w14:textId="77777777" w:rsidR="00E91B98" w:rsidRDefault="00E91B98" w:rsidP="00B12401">
      <w:pPr>
        <w:spacing w:after="60"/>
        <w:rPr>
          <w:color w:val="2E74B5"/>
          <w:sz w:val="21"/>
          <w:szCs w:val="21"/>
        </w:rPr>
      </w:pPr>
    </w:p>
    <w:p w14:paraId="1A785844" w14:textId="77777777" w:rsidR="00E96883" w:rsidRDefault="00E96883" w:rsidP="00E91B98">
      <w:pPr>
        <w:spacing w:after="140"/>
        <w:rPr>
          <w:b/>
          <w:bCs/>
          <w:color w:val="C00000"/>
          <w:sz w:val="20"/>
          <w:szCs w:val="20"/>
        </w:rPr>
      </w:pPr>
    </w:p>
    <w:p w14:paraId="0C608E90" w14:textId="0FD5DC7D" w:rsidR="00E91B98" w:rsidRDefault="00E91B98" w:rsidP="00E91B98">
      <w:pPr>
        <w:spacing w:after="140"/>
      </w:pPr>
      <w:r>
        <w:rPr>
          <w:b/>
          <w:bCs/>
          <w:color w:val="C00000"/>
          <w:sz w:val="20"/>
          <w:szCs w:val="20"/>
        </w:rPr>
        <w:t>STATUS: ENFORCEMENT THIS WEEK · FINAL NOTICE</w:t>
      </w:r>
    </w:p>
    <w:p w14:paraId="6F49DEFC" w14:textId="77777777" w:rsidR="00E91B98" w:rsidRDefault="00E91B98" w:rsidP="00E91B98">
      <w:pPr>
        <w:pBdr>
          <w:bottom w:val="single" w:sz="6" w:space="4" w:color="BFBFBF"/>
        </w:pBdr>
        <w:spacing w:after="200"/>
      </w:pPr>
    </w:p>
    <w:p w14:paraId="7FFC5DFB" w14:textId="77777777" w:rsidR="00E91B98" w:rsidRDefault="00E91B98" w:rsidP="00E91B98">
      <w:pPr>
        <w:spacing w:after="100"/>
      </w:pPr>
      <w:r>
        <w:rPr>
          <w:color w:val="262626"/>
          <w:sz w:val="21"/>
          <w:szCs w:val="21"/>
        </w:rPr>
        <w:t>Final reminder: Spectral governance rules take effect Aug 1, 2026. Dual field-name support ends at cutover — old field names will no longer be accepted.</w:t>
      </w:r>
    </w:p>
    <w:p w14:paraId="0FAE70E1" w14:textId="77777777" w:rsidR="00E91B98" w:rsidRDefault="00E91B98" w:rsidP="00E91B98">
      <w:pPr>
        <w:shd w:val="clear" w:color="auto" w:fill="C00000"/>
        <w:spacing w:before="220" w:after="70"/>
      </w:pPr>
      <w:r>
        <w:rPr>
          <w:b/>
          <w:bCs/>
          <w:color w:val="FFFFFF"/>
          <w:sz w:val="19"/>
          <w:szCs w:val="19"/>
        </w:rPr>
        <w:t>ACTION NEEDED</w:t>
      </w:r>
    </w:p>
    <w:p w14:paraId="322D239B" w14:textId="77777777" w:rsidR="00E91B98" w:rsidRDefault="00E91B98" w:rsidP="00E91B98">
      <w:pPr>
        <w:pStyle w:val="ListParagraph"/>
        <w:numPr>
          <w:ilvl w:val="0"/>
          <w:numId w:val="8"/>
        </w:numPr>
        <w:spacing w:after="60" w:line="240" w:lineRule="auto"/>
        <w:contextualSpacing w:val="0"/>
      </w:pPr>
      <w:r>
        <w:rPr>
          <w:color w:val="262626"/>
          <w:sz w:val="21"/>
          <w:szCs w:val="21"/>
        </w:rPr>
        <w:t>Confirm your integration is fully migrated to the new field names before Aug 1.</w:t>
      </w:r>
    </w:p>
    <w:p w14:paraId="08BBD02C" w14:textId="77777777" w:rsidR="00E91B98" w:rsidRDefault="00E91B98" w:rsidP="00E91B98">
      <w:pPr>
        <w:pStyle w:val="ListParagraph"/>
        <w:numPr>
          <w:ilvl w:val="0"/>
          <w:numId w:val="8"/>
        </w:numPr>
        <w:spacing w:after="60" w:line="240" w:lineRule="auto"/>
        <w:contextualSpacing w:val="0"/>
      </w:pPr>
      <w:r>
        <w:rPr>
          <w:color w:val="262626"/>
          <w:sz w:val="21"/>
          <w:szCs w:val="21"/>
        </w:rPr>
        <w:t>If not yet complete, contact us today — this is the last window before enforcement.</w:t>
      </w:r>
    </w:p>
    <w:p w14:paraId="282DD9D0" w14:textId="77777777" w:rsidR="00E91B98" w:rsidRDefault="00E91B98" w:rsidP="00E91B98">
      <w:pPr>
        <w:shd w:val="clear" w:color="auto" w:fill="2E74B5"/>
        <w:spacing w:before="220" w:after="70"/>
      </w:pPr>
      <w:r>
        <w:rPr>
          <w:b/>
          <w:bCs/>
          <w:color w:val="FFFFFF"/>
          <w:sz w:val="19"/>
          <w:szCs w:val="19"/>
        </w:rPr>
        <w:t>RESOURCES</w:t>
      </w:r>
    </w:p>
    <w:p w14:paraId="0209D263" w14:textId="66C8608A" w:rsidR="00E91B98" w:rsidRDefault="00E91B98" w:rsidP="00E91B98">
      <w:pPr>
        <w:spacing w:after="60"/>
      </w:pPr>
      <w:r>
        <w:rPr>
          <w:color w:val="2E74B5"/>
          <w:sz w:val="21"/>
          <w:szCs w:val="21"/>
        </w:rPr>
        <w:t xml:space="preserve">▸ </w:t>
      </w:r>
      <w:hyperlink r:id="rId20" w:history="1">
        <w:r>
          <w:rPr>
            <w:rStyle w:val="Hyperlink"/>
            <w:sz w:val="21"/>
            <w:szCs w:val="21"/>
          </w:rPr>
          <w:t>Field Mapping Guide</w:t>
        </w:r>
      </w:hyperlink>
    </w:p>
    <w:p w14:paraId="4DD8E0ED" w14:textId="026343C4" w:rsidR="00E91B98" w:rsidRDefault="00E91B98" w:rsidP="00E91B98">
      <w:pPr>
        <w:spacing w:after="60"/>
      </w:pPr>
      <w:r>
        <w:rPr>
          <w:color w:val="2E74B5"/>
          <w:sz w:val="21"/>
          <w:szCs w:val="21"/>
        </w:rPr>
        <w:t xml:space="preserve">▸ </w:t>
      </w:r>
      <w:hyperlink r:id="rId21" w:history="1">
        <w:r>
          <w:rPr>
            <w:rStyle w:val="Hyperlink"/>
            <w:sz w:val="21"/>
            <w:szCs w:val="21"/>
          </w:rPr>
          <w:t>Sandbox Access</w:t>
        </w:r>
      </w:hyperlink>
    </w:p>
    <w:p w14:paraId="45FCC44F" w14:textId="2D8C6408" w:rsidR="00C03F62" w:rsidRDefault="00C03F62" w:rsidP="00C03F62">
      <w:pPr>
        <w:spacing w:after="60"/>
      </w:pPr>
      <w:r>
        <w:rPr>
          <w:color w:val="2E74B5"/>
          <w:sz w:val="21"/>
          <w:szCs w:val="21"/>
        </w:rPr>
        <w:t xml:space="preserve">▸ </w:t>
      </w:r>
      <w:hyperlink r:id="rId22" w:history="1">
        <w:r>
          <w:rPr>
            <w:rStyle w:val="Hyperlink"/>
            <w:sz w:val="21"/>
            <w:szCs w:val="21"/>
          </w:rPr>
          <w:t>Exception Request Guide</w:t>
        </w:r>
      </w:hyperlink>
    </w:p>
    <w:p w14:paraId="6304B0BA" w14:textId="77777777" w:rsidR="00C03F62" w:rsidRDefault="00C03F62" w:rsidP="00E91B98">
      <w:pPr>
        <w:spacing w:after="60"/>
      </w:pPr>
    </w:p>
    <w:p w14:paraId="6CCF2AFA" w14:textId="77777777" w:rsidR="00787E3A" w:rsidRDefault="00E91B98" w:rsidP="00E91B98">
      <w:pPr>
        <w:spacing w:before="160" w:after="20"/>
        <w:rPr>
          <w:b/>
          <w:bCs/>
          <w:color w:val="595959"/>
          <w:sz w:val="20"/>
          <w:szCs w:val="20"/>
        </w:rPr>
      </w:pPr>
      <w:r>
        <w:rPr>
          <w:b/>
          <w:bCs/>
          <w:color w:val="595959"/>
          <w:sz w:val="20"/>
          <w:szCs w:val="20"/>
        </w:rPr>
        <w:t>Questions?</w:t>
      </w:r>
    </w:p>
    <w:p w14:paraId="2D1C3684" w14:textId="77777777" w:rsidR="00787E3A" w:rsidRDefault="00787E3A" w:rsidP="00E91B98">
      <w:pPr>
        <w:spacing w:before="160" w:after="20"/>
        <w:rPr>
          <w:b/>
          <w:bCs/>
          <w:color w:val="595959"/>
          <w:sz w:val="20"/>
          <w:szCs w:val="20"/>
        </w:rPr>
      </w:pPr>
    </w:p>
    <w:p w14:paraId="1439D073" w14:textId="66EFFED2" w:rsidR="00E91B98" w:rsidRDefault="00E91B98" w:rsidP="00E91B98">
      <w:pPr>
        <w:spacing w:before="160" w:after="20"/>
      </w:pPr>
      <w:r>
        <w:rPr>
          <w:b/>
          <w:bCs/>
          <w:color w:val="595959"/>
          <w:sz w:val="20"/>
          <w:szCs w:val="20"/>
        </w:rPr>
        <w:t xml:space="preserve"> </w:t>
      </w:r>
      <w:r>
        <w:rPr>
          <w:color w:val="595959"/>
          <w:sz w:val="20"/>
          <w:szCs w:val="20"/>
        </w:rPr>
        <w:t xml:space="preserve"> API Marketplace Lead</w:t>
      </w:r>
    </w:p>
    <w:p w14:paraId="08FE88EC" w14:textId="081B6E10" w:rsidR="00E91B98" w:rsidRDefault="00E91B98" w:rsidP="00E91B98">
      <w:pPr>
        <w:spacing w:after="60"/>
      </w:pPr>
      <w:r>
        <w:rPr>
          <w:color w:val="2E74B5"/>
          <w:sz w:val="21"/>
          <w:szCs w:val="21"/>
        </w:rPr>
        <w:t xml:space="preserve">▸ </w:t>
      </w:r>
      <w:hyperlink r:id="rId23" w:history="1">
        <w:r>
          <w:rPr>
            <w:rStyle w:val="Hyperlink"/>
            <w:sz w:val="21"/>
            <w:szCs w:val="21"/>
          </w:rPr>
          <w:t>Escalation Contact (urgent, same-day)</w:t>
        </w:r>
      </w:hyperlink>
    </w:p>
    <w:p w14:paraId="615170C8" w14:textId="77777777" w:rsidR="00E91B98" w:rsidRDefault="00E91B98" w:rsidP="00B12401">
      <w:pPr>
        <w:spacing w:after="60"/>
      </w:pPr>
    </w:p>
    <w:p w14:paraId="437F7389" w14:textId="77777777" w:rsidR="00B12401" w:rsidRDefault="00B12401" w:rsidP="00CD37EC">
      <w:pPr>
        <w:rPr>
          <w:b/>
          <w:bCs/>
          <w:sz w:val="32"/>
          <w:szCs w:val="32"/>
        </w:rPr>
      </w:pPr>
    </w:p>
    <w:p w14:paraId="4CF65712" w14:textId="77777777" w:rsidR="00FA3B4F" w:rsidRPr="00FA3B4F" w:rsidRDefault="00FA3B4F" w:rsidP="00FA3B4F"/>
    <w:p w14:paraId="466E3E19" w14:textId="3568A847" w:rsidR="00305451" w:rsidRPr="003B3479" w:rsidRDefault="00305451" w:rsidP="00C412D6">
      <w:pPr>
        <w:rPr>
          <w:b/>
          <w:bCs/>
          <w:sz w:val="32"/>
          <w:szCs w:val="32"/>
        </w:rPr>
      </w:pPr>
    </w:p>
    <w:p w14:paraId="281F9E64" w14:textId="77777777" w:rsidR="002B1D41" w:rsidRPr="002B1D41" w:rsidRDefault="002B1D41" w:rsidP="002B1D41"/>
    <w:p w14:paraId="0404575F" w14:textId="14B04492" w:rsidR="00B67FD6" w:rsidRPr="00344B4C" w:rsidRDefault="00B67FD6" w:rsidP="00344B4C">
      <w:pPr>
        <w:pStyle w:val="Title"/>
        <w:spacing w:after="100"/>
        <w:rPr>
          <w:b/>
          <w:bCs/>
          <w:color w:val="1F3864"/>
          <w:sz w:val="28"/>
          <w:szCs w:val="28"/>
        </w:rPr>
      </w:pPr>
    </w:p>
    <w:p w14:paraId="6D9478FC" w14:textId="35988286" w:rsidR="00B67FD6" w:rsidRPr="00902816" w:rsidRDefault="00B67FD6" w:rsidP="00344B4C">
      <w:pPr>
        <w:pStyle w:val="Title"/>
        <w:spacing w:after="100"/>
        <w:rPr>
          <w:sz w:val="24"/>
          <w:szCs w:val="24"/>
        </w:rPr>
      </w:pPr>
    </w:p>
    <w:sectPr w:rsidR="00B67FD6" w:rsidRPr="009028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usum Lata" w:date="2026-07-02T17:39:00Z" w:initials="KL">
    <w:p w14:paraId="5C3D0B00" w14:textId="77777777" w:rsidR="004C7BE9" w:rsidRDefault="004C7BE9" w:rsidP="004C7BE9">
      <w:pPr>
        <w:pStyle w:val="CommentText"/>
      </w:pPr>
      <w:r>
        <w:rPr>
          <w:rStyle w:val="CommentReference"/>
        </w:rPr>
        <w:annotationRef/>
      </w:r>
      <w:r>
        <w:t>Open Questions</w:t>
      </w:r>
    </w:p>
    <w:p w14:paraId="2CDBD82B" w14:textId="77777777" w:rsidR="004C7BE9" w:rsidRDefault="004C7BE9" w:rsidP="004C7BE9">
      <w:pPr>
        <w:pStyle w:val="CommentText"/>
        <w:numPr>
          <w:ilvl w:val="0"/>
          <w:numId w:val="7"/>
        </w:numPr>
      </w:pPr>
      <w:r>
        <w:t>Does Integration Platforms need to be changed to API Foundation?</w:t>
      </w:r>
    </w:p>
    <w:p w14:paraId="0900A2F2" w14:textId="77777777" w:rsidR="004C7BE9" w:rsidRDefault="004C7BE9" w:rsidP="004C7BE9">
      <w:pPr>
        <w:pStyle w:val="CommentText"/>
        <w:numPr>
          <w:ilvl w:val="0"/>
          <w:numId w:val="7"/>
        </w:numPr>
      </w:pPr>
      <w:r>
        <w:t>Do we have provision to link to any incident ticket?</w:t>
      </w:r>
    </w:p>
    <w:p w14:paraId="7877CFAA" w14:textId="77777777" w:rsidR="004C7BE9" w:rsidRDefault="004C7BE9" w:rsidP="004C7BE9">
      <w:pPr>
        <w:pStyle w:val="CommentText"/>
        <w:numPr>
          <w:ilvl w:val="0"/>
          <w:numId w:val="7"/>
        </w:numPr>
      </w:pPr>
      <w:r>
        <w:t xml:space="preserve">What should be the signature and POC for any clarifications?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77CF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39621" w16cex:dateUtc="2026-07-02T1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77CFAA" w16cid:durableId="796396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A21BA"/>
    <w:multiLevelType w:val="multilevel"/>
    <w:tmpl w:val="0E40F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210F0"/>
    <w:multiLevelType w:val="hybridMultilevel"/>
    <w:tmpl w:val="DF4E48C8"/>
    <w:lvl w:ilvl="0" w:tplc="B89257EC">
      <w:start w:val="1"/>
      <w:numFmt w:val="bullet"/>
      <w:lvlText w:val="•"/>
      <w:lvlJc w:val="left"/>
      <w:pPr>
        <w:tabs>
          <w:tab w:val="num" w:pos="720"/>
        </w:tabs>
        <w:ind w:left="720" w:hanging="360"/>
      </w:pPr>
      <w:rPr>
        <w:rFonts w:ascii="Arial" w:hAnsi="Arial" w:hint="default"/>
      </w:rPr>
    </w:lvl>
    <w:lvl w:ilvl="1" w:tplc="92207B5A" w:tentative="1">
      <w:start w:val="1"/>
      <w:numFmt w:val="bullet"/>
      <w:lvlText w:val="•"/>
      <w:lvlJc w:val="left"/>
      <w:pPr>
        <w:tabs>
          <w:tab w:val="num" w:pos="1440"/>
        </w:tabs>
        <w:ind w:left="1440" w:hanging="360"/>
      </w:pPr>
      <w:rPr>
        <w:rFonts w:ascii="Arial" w:hAnsi="Arial" w:hint="default"/>
      </w:rPr>
    </w:lvl>
    <w:lvl w:ilvl="2" w:tplc="95C0806E" w:tentative="1">
      <w:start w:val="1"/>
      <w:numFmt w:val="bullet"/>
      <w:lvlText w:val="•"/>
      <w:lvlJc w:val="left"/>
      <w:pPr>
        <w:tabs>
          <w:tab w:val="num" w:pos="2160"/>
        </w:tabs>
        <w:ind w:left="2160" w:hanging="360"/>
      </w:pPr>
      <w:rPr>
        <w:rFonts w:ascii="Arial" w:hAnsi="Arial" w:hint="default"/>
      </w:rPr>
    </w:lvl>
    <w:lvl w:ilvl="3" w:tplc="58B800C4" w:tentative="1">
      <w:start w:val="1"/>
      <w:numFmt w:val="bullet"/>
      <w:lvlText w:val="•"/>
      <w:lvlJc w:val="left"/>
      <w:pPr>
        <w:tabs>
          <w:tab w:val="num" w:pos="2880"/>
        </w:tabs>
        <w:ind w:left="2880" w:hanging="360"/>
      </w:pPr>
      <w:rPr>
        <w:rFonts w:ascii="Arial" w:hAnsi="Arial" w:hint="default"/>
      </w:rPr>
    </w:lvl>
    <w:lvl w:ilvl="4" w:tplc="CB2E2FBE" w:tentative="1">
      <w:start w:val="1"/>
      <w:numFmt w:val="bullet"/>
      <w:lvlText w:val="•"/>
      <w:lvlJc w:val="left"/>
      <w:pPr>
        <w:tabs>
          <w:tab w:val="num" w:pos="3600"/>
        </w:tabs>
        <w:ind w:left="3600" w:hanging="360"/>
      </w:pPr>
      <w:rPr>
        <w:rFonts w:ascii="Arial" w:hAnsi="Arial" w:hint="default"/>
      </w:rPr>
    </w:lvl>
    <w:lvl w:ilvl="5" w:tplc="F90E2AAA" w:tentative="1">
      <w:start w:val="1"/>
      <w:numFmt w:val="bullet"/>
      <w:lvlText w:val="•"/>
      <w:lvlJc w:val="left"/>
      <w:pPr>
        <w:tabs>
          <w:tab w:val="num" w:pos="4320"/>
        </w:tabs>
        <w:ind w:left="4320" w:hanging="360"/>
      </w:pPr>
      <w:rPr>
        <w:rFonts w:ascii="Arial" w:hAnsi="Arial" w:hint="default"/>
      </w:rPr>
    </w:lvl>
    <w:lvl w:ilvl="6" w:tplc="450E98A0" w:tentative="1">
      <w:start w:val="1"/>
      <w:numFmt w:val="bullet"/>
      <w:lvlText w:val="•"/>
      <w:lvlJc w:val="left"/>
      <w:pPr>
        <w:tabs>
          <w:tab w:val="num" w:pos="5040"/>
        </w:tabs>
        <w:ind w:left="5040" w:hanging="360"/>
      </w:pPr>
      <w:rPr>
        <w:rFonts w:ascii="Arial" w:hAnsi="Arial" w:hint="default"/>
      </w:rPr>
    </w:lvl>
    <w:lvl w:ilvl="7" w:tplc="C5BEB690" w:tentative="1">
      <w:start w:val="1"/>
      <w:numFmt w:val="bullet"/>
      <w:lvlText w:val="•"/>
      <w:lvlJc w:val="left"/>
      <w:pPr>
        <w:tabs>
          <w:tab w:val="num" w:pos="5760"/>
        </w:tabs>
        <w:ind w:left="5760" w:hanging="360"/>
      </w:pPr>
      <w:rPr>
        <w:rFonts w:ascii="Arial" w:hAnsi="Arial" w:hint="default"/>
      </w:rPr>
    </w:lvl>
    <w:lvl w:ilvl="8" w:tplc="5E22D46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B65953"/>
    <w:multiLevelType w:val="hybridMultilevel"/>
    <w:tmpl w:val="1AE29AD0"/>
    <w:lvl w:ilvl="0" w:tplc="98823714">
      <w:start w:val="1"/>
      <w:numFmt w:val="decimal"/>
      <w:lvlText w:val="%1)"/>
      <w:lvlJc w:val="left"/>
      <w:pPr>
        <w:ind w:left="1020" w:hanging="360"/>
      </w:pPr>
    </w:lvl>
    <w:lvl w:ilvl="1" w:tplc="61B28166">
      <w:start w:val="1"/>
      <w:numFmt w:val="decimal"/>
      <w:lvlText w:val="%2)"/>
      <w:lvlJc w:val="left"/>
      <w:pPr>
        <w:ind w:left="1020" w:hanging="360"/>
      </w:pPr>
    </w:lvl>
    <w:lvl w:ilvl="2" w:tplc="CDDAA09E">
      <w:start w:val="1"/>
      <w:numFmt w:val="decimal"/>
      <w:lvlText w:val="%3)"/>
      <w:lvlJc w:val="left"/>
      <w:pPr>
        <w:ind w:left="1020" w:hanging="360"/>
      </w:pPr>
    </w:lvl>
    <w:lvl w:ilvl="3" w:tplc="6CAECD42">
      <w:start w:val="1"/>
      <w:numFmt w:val="decimal"/>
      <w:lvlText w:val="%4)"/>
      <w:lvlJc w:val="left"/>
      <w:pPr>
        <w:ind w:left="1020" w:hanging="360"/>
      </w:pPr>
    </w:lvl>
    <w:lvl w:ilvl="4" w:tplc="FFF63106">
      <w:start w:val="1"/>
      <w:numFmt w:val="decimal"/>
      <w:lvlText w:val="%5)"/>
      <w:lvlJc w:val="left"/>
      <w:pPr>
        <w:ind w:left="1020" w:hanging="360"/>
      </w:pPr>
    </w:lvl>
    <w:lvl w:ilvl="5" w:tplc="2F088DAA">
      <w:start w:val="1"/>
      <w:numFmt w:val="decimal"/>
      <w:lvlText w:val="%6)"/>
      <w:lvlJc w:val="left"/>
      <w:pPr>
        <w:ind w:left="1020" w:hanging="360"/>
      </w:pPr>
    </w:lvl>
    <w:lvl w:ilvl="6" w:tplc="5E30CEAC">
      <w:start w:val="1"/>
      <w:numFmt w:val="decimal"/>
      <w:lvlText w:val="%7)"/>
      <w:lvlJc w:val="left"/>
      <w:pPr>
        <w:ind w:left="1020" w:hanging="360"/>
      </w:pPr>
    </w:lvl>
    <w:lvl w:ilvl="7" w:tplc="17A0C980">
      <w:start w:val="1"/>
      <w:numFmt w:val="decimal"/>
      <w:lvlText w:val="%8)"/>
      <w:lvlJc w:val="left"/>
      <w:pPr>
        <w:ind w:left="1020" w:hanging="360"/>
      </w:pPr>
    </w:lvl>
    <w:lvl w:ilvl="8" w:tplc="BD527174">
      <w:start w:val="1"/>
      <w:numFmt w:val="decimal"/>
      <w:lvlText w:val="%9)"/>
      <w:lvlJc w:val="left"/>
      <w:pPr>
        <w:ind w:left="1020" w:hanging="360"/>
      </w:pPr>
    </w:lvl>
  </w:abstractNum>
  <w:abstractNum w:abstractNumId="3" w15:restartNumberingAfterBreak="0">
    <w:nsid w:val="2D71133D"/>
    <w:multiLevelType w:val="hybridMultilevel"/>
    <w:tmpl w:val="6BC2550A"/>
    <w:lvl w:ilvl="0" w:tplc="D9B2244C">
      <w:start w:val="1"/>
      <w:numFmt w:val="bullet"/>
      <w:lvlText w:val="•"/>
      <w:lvlJc w:val="left"/>
      <w:pPr>
        <w:ind w:left="504" w:hanging="288"/>
      </w:pPr>
    </w:lvl>
    <w:lvl w:ilvl="1" w:tplc="E0C2207E">
      <w:numFmt w:val="decimal"/>
      <w:lvlText w:val=""/>
      <w:lvlJc w:val="left"/>
    </w:lvl>
    <w:lvl w:ilvl="2" w:tplc="F252BFEC">
      <w:numFmt w:val="decimal"/>
      <w:lvlText w:val=""/>
      <w:lvlJc w:val="left"/>
    </w:lvl>
    <w:lvl w:ilvl="3" w:tplc="6A6898EC">
      <w:numFmt w:val="decimal"/>
      <w:lvlText w:val=""/>
      <w:lvlJc w:val="left"/>
    </w:lvl>
    <w:lvl w:ilvl="4" w:tplc="0760345A">
      <w:numFmt w:val="decimal"/>
      <w:lvlText w:val=""/>
      <w:lvlJc w:val="left"/>
    </w:lvl>
    <w:lvl w:ilvl="5" w:tplc="CB46EEE4">
      <w:numFmt w:val="decimal"/>
      <w:lvlText w:val=""/>
      <w:lvlJc w:val="left"/>
    </w:lvl>
    <w:lvl w:ilvl="6" w:tplc="3B06B8C0">
      <w:numFmt w:val="decimal"/>
      <w:lvlText w:val=""/>
      <w:lvlJc w:val="left"/>
    </w:lvl>
    <w:lvl w:ilvl="7" w:tplc="17FEF0F0">
      <w:numFmt w:val="decimal"/>
      <w:lvlText w:val=""/>
      <w:lvlJc w:val="left"/>
    </w:lvl>
    <w:lvl w:ilvl="8" w:tplc="D57C9572">
      <w:numFmt w:val="decimal"/>
      <w:lvlText w:val=""/>
      <w:lvlJc w:val="left"/>
    </w:lvl>
  </w:abstractNum>
  <w:abstractNum w:abstractNumId="4" w15:restartNumberingAfterBreak="0">
    <w:nsid w:val="3B556644"/>
    <w:multiLevelType w:val="hybridMultilevel"/>
    <w:tmpl w:val="106C6C0C"/>
    <w:lvl w:ilvl="0" w:tplc="A78ADA52">
      <w:start w:val="1"/>
      <w:numFmt w:val="bullet"/>
      <w:lvlText w:val="•"/>
      <w:lvlJc w:val="left"/>
      <w:pPr>
        <w:tabs>
          <w:tab w:val="num" w:pos="720"/>
        </w:tabs>
        <w:ind w:left="720" w:hanging="360"/>
      </w:pPr>
      <w:rPr>
        <w:rFonts w:ascii="Arial" w:hAnsi="Arial" w:hint="default"/>
      </w:rPr>
    </w:lvl>
    <w:lvl w:ilvl="1" w:tplc="149AB294" w:tentative="1">
      <w:start w:val="1"/>
      <w:numFmt w:val="bullet"/>
      <w:lvlText w:val="•"/>
      <w:lvlJc w:val="left"/>
      <w:pPr>
        <w:tabs>
          <w:tab w:val="num" w:pos="1440"/>
        </w:tabs>
        <w:ind w:left="1440" w:hanging="360"/>
      </w:pPr>
      <w:rPr>
        <w:rFonts w:ascii="Arial" w:hAnsi="Arial" w:hint="default"/>
      </w:rPr>
    </w:lvl>
    <w:lvl w:ilvl="2" w:tplc="87E03B20" w:tentative="1">
      <w:start w:val="1"/>
      <w:numFmt w:val="bullet"/>
      <w:lvlText w:val="•"/>
      <w:lvlJc w:val="left"/>
      <w:pPr>
        <w:tabs>
          <w:tab w:val="num" w:pos="2160"/>
        </w:tabs>
        <w:ind w:left="2160" w:hanging="360"/>
      </w:pPr>
      <w:rPr>
        <w:rFonts w:ascii="Arial" w:hAnsi="Arial" w:hint="default"/>
      </w:rPr>
    </w:lvl>
    <w:lvl w:ilvl="3" w:tplc="850A75DC" w:tentative="1">
      <w:start w:val="1"/>
      <w:numFmt w:val="bullet"/>
      <w:lvlText w:val="•"/>
      <w:lvlJc w:val="left"/>
      <w:pPr>
        <w:tabs>
          <w:tab w:val="num" w:pos="2880"/>
        </w:tabs>
        <w:ind w:left="2880" w:hanging="360"/>
      </w:pPr>
      <w:rPr>
        <w:rFonts w:ascii="Arial" w:hAnsi="Arial" w:hint="default"/>
      </w:rPr>
    </w:lvl>
    <w:lvl w:ilvl="4" w:tplc="0742E406" w:tentative="1">
      <w:start w:val="1"/>
      <w:numFmt w:val="bullet"/>
      <w:lvlText w:val="•"/>
      <w:lvlJc w:val="left"/>
      <w:pPr>
        <w:tabs>
          <w:tab w:val="num" w:pos="3600"/>
        </w:tabs>
        <w:ind w:left="3600" w:hanging="360"/>
      </w:pPr>
      <w:rPr>
        <w:rFonts w:ascii="Arial" w:hAnsi="Arial" w:hint="default"/>
      </w:rPr>
    </w:lvl>
    <w:lvl w:ilvl="5" w:tplc="4ADC481A" w:tentative="1">
      <w:start w:val="1"/>
      <w:numFmt w:val="bullet"/>
      <w:lvlText w:val="•"/>
      <w:lvlJc w:val="left"/>
      <w:pPr>
        <w:tabs>
          <w:tab w:val="num" w:pos="4320"/>
        </w:tabs>
        <w:ind w:left="4320" w:hanging="360"/>
      </w:pPr>
      <w:rPr>
        <w:rFonts w:ascii="Arial" w:hAnsi="Arial" w:hint="default"/>
      </w:rPr>
    </w:lvl>
    <w:lvl w:ilvl="6" w:tplc="5994FFA8" w:tentative="1">
      <w:start w:val="1"/>
      <w:numFmt w:val="bullet"/>
      <w:lvlText w:val="•"/>
      <w:lvlJc w:val="left"/>
      <w:pPr>
        <w:tabs>
          <w:tab w:val="num" w:pos="5040"/>
        </w:tabs>
        <w:ind w:left="5040" w:hanging="360"/>
      </w:pPr>
      <w:rPr>
        <w:rFonts w:ascii="Arial" w:hAnsi="Arial" w:hint="default"/>
      </w:rPr>
    </w:lvl>
    <w:lvl w:ilvl="7" w:tplc="6CD22878" w:tentative="1">
      <w:start w:val="1"/>
      <w:numFmt w:val="bullet"/>
      <w:lvlText w:val="•"/>
      <w:lvlJc w:val="left"/>
      <w:pPr>
        <w:tabs>
          <w:tab w:val="num" w:pos="5760"/>
        </w:tabs>
        <w:ind w:left="5760" w:hanging="360"/>
      </w:pPr>
      <w:rPr>
        <w:rFonts w:ascii="Arial" w:hAnsi="Arial" w:hint="default"/>
      </w:rPr>
    </w:lvl>
    <w:lvl w:ilvl="8" w:tplc="0EC4CD1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C6E0279"/>
    <w:multiLevelType w:val="hybridMultilevel"/>
    <w:tmpl w:val="32381D9C"/>
    <w:lvl w:ilvl="0" w:tplc="496C359C">
      <w:start w:val="1"/>
      <w:numFmt w:val="bullet"/>
      <w:lvlText w:val="•"/>
      <w:lvlJc w:val="left"/>
      <w:pPr>
        <w:ind w:left="431" w:hanging="288"/>
      </w:pPr>
    </w:lvl>
    <w:lvl w:ilvl="1" w:tplc="1BEEFB7C">
      <w:numFmt w:val="decimal"/>
      <w:lvlText w:val=""/>
      <w:lvlJc w:val="left"/>
    </w:lvl>
    <w:lvl w:ilvl="2" w:tplc="5F8CEC4A">
      <w:numFmt w:val="decimal"/>
      <w:lvlText w:val=""/>
      <w:lvlJc w:val="left"/>
    </w:lvl>
    <w:lvl w:ilvl="3" w:tplc="74986F40">
      <w:numFmt w:val="decimal"/>
      <w:lvlText w:val=""/>
      <w:lvlJc w:val="left"/>
    </w:lvl>
    <w:lvl w:ilvl="4" w:tplc="637E728A">
      <w:numFmt w:val="decimal"/>
      <w:lvlText w:val=""/>
      <w:lvlJc w:val="left"/>
    </w:lvl>
    <w:lvl w:ilvl="5" w:tplc="8AFED96E">
      <w:numFmt w:val="decimal"/>
      <w:lvlText w:val=""/>
      <w:lvlJc w:val="left"/>
    </w:lvl>
    <w:lvl w:ilvl="6" w:tplc="F0D852E0">
      <w:numFmt w:val="decimal"/>
      <w:lvlText w:val=""/>
      <w:lvlJc w:val="left"/>
    </w:lvl>
    <w:lvl w:ilvl="7" w:tplc="BC7A4852">
      <w:numFmt w:val="decimal"/>
      <w:lvlText w:val=""/>
      <w:lvlJc w:val="left"/>
    </w:lvl>
    <w:lvl w:ilvl="8" w:tplc="C6C2B388">
      <w:numFmt w:val="decimal"/>
      <w:lvlText w:val=""/>
      <w:lvlJc w:val="left"/>
    </w:lvl>
  </w:abstractNum>
  <w:abstractNum w:abstractNumId="6" w15:restartNumberingAfterBreak="0">
    <w:nsid w:val="5ADD2A4A"/>
    <w:multiLevelType w:val="hybridMultilevel"/>
    <w:tmpl w:val="3E0A77DC"/>
    <w:lvl w:ilvl="0" w:tplc="D9B2244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2912B8"/>
    <w:multiLevelType w:val="hybridMultilevel"/>
    <w:tmpl w:val="873EEB4A"/>
    <w:lvl w:ilvl="0" w:tplc="D9B2244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4577238">
    <w:abstractNumId w:val="4"/>
  </w:num>
  <w:num w:numId="2" w16cid:durableId="1523015384">
    <w:abstractNumId w:val="1"/>
  </w:num>
  <w:num w:numId="3" w16cid:durableId="1999334887">
    <w:abstractNumId w:val="3"/>
    <w:lvlOverride w:ilvl="0">
      <w:startOverride w:val="1"/>
    </w:lvlOverride>
  </w:num>
  <w:num w:numId="4" w16cid:durableId="426579644">
    <w:abstractNumId w:val="6"/>
  </w:num>
  <w:num w:numId="5" w16cid:durableId="1043793435">
    <w:abstractNumId w:val="7"/>
  </w:num>
  <w:num w:numId="6" w16cid:durableId="734090763">
    <w:abstractNumId w:val="0"/>
  </w:num>
  <w:num w:numId="7" w16cid:durableId="1685134609">
    <w:abstractNumId w:val="2"/>
  </w:num>
  <w:num w:numId="8" w16cid:durableId="558446746">
    <w:abstractNumId w:val="5"/>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sum Lata">
    <w15:presenceInfo w15:providerId="AD" w15:userId="S::kusum.lata@mphasis.com::980f503c-18f8-4e43-a9c8-c71b6bf69e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6CB"/>
    <w:rsid w:val="00030E75"/>
    <w:rsid w:val="000463E4"/>
    <w:rsid w:val="00064C19"/>
    <w:rsid w:val="000702BF"/>
    <w:rsid w:val="000E667A"/>
    <w:rsid w:val="00147120"/>
    <w:rsid w:val="001A47B7"/>
    <w:rsid w:val="001A5A65"/>
    <w:rsid w:val="00256870"/>
    <w:rsid w:val="00275945"/>
    <w:rsid w:val="002B1D41"/>
    <w:rsid w:val="002D70FE"/>
    <w:rsid w:val="0030544C"/>
    <w:rsid w:val="00305451"/>
    <w:rsid w:val="00326CCA"/>
    <w:rsid w:val="00344B4C"/>
    <w:rsid w:val="003B3479"/>
    <w:rsid w:val="003D3402"/>
    <w:rsid w:val="00410388"/>
    <w:rsid w:val="00492748"/>
    <w:rsid w:val="004C780C"/>
    <w:rsid w:val="004C7BE9"/>
    <w:rsid w:val="0055770E"/>
    <w:rsid w:val="00576B7E"/>
    <w:rsid w:val="00582852"/>
    <w:rsid w:val="0058632E"/>
    <w:rsid w:val="00587944"/>
    <w:rsid w:val="006061C2"/>
    <w:rsid w:val="00657AA4"/>
    <w:rsid w:val="00681713"/>
    <w:rsid w:val="00684F0C"/>
    <w:rsid w:val="0068515E"/>
    <w:rsid w:val="006B24BD"/>
    <w:rsid w:val="006C5AFC"/>
    <w:rsid w:val="006D5F85"/>
    <w:rsid w:val="006D71C3"/>
    <w:rsid w:val="006F788B"/>
    <w:rsid w:val="00724BC2"/>
    <w:rsid w:val="00730A8A"/>
    <w:rsid w:val="00732253"/>
    <w:rsid w:val="007448F4"/>
    <w:rsid w:val="00787E3A"/>
    <w:rsid w:val="007929BB"/>
    <w:rsid w:val="0079382A"/>
    <w:rsid w:val="007E3405"/>
    <w:rsid w:val="007E5666"/>
    <w:rsid w:val="00891C2E"/>
    <w:rsid w:val="008944A1"/>
    <w:rsid w:val="008B25A9"/>
    <w:rsid w:val="008C406B"/>
    <w:rsid w:val="008C5ABD"/>
    <w:rsid w:val="008E65B8"/>
    <w:rsid w:val="00902816"/>
    <w:rsid w:val="00944997"/>
    <w:rsid w:val="009477A0"/>
    <w:rsid w:val="00961AA4"/>
    <w:rsid w:val="0096314B"/>
    <w:rsid w:val="00995924"/>
    <w:rsid w:val="009A14C5"/>
    <w:rsid w:val="009D0B0E"/>
    <w:rsid w:val="00A412F0"/>
    <w:rsid w:val="00A50E28"/>
    <w:rsid w:val="00A51890"/>
    <w:rsid w:val="00A7263A"/>
    <w:rsid w:val="00A91592"/>
    <w:rsid w:val="00A9251E"/>
    <w:rsid w:val="00AA60EA"/>
    <w:rsid w:val="00AB3F11"/>
    <w:rsid w:val="00B12401"/>
    <w:rsid w:val="00B33127"/>
    <w:rsid w:val="00B67FD6"/>
    <w:rsid w:val="00BA43F7"/>
    <w:rsid w:val="00BD3348"/>
    <w:rsid w:val="00BE2726"/>
    <w:rsid w:val="00BF24E9"/>
    <w:rsid w:val="00C03F62"/>
    <w:rsid w:val="00C04475"/>
    <w:rsid w:val="00C412D6"/>
    <w:rsid w:val="00C62B48"/>
    <w:rsid w:val="00C72D38"/>
    <w:rsid w:val="00C84830"/>
    <w:rsid w:val="00CD37EC"/>
    <w:rsid w:val="00CD7581"/>
    <w:rsid w:val="00D51052"/>
    <w:rsid w:val="00D561A0"/>
    <w:rsid w:val="00D733E1"/>
    <w:rsid w:val="00D85380"/>
    <w:rsid w:val="00D95252"/>
    <w:rsid w:val="00DF471B"/>
    <w:rsid w:val="00DF7A1D"/>
    <w:rsid w:val="00E04EE5"/>
    <w:rsid w:val="00E12DFF"/>
    <w:rsid w:val="00E33F77"/>
    <w:rsid w:val="00E35113"/>
    <w:rsid w:val="00E406CB"/>
    <w:rsid w:val="00E5720B"/>
    <w:rsid w:val="00E74C99"/>
    <w:rsid w:val="00E80F1E"/>
    <w:rsid w:val="00E91B98"/>
    <w:rsid w:val="00E96883"/>
    <w:rsid w:val="00EA751B"/>
    <w:rsid w:val="00F0032E"/>
    <w:rsid w:val="00F06B35"/>
    <w:rsid w:val="00F105D2"/>
    <w:rsid w:val="00F410F0"/>
    <w:rsid w:val="00F5444D"/>
    <w:rsid w:val="00FA3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D0DAE"/>
  <w15:chartTrackingRefBased/>
  <w15:docId w15:val="{2880FF4D-11A6-4FE0-B875-F22CD1C57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6CB"/>
    <w:rPr>
      <w:rFonts w:eastAsiaTheme="majorEastAsia" w:cstheme="majorBidi"/>
      <w:color w:val="272727" w:themeColor="text1" w:themeTint="D8"/>
    </w:rPr>
  </w:style>
  <w:style w:type="paragraph" w:styleId="Title">
    <w:name w:val="Title"/>
    <w:basedOn w:val="Normal"/>
    <w:next w:val="Normal"/>
    <w:link w:val="TitleChar"/>
    <w:uiPriority w:val="10"/>
    <w:qFormat/>
    <w:rsid w:val="00E40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6CB"/>
    <w:pPr>
      <w:spacing w:before="160"/>
      <w:jc w:val="center"/>
    </w:pPr>
    <w:rPr>
      <w:i/>
      <w:iCs/>
      <w:color w:val="404040" w:themeColor="text1" w:themeTint="BF"/>
    </w:rPr>
  </w:style>
  <w:style w:type="character" w:customStyle="1" w:styleId="QuoteChar">
    <w:name w:val="Quote Char"/>
    <w:basedOn w:val="DefaultParagraphFont"/>
    <w:link w:val="Quote"/>
    <w:uiPriority w:val="29"/>
    <w:rsid w:val="00E406CB"/>
    <w:rPr>
      <w:i/>
      <w:iCs/>
      <w:color w:val="404040" w:themeColor="text1" w:themeTint="BF"/>
    </w:rPr>
  </w:style>
  <w:style w:type="paragraph" w:styleId="ListParagraph">
    <w:name w:val="List Paragraph"/>
    <w:basedOn w:val="Normal"/>
    <w:qFormat/>
    <w:rsid w:val="00E406CB"/>
    <w:pPr>
      <w:ind w:left="720"/>
      <w:contextualSpacing/>
    </w:pPr>
  </w:style>
  <w:style w:type="character" w:styleId="IntenseEmphasis">
    <w:name w:val="Intense Emphasis"/>
    <w:basedOn w:val="DefaultParagraphFont"/>
    <w:uiPriority w:val="21"/>
    <w:qFormat/>
    <w:rsid w:val="00E406CB"/>
    <w:rPr>
      <w:i/>
      <w:iCs/>
      <w:color w:val="0F4761" w:themeColor="accent1" w:themeShade="BF"/>
    </w:rPr>
  </w:style>
  <w:style w:type="paragraph" w:styleId="IntenseQuote">
    <w:name w:val="Intense Quote"/>
    <w:basedOn w:val="Normal"/>
    <w:next w:val="Normal"/>
    <w:link w:val="IntenseQuoteChar"/>
    <w:uiPriority w:val="30"/>
    <w:qFormat/>
    <w:rsid w:val="00E40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6CB"/>
    <w:rPr>
      <w:i/>
      <w:iCs/>
      <w:color w:val="0F4761" w:themeColor="accent1" w:themeShade="BF"/>
    </w:rPr>
  </w:style>
  <w:style w:type="character" w:styleId="IntenseReference">
    <w:name w:val="Intense Reference"/>
    <w:basedOn w:val="DefaultParagraphFont"/>
    <w:uiPriority w:val="32"/>
    <w:qFormat/>
    <w:rsid w:val="00E406CB"/>
    <w:rPr>
      <w:b/>
      <w:bCs/>
      <w:smallCaps/>
      <w:color w:val="0F4761" w:themeColor="accent1" w:themeShade="BF"/>
      <w:spacing w:val="5"/>
    </w:rPr>
  </w:style>
  <w:style w:type="character" w:styleId="Hyperlink">
    <w:name w:val="Hyperlink"/>
    <w:uiPriority w:val="99"/>
    <w:unhideWhenUsed/>
    <w:rsid w:val="004C7BE9"/>
    <w:rPr>
      <w:color w:val="0563C1"/>
      <w:u w:val="single"/>
    </w:rPr>
  </w:style>
  <w:style w:type="character" w:styleId="CommentReference">
    <w:name w:val="annotation reference"/>
    <w:basedOn w:val="DefaultParagraphFont"/>
    <w:uiPriority w:val="99"/>
    <w:semiHidden/>
    <w:unhideWhenUsed/>
    <w:rsid w:val="004C7BE9"/>
    <w:rPr>
      <w:sz w:val="16"/>
      <w:szCs w:val="16"/>
    </w:rPr>
  </w:style>
  <w:style w:type="paragraph" w:styleId="CommentText">
    <w:name w:val="annotation text"/>
    <w:basedOn w:val="Normal"/>
    <w:link w:val="CommentTextChar"/>
    <w:uiPriority w:val="99"/>
    <w:unhideWhenUsed/>
    <w:rsid w:val="004C7BE9"/>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4C7BE9"/>
    <w:rPr>
      <w:rFonts w:ascii="Times New Roman" w:eastAsia="Times New Roman" w:hAnsi="Times New Roman" w:cs="Times New Roman"/>
      <w:kern w:val="0"/>
      <w:sz w:val="20"/>
      <w:szCs w:val="20"/>
      <w14:ligatures w14:val="none"/>
    </w:rPr>
  </w:style>
  <w:style w:type="character" w:styleId="UnresolvedMention">
    <w:name w:val="Unresolved Mention"/>
    <w:basedOn w:val="DefaultParagraphFont"/>
    <w:uiPriority w:val="99"/>
    <w:semiHidden/>
    <w:unhideWhenUsed/>
    <w:rsid w:val="004C78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mphasis-my.sharepoint.com/personal/kusum_lata_mphasis_com/Documents/Documents/56" TargetMode="External"/><Relationship Id="rId18" Type="http://schemas.openxmlformats.org/officeDocument/2006/relationships/hyperlink" Target="768"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908" TargetMode="External"/><Relationship Id="rId7" Type="http://schemas.microsoft.com/office/2011/relationships/commentsExtended" Target="commentsExtended.xml"/><Relationship Id="rId12" Type="http://schemas.openxmlformats.org/officeDocument/2006/relationships/hyperlink" Target="https://mphasis-my.sharepoint.com/personal/kusum_lata_mphasis_com/Documents/Documents/34" TargetMode="External"/><Relationship Id="rId17" Type="http://schemas.openxmlformats.org/officeDocument/2006/relationships/hyperlink" Target="467"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567" TargetMode="External"/><Relationship Id="rId20" Type="http://schemas.openxmlformats.org/officeDocument/2006/relationships/hyperlink" Target="789" TargetMode="Externa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mphasis-my.sharepoint.com/personal/kusum_lata_mphasis_com/Documents/Documents/12"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345" TargetMode="External"/><Relationship Id="rId23" Type="http://schemas.openxmlformats.org/officeDocument/2006/relationships/hyperlink" Target="987" TargetMode="External"/><Relationship Id="rId10" Type="http://schemas.openxmlformats.org/officeDocument/2006/relationships/image" Target="media/image2.png"/><Relationship Id="rId19" Type="http://schemas.openxmlformats.org/officeDocument/2006/relationships/hyperlink" Target="789"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sandbox" TargetMode="External"/><Relationship Id="rId22" Type="http://schemas.openxmlformats.org/officeDocument/2006/relationships/hyperlink" Target="4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TotalTime>
  <Pages>8</Pages>
  <Words>1048</Words>
  <Characters>5978</Characters>
  <Application>Microsoft Office Word</Application>
  <DocSecurity>0</DocSecurity>
  <Lines>49</Lines>
  <Paragraphs>14</Paragraphs>
  <ScaleCrop>false</ScaleCrop>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 Lata</dc:creator>
  <cp:keywords/>
  <dc:description/>
  <cp:lastModifiedBy>Kusum Lata</cp:lastModifiedBy>
  <cp:revision>111</cp:revision>
  <dcterms:created xsi:type="dcterms:W3CDTF">2026-07-06T12:10:00Z</dcterms:created>
  <dcterms:modified xsi:type="dcterms:W3CDTF">2026-07-06T16:53:00Z</dcterms:modified>
</cp:coreProperties>
</file>