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BF9B" w14:textId="77777777" w:rsidR="00B45847" w:rsidRPr="00B45847" w:rsidRDefault="00B45847" w:rsidP="00B45847">
      <w:pPr>
        <w:rPr>
          <w:b/>
          <w:bCs/>
        </w:rPr>
      </w:pPr>
      <w:r w:rsidRPr="00B45847">
        <w:rPr>
          <w:b/>
          <w:bCs/>
        </w:rPr>
        <w:t>Iris Flower Species Prediction – Project Introduction</w:t>
      </w:r>
    </w:p>
    <w:p w14:paraId="1EBAA08D" w14:textId="2C2C41A4" w:rsidR="00B45847" w:rsidRPr="00B45847" w:rsidRDefault="00B45847" w:rsidP="00B45847">
      <w:pPr>
        <w:rPr>
          <w:b/>
          <w:bCs/>
        </w:rPr>
      </w:pPr>
      <w:r w:rsidRPr="00B45847">
        <w:rPr>
          <w:b/>
          <w:bCs/>
        </w:rPr>
        <w:t>Course:</w:t>
      </w:r>
      <w:r>
        <w:rPr>
          <w:b/>
          <w:bCs/>
        </w:rPr>
        <w:t xml:space="preserve"> </w:t>
      </w:r>
      <w:r w:rsidRPr="00B45847">
        <w:t>CISD 43 – Big Data (Spring 2025)</w:t>
      </w:r>
    </w:p>
    <w:p w14:paraId="45FE5846" w14:textId="5E15AE42" w:rsidR="00B45847" w:rsidRDefault="00B45847" w:rsidP="00B45847">
      <w:r w:rsidRPr="00B45847">
        <w:rPr>
          <w:b/>
          <w:bCs/>
        </w:rPr>
        <w:t>Team:</w:t>
      </w:r>
      <w:r>
        <w:rPr>
          <w:b/>
          <w:bCs/>
        </w:rPr>
        <w:t xml:space="preserve"> </w:t>
      </w:r>
      <w:r w:rsidRPr="00B45847">
        <w:t>Kendra Ling</w:t>
      </w:r>
    </w:p>
    <w:p w14:paraId="0B575FBD" w14:textId="77777777" w:rsidR="00B45847" w:rsidRPr="00B45847" w:rsidRDefault="00B45847" w:rsidP="00B45847">
      <w:pPr>
        <w:rPr>
          <w:b/>
          <w:bCs/>
        </w:rPr>
      </w:pPr>
    </w:p>
    <w:p w14:paraId="498D5C9B" w14:textId="77777777" w:rsidR="00B45847" w:rsidRPr="00B45847" w:rsidRDefault="00B45847" w:rsidP="00B45847">
      <w:pPr>
        <w:rPr>
          <w:b/>
          <w:bCs/>
        </w:rPr>
      </w:pPr>
      <w:r w:rsidRPr="00B45847">
        <w:rPr>
          <w:b/>
          <w:bCs/>
        </w:rPr>
        <w:t>Overview:</w:t>
      </w:r>
    </w:p>
    <w:p w14:paraId="4F2684B8" w14:textId="141AA551" w:rsidR="00B45847" w:rsidRPr="00B45847" w:rsidRDefault="00B45847" w:rsidP="00B45847">
      <w:r w:rsidRPr="00B45847">
        <w:t xml:space="preserve">The goal of this </w:t>
      </w:r>
      <w:r>
        <w:t xml:space="preserve">final </w:t>
      </w:r>
      <w:r w:rsidRPr="00B45847">
        <w:t xml:space="preserve">project </w:t>
      </w:r>
      <w:r>
        <w:t xml:space="preserve">is to </w:t>
      </w:r>
      <w:r w:rsidRPr="00B45847">
        <w:t xml:space="preserve">apply big data analysis techniques to </w:t>
      </w:r>
      <w:r>
        <w:t>Ronald Fisher’s Iris Species dataset, which is a staple resource</w:t>
      </w:r>
      <w:r w:rsidRPr="00B45847">
        <w:t xml:space="preserve"> </w:t>
      </w:r>
      <w:r>
        <w:t xml:space="preserve">for </w:t>
      </w:r>
      <w:r w:rsidRPr="00B45847">
        <w:t>machine learning dataset</w:t>
      </w:r>
      <w:r>
        <w:t xml:space="preserve">. This dataset was used to </w:t>
      </w:r>
      <w:r w:rsidRPr="00B45847">
        <w:t xml:space="preserve">accurately predict flower species based on measurable attributes. </w:t>
      </w:r>
      <w:r>
        <w:t xml:space="preserve">Through </w:t>
      </w:r>
      <w:proofErr w:type="gramStart"/>
      <w:r w:rsidRPr="00B45847">
        <w:t>exploratory</w:t>
      </w:r>
      <w:proofErr w:type="gramEnd"/>
      <w:r w:rsidRPr="00B45847">
        <w:t xml:space="preserve"> data analysis (EDA), machine learning, big data tools, and NoSQL database management</w:t>
      </w:r>
      <w:r>
        <w:t xml:space="preserve">, raw data is transformed </w:t>
      </w:r>
      <w:proofErr w:type="gramStart"/>
      <w:r>
        <w:t>to</w:t>
      </w:r>
      <w:proofErr w:type="gramEnd"/>
      <w:r>
        <w:t xml:space="preserve"> meaningful predictions.</w:t>
      </w:r>
    </w:p>
    <w:p w14:paraId="13BE5B97" w14:textId="77777777" w:rsidR="00B45847" w:rsidRPr="00B45847" w:rsidRDefault="00B45847" w:rsidP="00B45847">
      <w:pPr>
        <w:rPr>
          <w:b/>
          <w:bCs/>
        </w:rPr>
      </w:pPr>
      <w:r w:rsidRPr="00B45847">
        <w:rPr>
          <w:b/>
          <w:bCs/>
        </w:rPr>
        <w:t>Objectives:</w:t>
      </w:r>
    </w:p>
    <w:p w14:paraId="08CC740B" w14:textId="568946E2" w:rsidR="00B45847" w:rsidRPr="00B45847" w:rsidRDefault="00B45847" w:rsidP="00B45847">
      <w:pPr>
        <w:numPr>
          <w:ilvl w:val="0"/>
          <w:numId w:val="1"/>
        </w:numPr>
      </w:pPr>
      <w:r w:rsidRPr="00B45847">
        <w:t xml:space="preserve">Conduct thorough </w:t>
      </w:r>
      <w:r w:rsidRPr="00B45847">
        <w:rPr>
          <w:b/>
          <w:bCs/>
        </w:rPr>
        <w:t>Exploratory Data Analysis (EDA)</w:t>
      </w:r>
      <w:r w:rsidRPr="00B45847">
        <w:t xml:space="preserve"> to understand the dataset's structure, handle</w:t>
      </w:r>
      <w:r>
        <w:t xml:space="preserve"> any</w:t>
      </w:r>
      <w:r w:rsidRPr="00B45847">
        <w:t xml:space="preserve"> missing values, transform variables, and create meaningful</w:t>
      </w:r>
      <w:r>
        <w:t xml:space="preserve"> </w:t>
      </w:r>
      <w:r w:rsidRPr="00B45847">
        <w:t>visualizations</w:t>
      </w:r>
      <w:r>
        <w:t xml:space="preserve"> through easy-to-read charts and graphs.</w:t>
      </w:r>
    </w:p>
    <w:p w14:paraId="268C88B7" w14:textId="2E82EE05" w:rsidR="00B45847" w:rsidRPr="00B45847" w:rsidRDefault="00B45847" w:rsidP="00B45847">
      <w:pPr>
        <w:numPr>
          <w:ilvl w:val="0"/>
          <w:numId w:val="1"/>
        </w:numPr>
      </w:pPr>
      <w:r w:rsidRPr="00B45847">
        <w:t xml:space="preserve">Use </w:t>
      </w:r>
      <w:r w:rsidRPr="00B45847">
        <w:rPr>
          <w:b/>
          <w:bCs/>
        </w:rPr>
        <w:t>machine learning algorithms</w:t>
      </w:r>
      <w:r>
        <w:t xml:space="preserve"> (</w:t>
      </w:r>
      <w:r w:rsidRPr="00B45847">
        <w:rPr>
          <w:b/>
          <w:bCs/>
        </w:rPr>
        <w:t>K-Nearest Neighbors (KNN)</w:t>
      </w:r>
      <w:r w:rsidRPr="00B45847">
        <w:t xml:space="preserve"> and </w:t>
      </w:r>
      <w:r w:rsidRPr="00B45847">
        <w:rPr>
          <w:b/>
          <w:bCs/>
        </w:rPr>
        <w:t>K-Means Clustering</w:t>
      </w:r>
      <w:r>
        <w:t>)</w:t>
      </w:r>
      <w:r w:rsidRPr="00B45847">
        <w:t xml:space="preserve"> to classify and cluster iris flower species.</w:t>
      </w:r>
    </w:p>
    <w:p w14:paraId="7865893A" w14:textId="6A869F1A" w:rsidR="00B45847" w:rsidRPr="00B45847" w:rsidRDefault="00B45847" w:rsidP="00B45847">
      <w:pPr>
        <w:numPr>
          <w:ilvl w:val="0"/>
          <w:numId w:val="1"/>
        </w:numPr>
      </w:pPr>
      <w:r>
        <w:t>Use</w:t>
      </w:r>
      <w:r w:rsidRPr="00B45847">
        <w:t xml:space="preserve"> </w:t>
      </w:r>
      <w:r w:rsidRPr="00B45847">
        <w:rPr>
          <w:b/>
          <w:bCs/>
        </w:rPr>
        <w:t>RapidMiner</w:t>
      </w:r>
      <w:r w:rsidRPr="00B45847">
        <w:t xml:space="preserve"> as a big data tool to visually build and execute ML workflows.</w:t>
      </w:r>
    </w:p>
    <w:p w14:paraId="6A4E717A" w14:textId="4EF6D127" w:rsidR="00B45847" w:rsidRPr="00B45847" w:rsidRDefault="00B45847" w:rsidP="00B45847">
      <w:pPr>
        <w:numPr>
          <w:ilvl w:val="0"/>
          <w:numId w:val="1"/>
        </w:numPr>
      </w:pPr>
      <w:r w:rsidRPr="00B45847">
        <w:t xml:space="preserve">Store and query the </w:t>
      </w:r>
      <w:r>
        <w:t xml:space="preserve">iris species </w:t>
      </w:r>
      <w:r w:rsidRPr="00B45847">
        <w:t xml:space="preserve">data using </w:t>
      </w:r>
      <w:r w:rsidRPr="00B45847">
        <w:rPr>
          <w:b/>
          <w:bCs/>
        </w:rPr>
        <w:t>MongoDB</w:t>
      </w:r>
      <w:r w:rsidRPr="00B45847">
        <w:t xml:space="preserve">, </w:t>
      </w:r>
      <w:r>
        <w:t>demonstrating</w:t>
      </w:r>
      <w:r w:rsidRPr="00B45847">
        <w:t xml:space="preserve"> proficiency in NoSQL database operations.</w:t>
      </w:r>
    </w:p>
    <w:p w14:paraId="5E643574" w14:textId="77777777" w:rsidR="00B45847" w:rsidRPr="00B45847" w:rsidRDefault="00B45847" w:rsidP="00B45847">
      <w:pPr>
        <w:numPr>
          <w:ilvl w:val="0"/>
          <w:numId w:val="1"/>
        </w:numPr>
      </w:pPr>
      <w:r w:rsidRPr="00B45847">
        <w:t>Present a clear and comprehensive summary of findings and insights derived from the analysis.</w:t>
      </w:r>
    </w:p>
    <w:p w14:paraId="45637EB4" w14:textId="29FBC5CC" w:rsidR="00B45847" w:rsidRPr="00B45847" w:rsidRDefault="00B45847" w:rsidP="00B45847">
      <w:pPr>
        <w:rPr>
          <w:b/>
          <w:bCs/>
        </w:rPr>
      </w:pPr>
      <w:r w:rsidRPr="00B45847">
        <w:rPr>
          <w:b/>
          <w:bCs/>
        </w:rPr>
        <w:t>Tools Used:</w:t>
      </w:r>
    </w:p>
    <w:p w14:paraId="150097E2" w14:textId="6B1CCE05" w:rsidR="00B45847" w:rsidRPr="00B45847" w:rsidRDefault="00B45847" w:rsidP="00B45847">
      <w:pPr>
        <w:numPr>
          <w:ilvl w:val="0"/>
          <w:numId w:val="2"/>
        </w:numPr>
      </w:pPr>
      <w:r w:rsidRPr="00B45847">
        <w:rPr>
          <w:b/>
          <w:bCs/>
        </w:rPr>
        <w:t>Python (</w:t>
      </w:r>
      <w:proofErr w:type="spellStart"/>
      <w:r w:rsidRPr="00B45847">
        <w:rPr>
          <w:b/>
          <w:bCs/>
        </w:rPr>
        <w:t>Jupyter</w:t>
      </w:r>
      <w:proofErr w:type="spellEnd"/>
      <w:r w:rsidRPr="00B45847">
        <w:rPr>
          <w:b/>
          <w:bCs/>
        </w:rPr>
        <w:t xml:space="preserve"> Notebook)</w:t>
      </w:r>
      <w:r w:rsidRPr="00B45847">
        <w:t xml:space="preserve"> –</w:t>
      </w:r>
      <w:r>
        <w:t xml:space="preserve"> </w:t>
      </w:r>
      <w:r w:rsidRPr="00B45847">
        <w:t>coding, data analysis, and model implementation</w:t>
      </w:r>
    </w:p>
    <w:p w14:paraId="52CF806F" w14:textId="7BC26154" w:rsidR="00B45847" w:rsidRPr="00B45847" w:rsidRDefault="00B45847" w:rsidP="00B45847">
      <w:pPr>
        <w:numPr>
          <w:ilvl w:val="0"/>
          <w:numId w:val="2"/>
        </w:numPr>
      </w:pPr>
      <w:r w:rsidRPr="00B45847">
        <w:rPr>
          <w:b/>
          <w:bCs/>
        </w:rPr>
        <w:t>RapidMiner</w:t>
      </w:r>
      <w:r w:rsidRPr="00B45847">
        <w:t xml:space="preserve"> –</w:t>
      </w:r>
      <w:r>
        <w:t xml:space="preserve"> </w:t>
      </w:r>
      <w:r w:rsidRPr="00B45847">
        <w:t>visual machine learning workflows</w:t>
      </w:r>
    </w:p>
    <w:p w14:paraId="7D7EF92A" w14:textId="711F43C0" w:rsidR="00B45847" w:rsidRPr="00B45847" w:rsidRDefault="00B45847" w:rsidP="00B45847">
      <w:pPr>
        <w:numPr>
          <w:ilvl w:val="0"/>
          <w:numId w:val="2"/>
        </w:numPr>
      </w:pPr>
      <w:r w:rsidRPr="00B45847">
        <w:rPr>
          <w:b/>
          <w:bCs/>
        </w:rPr>
        <w:t>MongoDB</w:t>
      </w:r>
      <w:r w:rsidRPr="00B45847">
        <w:t xml:space="preserve"> – document-based storage and aggregation queries</w:t>
      </w:r>
    </w:p>
    <w:p w14:paraId="0B29AE1B" w14:textId="5D286107" w:rsidR="00B45847" w:rsidRPr="00B45847" w:rsidRDefault="00B45847" w:rsidP="00B45847">
      <w:pPr>
        <w:numPr>
          <w:ilvl w:val="0"/>
          <w:numId w:val="2"/>
        </w:numPr>
      </w:pPr>
      <w:r w:rsidRPr="00B45847">
        <w:rPr>
          <w:b/>
          <w:bCs/>
        </w:rPr>
        <w:t>Pandas, Seaborn, Matplotlib</w:t>
      </w:r>
      <w:r w:rsidRPr="00B45847">
        <w:t xml:space="preserve"> –</w:t>
      </w:r>
      <w:r>
        <w:t xml:space="preserve"> </w:t>
      </w:r>
      <w:r w:rsidRPr="00B45847">
        <w:t>EDA and data visualization</w:t>
      </w:r>
    </w:p>
    <w:p w14:paraId="083A4950" w14:textId="481005A5" w:rsidR="004F1373" w:rsidRDefault="004F1373"/>
    <w:sectPr w:rsidR="004F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51307"/>
    <w:multiLevelType w:val="multilevel"/>
    <w:tmpl w:val="366A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E4D66"/>
    <w:multiLevelType w:val="multilevel"/>
    <w:tmpl w:val="304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6602">
    <w:abstractNumId w:val="1"/>
  </w:num>
  <w:num w:numId="2" w16cid:durableId="56237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0C"/>
    <w:rsid w:val="000661DB"/>
    <w:rsid w:val="004F1373"/>
    <w:rsid w:val="00AD5EDA"/>
    <w:rsid w:val="00B45847"/>
    <w:rsid w:val="00E3290C"/>
    <w:rsid w:val="00E5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88C6"/>
  <w15:chartTrackingRefBased/>
  <w15:docId w15:val="{EF877E5C-A388-4967-98C7-00FCD3BE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Ling</dc:creator>
  <cp:keywords/>
  <dc:description/>
  <cp:lastModifiedBy>Kendra Ling</cp:lastModifiedBy>
  <cp:revision>1</cp:revision>
  <dcterms:created xsi:type="dcterms:W3CDTF">2025-06-08T00:00:00Z</dcterms:created>
  <dcterms:modified xsi:type="dcterms:W3CDTF">2025-06-09T04:11:00Z</dcterms:modified>
</cp:coreProperties>
</file>