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DORON'S RAVE</w:t>
        <w:br/>
        <w:t>ספר 01 – Product Canon</w:t>
      </w:r>
    </w:p>
    <w:p>
      <w:r>
        <w:rPr>
          <w:b/>
        </w:rPr>
        <w:t>מטרת המסמך</w:t>
        <w:br/>
      </w:r>
      <w:r>
        <w:t>להגדיר את המוצר ברמה קנונית כך שכל החלטה בפיתוח תיגזר ממסמך זה בלבד.</w:t>
        <w:br/>
        <w:br/>
      </w:r>
    </w:p>
    <w:p>
      <w:pPr>
        <w:pStyle w:val="Heading2"/>
      </w:pPr>
      <w:r>
        <w:t>מטרת המערכת</w:t>
      </w:r>
    </w:p>
    <w:p>
      <w:r>
        <w:t>מערכת אישית לניהול הפקות ואירועים עבור דורון. המערכת מרכזת את כל מחזור החיים של אירוע – תכנון, ניהול, מעקב פיננסי, ספקים, אמנים, הכנסות, הוצאות ותובנות – תוך שמירה על פשטות ומהירות.</w:t>
      </w:r>
    </w:p>
    <w:p>
      <w:pPr>
        <w:pStyle w:val="Heading2"/>
      </w:pPr>
      <w:r>
        <w:t>עקרונות מוצר</w:t>
      </w:r>
    </w:p>
    <w:p>
      <w:r>
        <w:t>• Mobile First</w:t>
        <w:br/>
        <w:t>• RTL מלא ועברית</w:t>
        <w:br/>
        <w:t>• מערכת אישית (לא ERP)</w:t>
        <w:br/>
        <w:t>• ביצועים גבוהים</w:t>
        <w:br/>
        <w:t>• מעט קליקים לביצוע פעולות</w:t>
        <w:br/>
        <w:t>• מקור אמת אחד (Supabase)</w:t>
        <w:br/>
        <w:t>• רכיבים משותפים בלבד.</w:t>
      </w:r>
    </w:p>
    <w:p>
      <w:pPr>
        <w:pStyle w:val="Heading2"/>
      </w:pPr>
      <w:r>
        <w:t>מודולים</w:t>
      </w:r>
    </w:p>
    <w:p>
      <w:r>
        <w:t>Dashboard</w:t>
        <w:br/>
        <w:t>אירועים</w:t>
        <w:br/>
        <w:t>אמנים וליין־אפ</w:t>
        <w:br/>
        <w:t>ספקים</w:t>
        <w:br/>
        <w:t>הוצאות</w:t>
        <w:br/>
        <w:t>הכנסות</w:t>
        <w:br/>
        <w:t>תשלומים</w:t>
        <w:br/>
        <w:t>קטגוריות</w:t>
        <w:br/>
        <w:t>הערות</w:t>
        <w:br/>
        <w:t>דוחות</w:t>
      </w:r>
    </w:p>
    <w:p>
      <w:pPr>
        <w:pStyle w:val="Heading2"/>
      </w:pPr>
      <w:r>
        <w:t>מדדי הצלחה</w:t>
      </w:r>
    </w:p>
    <w:p>
      <w:r>
        <w:t>פתיחת מסך מהירה, יצירת אירוע בפחות מדקה, תמונת מצב פיננסית מיידית, חישובים עקביים, ממשק אחיד.</w:t>
      </w:r>
    </w:p>
    <w:p>
      <w:pPr>
        <w:pStyle w:val="Heading2"/>
      </w:pPr>
      <w:r>
        <w:t>מחוץ לתחום</w:t>
      </w:r>
    </w:p>
    <w:p>
      <w:r>
        <w:t>CRM, הרשאות מורכבות, ניהול עובדים, מודולים ארגוניים, אינטגרציות שאינן נדרשות למערכת האישית.</w:t>
      </w:r>
    </w:p>
    <w:p>
      <w:pPr>
        <w:pStyle w:val="Heading2"/>
      </w:pPr>
      <w:r>
        <w:t>Claude Implementation Rules</w:t>
      </w:r>
    </w:p>
    <w:p>
      <w:r>
        <w:t>1. אין להוסיף מודולים שלא הוגדרו.</w:t>
        <w:br/>
        <w:t>2. כל מסך נבנה מרכיבים משותפים בלבד.</w:t>
        <w:br/>
        <w:t>3. אין לקבל החלטות מוצר בזמן פיתוח.</w:t>
        <w:br/>
        <w:t>4. במקרה של חוסר מידע – עוצרים ומעדכנים את הספר המתאים.</w:t>
        <w:br/>
        <w:t>5. Mobile First ו-RTL הם כללי יסוד.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