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B89B5E"/>
          <w:sz w:val="18"/>
          <w:szCs w:val="18"/>
        </w:rPr>
        <w:t xml:space="preserve">POINT ZERO AI</w:t>
      </w:r>
    </w:p>
    <w:p>
      <w:pPr>
        <w:spacing w:after="40" w:before="0"/>
        <w:jc w:val="center"/>
      </w:pPr>
      <w:r>
        <w:rPr>
          <w:b/>
          <w:bCs/>
          <w:color w:val="0B1F3A"/>
          <w:sz w:val="40"/>
          <w:szCs w:val="40"/>
        </w:rPr>
        <w:t xml:space="preserve">Discovery Call Intake Form</w:t>
      </w:r>
    </w:p>
    <w:p>
      <w:pPr>
        <w:pBdr>
          <w:bottom w:val="single" w:color="B89B5E" w:sz="8" w:space="6"/>
        </w:pBdr>
        <w:spacing w:after="240" w:before="0"/>
        <w:jc w:val="center"/>
      </w:pPr>
      <w:r>
        <w:rPr>
          <w:i/>
          <w:iCs/>
          <w:color w:val="555555"/>
          <w:sz w:val="20"/>
          <w:szCs w:val="20"/>
        </w:rPr>
        <w:t xml:space="preserve">Pre-call diagnostic · In-call discovery · Post-call decision</w:t>
      </w:r>
    </w:p>
    <w:p>
      <w:pPr>
        <w:spacing w:after="240" w:before="120"/>
      </w:pPr>
      <w:r>
        <w:rPr>
          <w:i/>
          <w:iCs/>
          <w:color w:val="555555"/>
          <w:sz w:val="20"/>
          <w:szCs w:val="20"/>
        </w:rPr>
        <w:t xml:space="preserve">Use one form per prospect. Fill Sections A–D before the call, work through Sections E–I during the call, complete Sections J–M within 30 minutes after.</w:t>
      </w:r>
    </w:p>
    <w:p>
      <w:pPr>
        <w:pBdr>
          <w:bottom w:val="single" w:color="B89B5E" w:sz="8" w:space="4"/>
        </w:pBdr>
        <w:spacing w:after="120" w:before="360"/>
      </w:pPr>
      <w:r>
        <w:rPr>
          <w:b/>
          <w:bCs/>
          <w:color w:val="0B1F3A"/>
          <w:sz w:val="32"/>
          <w:szCs w:val="32"/>
        </w:rPr>
        <w:t xml:space="preserve">Phase 1 · Pre-Call Data Harvest</w:t>
      </w:r>
    </w:p>
    <w:p>
      <w:pPr>
        <w:spacing w:after="80" w:before="40"/>
      </w:pPr>
      <w:r>
        <w:rPr>
          <w:i/>
          <w:iCs/>
          <w:color w:val="555555"/>
          <w:sz w:val="18"/>
          <w:szCs w:val="18"/>
        </w:rPr>
        <w:t xml:space="preserve">Complete before the call. This is what you walk in already knowing — so the call is diagnosis confirmation, not information gathering.</w:t>
      </w:r>
    </w:p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A. Prospect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Owner / contact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Service area / geography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Date assessment submitted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Discovery call date &amp; time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Source / referral channel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B. Assessment Snapshot</w:t>
      </w:r>
    </w:p>
    <w:p>
      <w:pPr>
        <w:spacing w:after="80" w:before="40"/>
      </w:pPr>
      <w:r>
        <w:rPr>
          <w:i/>
          <w:iCs/>
          <w:color w:val="555555"/>
          <w:sz w:val="18"/>
          <w:szCs w:val="18"/>
        </w:rPr>
        <w:t xml:space="preserve">Pulled directly from the prospect's submitted Business Gap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BUSINESS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1. Industry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2. Business size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Just me  [ ] 2–5  [ ] 6–15  [ ] 16–50  [ ] 50+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3. Years in business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&lt;2 yrs  [ ] 2–5  [ ] 6–15  [ ] 16+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TIME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4. Hours/week lost to wrong tasks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&lt;2  [ ] 2–5  [ ] 5–10  [ ] 10+ (out of control)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5. Top time-eating tasks (up to 4)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6. Where work piles up on owner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LEADS &amp; CLIENTS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7. After-hours lead handling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24/7 booking  [ ] Next biz day  [ ] Losing business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8. Follow-up process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Automated  [ ] Manual hit-or-miss  [ ] 1–2x then drop  [ ] None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9. Dormant clients (6+ mo silence)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Few  [ ] Decent #  [ ] A lot  [ ] No idea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10. Reviews / referrals system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Auto  [ ] Sometimes  [ ] Rely on clients  [ ] Don't ask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DIGITAL PRESENCE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11. Last significant website upgrade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&lt;1 yr  [ ] 1–3 yrs  [ ] 3–5 yrs  [ ] No idea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12. Website lead generation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Generates leads  [ ] Occasional  [ ] Brochure only  [ ] PR tool / sales team drives  [ ] Don't know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BUSINESS SYSTEMS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13. Communication handling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GOALS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14. Top 12-month goals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B.1 Gaps Detected by Assessment</w:t>
      </w:r>
    </w:p>
    <w:p>
      <w:pPr>
        <w:spacing w:after="80" w:before="40"/>
      </w:pPr>
      <w:r>
        <w:rPr>
          <w:i/>
          <w:iCs/>
          <w:color w:val="555555"/>
          <w:sz w:val="18"/>
          <w:szCs w:val="18"/>
        </w:rPr>
        <w:t xml:space="preserve">From the assessment engine. Up to 7 possible gap categories: Lead Response · Follow-Up · Client Retention · Reputation · Website · Communication · Time Recovery. Mark severity as detected.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Type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Priority?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 Response Gap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 High   [ ] Medium   [ ] None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Follow-Up Gap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 High   [ ] Medium   [ ] None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 Retention Gap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 High   [ ] Medium   [ ] None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Reputation Gap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 High   [ ] Medium   [ ] None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Website Gap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 High   [ ] Medium   [ ] None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Communication Gap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 High   [ ] Medium   [ ] None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 Recovery Gap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 High   [ ] Medium   [ ] None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gaps detected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 of 7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High-priority count: ____</w:t>
            </w: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HIPAA flag (Healthcare/Medical or Dental industries):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Yes — confirm HIPAA-compliant configuration during call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No / N/A</w:t>
      </w:r>
    </w:p>
    <w:p>
      <w:r>
        <w:br w:type="page"/>
      </w:r>
    </w:p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C. Website &amp; Digital Diagnostic (Run Yourself)</w:t>
      </w:r>
    </w:p>
    <w:p>
      <w:pPr>
        <w:spacing w:after="80" w:before="40"/>
      </w:pPr>
      <w:r>
        <w:rPr>
          <w:i/>
          <w:iCs/>
          <w:color w:val="555555"/>
          <w:sz w:val="18"/>
          <w:szCs w:val="18"/>
        </w:rPr>
        <w:t xml:space="preserve">Compare against the prospect's self-report in Section B. Discrepancies are gold.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DOMAIN &amp; HISTORY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Domain registration date (WHOIS)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First Wayback Machine snapshot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Last meaningful change (Wayback compare)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Self-reported vs. reality match?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Matches  [ ] Underreporting age  [ ] Overreporting recency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PERFORMANCE (Google PageSpeed Insights)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Mobile score / 100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Desktop score / 100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Core Web Vitals pass?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Pass  [ ] Fail  [ ] Mixed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MODERN CAPABILITY (BuiltWith + manual)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CMS / platform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Mobile-responsive?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  [ ] Partial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HTTPS / SSL?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Schema markup present?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Live chat / AI agent?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Online booking / scheduler?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Click-to-call on mobile?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Lead capture form?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  [ ] Broken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LOCAL / GOOGLE BUSINESS PROFILE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GBP claimed?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Last GBP post / photo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Review count / avg rating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Owner responding to reviews?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 [ ] No  [ ] Sporadic</w:t>
            </w:r>
          </w:p>
        </w:tc>
      </w:tr>
    </w:tbl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D. Prospect Tier &amp; Pre-Call Hypothesis</w:t>
      </w:r>
    </w:p>
    <w:p>
      <w:pPr>
        <w:spacing w:after="80" w:before="40"/>
      </w:pPr>
      <w:r>
        <w:rPr>
          <w:i/>
          <w:iCs/>
          <w:color w:val="555555"/>
          <w:sz w:val="18"/>
          <w:szCs w:val="18"/>
        </w:rPr>
        <w:t xml:space="preserve">Tier S = no website / broken / 5+ yrs stale = full bundle pitch. A = stale but functional. B = decent site, agent-only opportunity. C = modern site, likely not a fit.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Tier classification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S — Full bundle  [ ] A — Stale  [ ] B — Agent only  [ ] C — Likely not fit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Pre-call hypothesis (1 sentence)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Recommended package going in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Rebuild + Sophia ($2,500 + $297/mo)  [ ] Sophia only  [ ] Other agent bundle  [ ] Diagnostic call only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Predicted top gap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r>
        <w:br w:type="page"/>
      </w:r>
    </w:p>
    <w:p>
      <w:pPr>
        <w:pBdr>
          <w:bottom w:val="single" w:color="B89B5E" w:sz="8" w:space="4"/>
        </w:pBdr>
        <w:spacing w:after="120" w:before="360"/>
      </w:pPr>
      <w:r>
        <w:rPr>
          <w:b/>
          <w:bCs/>
          <w:color w:val="0B1F3A"/>
          <w:sz w:val="32"/>
          <w:szCs w:val="32"/>
        </w:rPr>
        <w:t xml:space="preserve">Phase 2 · In-Call Discovery (30 min)</w:t>
      </w:r>
    </w:p>
    <w:p>
      <w:pPr>
        <w:spacing w:after="80" w:before="40"/>
      </w:pPr>
      <w:r>
        <w:rPr>
          <w:i/>
          <w:iCs/>
          <w:color w:val="555555"/>
          <w:sz w:val="18"/>
          <w:szCs w:val="18"/>
        </w:rPr>
        <w:t xml:space="preserve">Open with what you found. Confirm in their words. Then quantify.</w:t>
      </w:r>
    </w:p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E. Open &amp; Confirm (5 min)</w:t>
      </w:r>
    </w:p>
    <w:p>
      <w:pPr>
        <w:spacing w:after="60" w:before="60"/>
      </w:pPr>
      <w:r>
        <w:rPr>
          <w:i/>
          <w:iCs/>
          <w:color w:val="555555"/>
          <w:sz w:val="20"/>
          <w:szCs w:val="20"/>
        </w:rPr>
        <w:t xml:space="preserve">Opener template: "I pulled up your site this morning. [Last meaningful change date]. Mobile speed [score]. [Missing capability]. That's actually pretty common for [their industry] your size — I want to make sure I'm seeing it right before I tell you what I think."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Their reaction in their own words:</w:t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F. Quantify the Pain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Average ticket / job size ($)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Customer lifetime value ($)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Lead volume / month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Close rate (rough %)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After-hours / weekend lead %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Their estimate: leads lost / week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Current monthly Google Ads spend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Current monthly website / hosting cost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Estimated $ value of the gap / month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60" w:before="80"/>
      </w:pPr>
      <w:r>
        <w:rPr>
          <w:i/>
          <w:iCs/>
          <w:color w:val="555555"/>
          <w:sz w:val="18"/>
          <w:szCs w:val="18"/>
        </w:rPr>
        <w:t xml:space="preserve">Math worth doing live: lead volume × after-hours % × ticket size = annual leak. Show the number.</w:t>
      </w:r>
    </w:p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G. Decision Authority &amp; Timeline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Decision-maker confirmed?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Yes — sole  [ ] Yes — w/ partner/spouse  [ ] No — needs others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Other decision-makers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Urgency level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Now  [ ] 30 days  [ ] 60–90  [ ] Exploring only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changes if they don't act?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Have they tried to fix this before?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H. Current Stack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Current website host / who built it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Current CRM (if any)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Phone system / who answers calls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After-hours coverage today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Other vendors in the picture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What's failed before &amp; why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I. Vision Question (5 min)</w:t>
      </w:r>
    </w:p>
    <w:p>
      <w:pPr>
        <w:spacing w:after="60" w:before="60"/>
      </w:pPr>
      <w:r>
        <w:rPr>
          <w:i/>
          <w:iCs/>
          <w:color w:val="555555"/>
          <w:sz w:val="20"/>
          <w:szCs w:val="20"/>
        </w:rPr>
        <w:t xml:space="preserve">Ask: "If we close these gaps and 12 months from now this is working — what does that look like for you?"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Their answer (verbatim phrases — use these in proposal):</w:t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________________________________________________________________________________</w:t>
      </w:r>
    </w:p>
    <w:p>
      <w:r>
        <w:br w:type="page"/>
      </w:r>
    </w:p>
    <w:p>
      <w:pPr>
        <w:pBdr>
          <w:bottom w:val="single" w:color="B89B5E" w:sz="8" w:space="4"/>
        </w:pBdr>
        <w:spacing w:after="120" w:before="360"/>
      </w:pPr>
      <w:r>
        <w:rPr>
          <w:b/>
          <w:bCs/>
          <w:color w:val="0B1F3A"/>
          <w:sz w:val="32"/>
          <w:szCs w:val="32"/>
        </w:rPr>
        <w:t xml:space="preserve">Phase 3 · Post-Call Decision (within 30 min)</w:t>
      </w:r>
    </w:p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J. Fit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Tier confirmed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S  [ ] A  [ ] B  [ ] C — disqualify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Budget signal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Strong  [ ] Soft  [ ] Tight  [ ] 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Timeline confirmed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Now  [ ] 30 days  [ ] 60–90  [ ] Not ready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Decision authority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[ ] Confirmed sole  [ ] Needs partner  [ ] Needs board / partners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Disqualifier flags?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Overall fit score (1–10)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K. Recommended Package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Website rebuild + Sophia voice dispatcher  ($2,500 setup + $297/mo)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Sophia voice dispatcher only  ($297/mo)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Office Manager bundle  (specify): _______________________________________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Bookkeeper bundle  (specify): __________________________________________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Owner's Cockpit bundle  (specify): _____________________________________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Compliance Pack  (specify): ____________________________________________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Custom diagnostic / gap-prescription only — no bundle yet</w:t>
      </w:r>
    </w:p>
    <w:p>
      <w:pPr>
        <w:spacing w:after="30" w:before="30"/>
        <w:ind w:left="200"/>
      </w:pPr>
      <w:r>
        <w:rPr>
          <w:color w:val="0B1F3A"/>
          <w:sz w:val="22"/>
          <w:szCs w:val="22"/>
        </w:rPr>
        <w:t xml:space="preserve">☐  </w:t>
      </w:r>
      <w:r>
        <w:rPr>
          <w:sz w:val="20"/>
          <w:szCs w:val="20"/>
        </w:rPr>
        <w:t xml:space="preserve">Not pursuing — refer / disqualify</w:t>
      </w:r>
    </w:p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L. Next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Action committed to on call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Proposal send-by 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Follow-up call 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Specific objection to handle in proposal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If not pursuing — reason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100" w:before="240"/>
      </w:pPr>
      <w:r>
        <w:rPr>
          <w:b/>
          <w:bCs/>
          <w:color w:val="0B1F3A"/>
          <w:sz w:val="24"/>
          <w:szCs w:val="24"/>
        </w:rPr>
        <w:t xml:space="preserve">M. Internal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Owner's voice / personality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Trust hooks that landed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Their language for the problem (verbatim)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Anything to remember next call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60" w:before="360"/>
      </w:pPr>
      <w:r>
        <w:t xml:space="preserve"/>
      </w:r>
    </w:p>
    <w:p>
      <w:pPr>
        <w:pBdr>
          <w:top w:val="single" w:color="B89B5E" w:sz="4" w:space="6"/>
        </w:pBdr>
        <w:jc w:val="center"/>
      </w:pPr>
      <w:r>
        <w:rPr>
          <w:i/>
          <w:iCs/>
          <w:color w:val="555555"/>
          <w:sz w:val="16"/>
          <w:szCs w:val="16"/>
        </w:rPr>
        <w:t xml:space="preserve">© Point Zero AI · Tom Zgainer · For internal use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Call Intake Form</dc:title>
  <dc:creator>Point Zero AI</dc:creator>
  <cp:lastModifiedBy>Un-named</cp:lastModifiedBy>
  <cp:revision>1</cp:revision>
  <dcterms:created xsi:type="dcterms:W3CDTF">2026-05-05T01:27:25.555Z</dcterms:created>
  <dcterms:modified xsi:type="dcterms:W3CDTF">2026-05-05T01:27:25.556Z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