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DD" w:rsidRDefault="00750650" w:rsidP="00FB4EDD">
      <w:pPr>
        <w:pStyle w:val="Default"/>
      </w:pPr>
      <w:r>
        <w:t xml:space="preserve"> </w:t>
      </w:r>
    </w:p>
    <w:p w:rsidR="000C67A6" w:rsidRDefault="00DD660B" w:rsidP="00FB4EDD">
      <w:pPr>
        <w:jc w:val="center"/>
      </w:pPr>
      <w:r w:rsidRPr="00DD660B">
        <w:rPr>
          <w:sz w:val="72"/>
          <w:szCs w:val="72"/>
        </w:rPr>
        <w:t>ΑΛΓΟΡΙΘΜΟΙ ΚΑΙ ΠΡΟΧΩΡΗΜΕΝΕΣ ΔΟΜΕΣ ΔΕΔΟΜΕΝΩΝ</w:t>
      </w:r>
    </w:p>
    <w:p w:rsidR="000C67A6" w:rsidRDefault="000C67A6" w:rsidP="00FB4EDD">
      <w:pPr>
        <w:jc w:val="center"/>
      </w:pPr>
    </w:p>
    <w:p w:rsidR="000C67A6" w:rsidRDefault="000C67A6" w:rsidP="00FB4EDD">
      <w:pPr>
        <w:jc w:val="center"/>
      </w:pPr>
    </w:p>
    <w:p w:rsidR="000C67A6" w:rsidRDefault="000C67A6" w:rsidP="00FB4EDD">
      <w:pPr>
        <w:jc w:val="center"/>
      </w:pPr>
    </w:p>
    <w:p w:rsidR="000C67A6" w:rsidRDefault="000C67A6" w:rsidP="00FB4EDD">
      <w:pPr>
        <w:jc w:val="center"/>
      </w:pPr>
    </w:p>
    <w:p w:rsidR="00FB4EDD" w:rsidRPr="00FB4EDD" w:rsidRDefault="00FB4EDD" w:rsidP="00FB4EDD">
      <w:pPr>
        <w:jc w:val="center"/>
        <w:rPr>
          <w:sz w:val="28"/>
          <w:szCs w:val="28"/>
        </w:rPr>
      </w:pPr>
    </w:p>
    <w:p w:rsidR="000C67A6" w:rsidRPr="00DD660B" w:rsidRDefault="00DD660B" w:rsidP="00FB4EDD">
      <w:pPr>
        <w:jc w:val="center"/>
        <w:rPr>
          <w:b/>
          <w:bCs/>
          <w:sz w:val="40"/>
          <w:szCs w:val="40"/>
        </w:rPr>
      </w:pPr>
      <w:r w:rsidRPr="00DD660B">
        <w:rPr>
          <w:b/>
          <w:sz w:val="40"/>
          <w:szCs w:val="40"/>
        </w:rPr>
        <w:t>Διερεύνηση προσεγγίσεων επίλυσης του προβλήματος 0-1 σακιδίου</w:t>
      </w:r>
    </w:p>
    <w:p w:rsidR="000C67A6" w:rsidRDefault="000C67A6" w:rsidP="00FB4EDD">
      <w:pPr>
        <w:jc w:val="center"/>
        <w:rPr>
          <w:b/>
          <w:bCs/>
          <w:sz w:val="40"/>
          <w:szCs w:val="40"/>
        </w:rPr>
      </w:pPr>
    </w:p>
    <w:p w:rsidR="00DD660B" w:rsidRPr="00DD660B" w:rsidRDefault="00DD660B" w:rsidP="00FB4EDD">
      <w:pPr>
        <w:jc w:val="center"/>
        <w:rPr>
          <w:b/>
          <w:bCs/>
          <w:sz w:val="40"/>
          <w:szCs w:val="40"/>
        </w:rPr>
      </w:pPr>
      <w:r>
        <w:rPr>
          <w:b/>
          <w:bCs/>
          <w:sz w:val="40"/>
          <w:szCs w:val="40"/>
        </w:rPr>
        <w:t>ΤΕΧΝΙΚΗ ΕΚΘΕΣΗ</w:t>
      </w:r>
    </w:p>
    <w:p w:rsidR="000C67A6" w:rsidRDefault="000C67A6" w:rsidP="00FB4EDD">
      <w:pPr>
        <w:jc w:val="center"/>
        <w:rPr>
          <w:b/>
          <w:bCs/>
          <w:sz w:val="40"/>
          <w:szCs w:val="40"/>
        </w:rPr>
      </w:pPr>
    </w:p>
    <w:p w:rsidR="000C67A6" w:rsidRDefault="000C67A6" w:rsidP="00FB4EDD">
      <w:pPr>
        <w:jc w:val="center"/>
        <w:rPr>
          <w:b/>
          <w:bCs/>
          <w:sz w:val="40"/>
          <w:szCs w:val="40"/>
        </w:rPr>
      </w:pPr>
    </w:p>
    <w:p w:rsidR="00FB4EDD" w:rsidRPr="000C67A6" w:rsidRDefault="00FB4EDD" w:rsidP="00FB4EDD">
      <w:pPr>
        <w:jc w:val="center"/>
        <w:rPr>
          <w:b/>
          <w:bCs/>
          <w:sz w:val="40"/>
          <w:szCs w:val="40"/>
        </w:rPr>
      </w:pPr>
      <w:r w:rsidRPr="000C67A6">
        <w:rPr>
          <w:b/>
          <w:bCs/>
          <w:sz w:val="40"/>
          <w:szCs w:val="40"/>
        </w:rPr>
        <w:t>ΤΖΙΑΤΖΟΣ ΓΕΩΡΓΙΟΣ</w:t>
      </w:r>
    </w:p>
    <w:p w:rsidR="00FB4EDD" w:rsidRPr="000C67A6" w:rsidRDefault="00FB4EDD" w:rsidP="00FB4EDD">
      <w:pPr>
        <w:jc w:val="center"/>
        <w:rPr>
          <w:b/>
          <w:bCs/>
          <w:sz w:val="40"/>
          <w:szCs w:val="40"/>
        </w:rPr>
      </w:pPr>
      <w:r w:rsidRPr="000C67A6">
        <w:rPr>
          <w:b/>
          <w:bCs/>
          <w:sz w:val="40"/>
          <w:szCs w:val="40"/>
        </w:rPr>
        <w:t xml:space="preserve">ΑΜ. </w:t>
      </w:r>
      <w:r w:rsidRPr="000C67A6">
        <w:rPr>
          <w:b/>
          <w:bCs/>
          <w:sz w:val="40"/>
          <w:szCs w:val="40"/>
          <w:lang w:val="en-US"/>
        </w:rPr>
        <w:t>Pint</w:t>
      </w:r>
      <w:r w:rsidRPr="000C67A6">
        <w:rPr>
          <w:b/>
          <w:bCs/>
          <w:sz w:val="40"/>
          <w:szCs w:val="40"/>
        </w:rPr>
        <w:t>00073</w:t>
      </w:r>
    </w:p>
    <w:p w:rsidR="00FB4EDD" w:rsidRPr="00FB4EDD" w:rsidRDefault="00FB4EDD">
      <w:pPr>
        <w:rPr>
          <w:b/>
          <w:bCs/>
          <w:sz w:val="28"/>
          <w:szCs w:val="28"/>
        </w:rPr>
      </w:pPr>
      <w:r w:rsidRPr="00FB4EDD">
        <w:rPr>
          <w:b/>
          <w:bCs/>
          <w:sz w:val="28"/>
          <w:szCs w:val="28"/>
        </w:rPr>
        <w:br w:type="page"/>
      </w:r>
    </w:p>
    <w:p w:rsidR="00FB4EDD" w:rsidRPr="00DD660B" w:rsidRDefault="00DD660B" w:rsidP="00D97D0D">
      <w:pPr>
        <w:spacing w:line="360" w:lineRule="auto"/>
        <w:ind w:firstLine="142"/>
        <w:jc w:val="center"/>
        <w:rPr>
          <w:rFonts w:ascii="Arial" w:hAnsi="Arial" w:cs="Arial"/>
          <w:b/>
          <w:sz w:val="32"/>
          <w:szCs w:val="28"/>
        </w:rPr>
      </w:pPr>
      <w:r>
        <w:rPr>
          <w:rFonts w:ascii="Arial" w:hAnsi="Arial" w:cs="Arial"/>
          <w:b/>
          <w:sz w:val="32"/>
          <w:szCs w:val="28"/>
        </w:rPr>
        <w:lastRenderedPageBreak/>
        <w:t>ΤΟ ΠΡΟΒΛΗΜΑ</w:t>
      </w:r>
    </w:p>
    <w:p w:rsidR="00DD660B" w:rsidRPr="00DD660B" w:rsidRDefault="00DD660B" w:rsidP="00DD660B">
      <w:pPr>
        <w:spacing w:line="360" w:lineRule="auto"/>
        <w:ind w:firstLine="142"/>
        <w:jc w:val="both"/>
        <w:rPr>
          <w:rFonts w:ascii="Times New Roman" w:hAnsi="Times New Roman" w:cs="Times New Roman"/>
          <w:sz w:val="24"/>
          <w:szCs w:val="24"/>
        </w:rPr>
      </w:pPr>
      <w:r w:rsidRPr="00DD660B">
        <w:rPr>
          <w:rFonts w:ascii="Times New Roman" w:hAnsi="Times New Roman" w:cs="Times New Roman"/>
          <w:sz w:val="24"/>
          <w:szCs w:val="24"/>
        </w:rPr>
        <w:t>Το πρόβλημα 0</w:t>
      </w:r>
      <w:r w:rsidRPr="00DD660B">
        <w:rPr>
          <w:rFonts w:ascii="Times New Roman" w:hAnsi="Times New Roman" w:cs="Times New Roman"/>
          <w:sz w:val="24"/>
          <w:szCs w:val="24"/>
        </w:rPr>
        <w:softHyphen/>
        <w:t>1 σακιδίου (0</w:t>
      </w:r>
      <w:r w:rsidRPr="00DD660B">
        <w:rPr>
          <w:rFonts w:ascii="Times New Roman" w:hAnsi="Times New Roman" w:cs="Times New Roman"/>
          <w:sz w:val="24"/>
          <w:szCs w:val="24"/>
        </w:rPr>
        <w:softHyphen/>
        <w:t>1 knapsack) αφορά ένα σύνολο από αντικείμενα για τα οποία γνωρίζουμε το βάρος και την αξία κάθε αντικειμένου. 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 να επιτυγχάνεται η μεγαλύτερη δυνατή αξία. Το πρόθεμα 0</w:t>
      </w:r>
      <w:r w:rsidRPr="00DD660B">
        <w:rPr>
          <w:rFonts w:ascii="Times New Roman" w:hAnsi="Times New Roman" w:cs="Times New Roman"/>
          <w:sz w:val="24"/>
          <w:szCs w:val="24"/>
        </w:rPr>
        <w:softHyphen/>
        <w:t>1 στο όνομα του προβλήματος υποδηλώνει ότι κάθε αντικείμενο μπορεί είτε να επιλεχθεί είτε να</w:t>
      </w:r>
      <w:r w:rsidRPr="00DD660B">
        <w:rPr>
          <w:sz w:val="24"/>
          <w:szCs w:val="24"/>
        </w:rPr>
        <w:t xml:space="preserve"> </w:t>
      </w:r>
      <w:r w:rsidRPr="00DD660B">
        <w:rPr>
          <w:rFonts w:ascii="Times New Roman" w:hAnsi="Times New Roman" w:cs="Times New Roman"/>
          <w:sz w:val="24"/>
          <w:szCs w:val="24"/>
        </w:rPr>
        <w:t xml:space="preserve">μην επιλεχθεί στο σύνολό του και όχι τμηματικά. </w:t>
      </w:r>
    </w:p>
    <w:p w:rsidR="00DD660B" w:rsidRDefault="004D70CE" w:rsidP="004D70CE">
      <w:pPr>
        <w:spacing w:line="360" w:lineRule="auto"/>
        <w:jc w:val="both"/>
        <w:rPr>
          <w:rFonts w:ascii="Times New Roman" w:hAnsi="Times New Roman" w:cs="Times New Roman"/>
          <w:sz w:val="26"/>
          <w:szCs w:val="26"/>
        </w:rPr>
      </w:pPr>
      <w:bookmarkStart w:id="0" w:name="_GoBack"/>
      <w:bookmarkEnd w:id="0"/>
      <w:r>
        <w:rPr>
          <w:rFonts w:ascii="Times New Roman" w:hAnsi="Times New Roman" w:cs="Times New Roman"/>
          <w:sz w:val="26"/>
          <w:szCs w:val="26"/>
        </w:rPr>
        <w:t xml:space="preserve"> </w:t>
      </w:r>
    </w:p>
    <w:p w:rsidR="00DD660B" w:rsidRPr="00DD660B" w:rsidRDefault="00DD660B" w:rsidP="00DD660B">
      <w:pPr>
        <w:spacing w:line="360" w:lineRule="auto"/>
        <w:ind w:firstLine="142"/>
        <w:jc w:val="center"/>
        <w:rPr>
          <w:rFonts w:ascii="Arial" w:hAnsi="Arial" w:cs="Arial"/>
          <w:b/>
          <w:sz w:val="32"/>
          <w:szCs w:val="28"/>
        </w:rPr>
      </w:pPr>
      <w:r w:rsidRPr="00DD660B">
        <w:rPr>
          <w:rFonts w:ascii="Arial" w:hAnsi="Arial" w:cs="Arial"/>
          <w:b/>
          <w:sz w:val="32"/>
          <w:szCs w:val="28"/>
        </w:rPr>
        <w:t>ΠΡΟΣΕΓΓΙΣΕΙΣ ΕΠΙΛΥΣΗΣ</w:t>
      </w:r>
    </w:p>
    <w:p w:rsidR="00DD660B" w:rsidRDefault="00750626" w:rsidP="00DD660B">
      <w:pPr>
        <w:spacing w:line="360" w:lineRule="auto"/>
        <w:ind w:firstLine="142"/>
        <w:jc w:val="both"/>
        <w:rPr>
          <w:rFonts w:ascii="Times New Roman" w:hAnsi="Times New Roman" w:cs="Times New Roman"/>
          <w:sz w:val="24"/>
          <w:szCs w:val="24"/>
        </w:rPr>
      </w:pPr>
      <w:r>
        <w:rPr>
          <w:rFonts w:ascii="Arial" w:hAnsi="Arial" w:cs="Arial"/>
          <w:sz w:val="28"/>
          <w:szCs w:val="28"/>
        </w:rPr>
        <w:t xml:space="preserve"> </w:t>
      </w:r>
      <w:r w:rsidR="00DD660B" w:rsidRPr="00DD660B">
        <w:rPr>
          <w:rFonts w:ascii="Times New Roman" w:hAnsi="Times New Roman" w:cs="Times New Roman"/>
          <w:sz w:val="24"/>
          <w:szCs w:val="24"/>
        </w:rPr>
        <w:t>Αρχικά</w:t>
      </w:r>
      <w:r w:rsidR="00DD660B">
        <w:rPr>
          <w:rFonts w:ascii="Times New Roman" w:hAnsi="Times New Roman" w:cs="Times New Roman"/>
          <w:sz w:val="24"/>
          <w:szCs w:val="24"/>
        </w:rPr>
        <w:t xml:space="preserve"> δημιουργούμε τα στιγμιότυπα</w:t>
      </w:r>
      <w:r w:rsidR="00DD660B" w:rsidRPr="00DD660B">
        <w:rPr>
          <w:rFonts w:ascii="Times New Roman" w:hAnsi="Times New Roman" w:cs="Times New Roman"/>
          <w:sz w:val="24"/>
          <w:szCs w:val="24"/>
        </w:rPr>
        <w:t xml:space="preserve"> χρησιμοποιώντας τον generator του άρθρου [Pis99]και τον κώδικα που βρίσκεται στη διεύθυνση</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w:t>
      </w:r>
      <w:hyperlink r:id="rId6" w:history="1">
        <w:r w:rsidR="00DD660B" w:rsidRPr="00E35E12">
          <w:rPr>
            <w:rStyle w:val="-"/>
            <w:rFonts w:ascii="Times New Roman" w:hAnsi="Times New Roman" w:cs="Times New Roman"/>
            <w:sz w:val="24"/>
            <w:szCs w:val="24"/>
          </w:rPr>
          <w:t>http://hjemmesider.diku.dk/~pisinger/generator.c</w:t>
        </w:r>
      </w:hyperlink>
      <w:r w:rsidR="00DD660B" w:rsidRPr="00DD660B">
        <w:rPr>
          <w:rFonts w:ascii="Times New Roman" w:hAnsi="Times New Roman" w:cs="Times New Roman"/>
          <w:sz w:val="24"/>
          <w:szCs w:val="24"/>
        </w:rPr>
        <w:t>)</w:t>
      </w:r>
      <w:r w:rsidR="00DD660B">
        <w:rPr>
          <w:rFonts w:ascii="Times New Roman" w:hAnsi="Times New Roman" w:cs="Times New Roman"/>
          <w:sz w:val="24"/>
          <w:szCs w:val="24"/>
        </w:rPr>
        <w:t xml:space="preserve">. Δημιουργούμε </w:t>
      </w:r>
      <w:r w:rsidR="00DD660B" w:rsidRPr="00DD660B">
        <w:rPr>
          <w:rFonts w:ascii="Times New Roman" w:hAnsi="Times New Roman" w:cs="Times New Roman"/>
          <w:sz w:val="24"/>
          <w:szCs w:val="24"/>
        </w:rPr>
        <w:t>από 5 στιγμιότυπα για κάθε συνδυασμό των ακόλουθων παραμέτρων: n={10,50,100,500}, r={50,100,500,1000}</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και type={1,2,3,4}, δηλαδή σύνολο 5 × 4 × 4 × 4 = 320 στιγμιότυπα.</w:t>
      </w:r>
      <w:r w:rsidR="00DD660B">
        <w:rPr>
          <w:rFonts w:ascii="Times New Roman" w:hAnsi="Times New Roman" w:cs="Times New Roman"/>
          <w:sz w:val="24"/>
          <w:szCs w:val="24"/>
        </w:rPr>
        <w:t xml:space="preserve"> Για να παράγουμε αυτά τα στιγμιότυπα φτιάχνουμε ένα </w:t>
      </w:r>
      <w:r w:rsidR="00DD660B">
        <w:rPr>
          <w:rFonts w:ascii="Times New Roman" w:hAnsi="Times New Roman" w:cs="Times New Roman"/>
          <w:sz w:val="24"/>
          <w:szCs w:val="24"/>
          <w:lang w:val="en-US"/>
        </w:rPr>
        <w:t>shell</w:t>
      </w:r>
      <w:r w:rsidR="00DD660B" w:rsidRPr="00DD660B">
        <w:rPr>
          <w:rFonts w:ascii="Times New Roman" w:hAnsi="Times New Roman" w:cs="Times New Roman"/>
          <w:sz w:val="24"/>
          <w:szCs w:val="24"/>
        </w:rPr>
        <w:t xml:space="preserve"> </w:t>
      </w:r>
      <w:r w:rsidR="00DD660B">
        <w:rPr>
          <w:rFonts w:ascii="Times New Roman" w:hAnsi="Times New Roman" w:cs="Times New Roman"/>
          <w:sz w:val="24"/>
          <w:szCs w:val="24"/>
          <w:lang w:val="en-US"/>
        </w:rPr>
        <w:t>script</w:t>
      </w:r>
      <w:r w:rsidR="00DD660B" w:rsidRPr="00DD660B">
        <w:rPr>
          <w:rFonts w:ascii="Times New Roman" w:hAnsi="Times New Roman" w:cs="Times New Roman"/>
          <w:sz w:val="24"/>
          <w:szCs w:val="24"/>
        </w:rPr>
        <w:t>.</w:t>
      </w:r>
    </w:p>
    <w:p w:rsidR="00750650" w:rsidRDefault="00DD660B"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Η επίλυση του προβλήματος έγινε με χρήση γλώσσας προγραμματισμού </w:t>
      </w:r>
      <w:r>
        <w:rPr>
          <w:rFonts w:ascii="Times New Roman" w:hAnsi="Times New Roman" w:cs="Times New Roman"/>
          <w:sz w:val="24"/>
          <w:szCs w:val="24"/>
          <w:lang w:val="en-US"/>
        </w:rPr>
        <w:t>c</w:t>
      </w:r>
      <w:r w:rsidRPr="00DD660B">
        <w:rPr>
          <w:rFonts w:ascii="Times New Roman" w:hAnsi="Times New Roman" w:cs="Times New Roman"/>
          <w:sz w:val="24"/>
          <w:szCs w:val="24"/>
        </w:rPr>
        <w:t xml:space="preserve">++ </w:t>
      </w:r>
      <w:r w:rsidR="00001870">
        <w:rPr>
          <w:rFonts w:ascii="Times New Roman" w:hAnsi="Times New Roman" w:cs="Times New Roman"/>
          <w:sz w:val="24"/>
          <w:szCs w:val="24"/>
        </w:rPr>
        <w:t>και  υλοποιήθηκαν για κάθε περίπτωση διαφορετικές συναρτήσεις.</w:t>
      </w:r>
    </w:p>
    <w:p w:rsidR="00750650" w:rsidRDefault="00750650"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Οι αλγόριθμοι επίλυσης είναι οι παρακάτω:</w:t>
      </w:r>
    </w:p>
    <w:p w:rsidR="00DD660B" w:rsidRDefault="00750650" w:rsidP="00DD660B">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 xml:space="preserve"> </w:t>
      </w:r>
      <w:r w:rsidR="00DD660B" w:rsidRPr="00750650">
        <w:rPr>
          <w:rFonts w:ascii="Times New Roman" w:hAnsi="Times New Roman" w:cs="Times New Roman"/>
          <w:b/>
          <w:sz w:val="24"/>
          <w:szCs w:val="24"/>
          <w:u w:val="single"/>
        </w:rPr>
        <w:t xml:space="preserve"> </w:t>
      </w:r>
      <w:r w:rsidRPr="00750650">
        <w:rPr>
          <w:rFonts w:ascii="Times New Roman" w:hAnsi="Times New Roman" w:cs="Times New Roman"/>
          <w:b/>
          <w:sz w:val="24"/>
          <w:szCs w:val="24"/>
          <w:u w:val="single"/>
        </w:rPr>
        <w:t>Άπληστη μέθοδος</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sz w:val="24"/>
          <w:szCs w:val="24"/>
        </w:rPr>
        <w:t xml:space="preserve">Η μέθοδος αυτή </w:t>
      </w:r>
      <w:r>
        <w:rPr>
          <w:rFonts w:ascii="Times New Roman" w:hAnsi="Times New Roman" w:cs="Times New Roman"/>
          <w:sz w:val="24"/>
          <w:szCs w:val="24"/>
        </w:rPr>
        <w:t>υπολογίζει</w:t>
      </w:r>
      <w:r w:rsidRPr="00750650">
        <w:rPr>
          <w:rFonts w:ascii="Times New Roman" w:hAnsi="Times New Roman" w:cs="Times New Roman"/>
          <w:sz w:val="24"/>
          <w:szCs w:val="24"/>
        </w:rPr>
        <w:t xml:space="preserve"> για κάθε αντικείμενο </w:t>
      </w:r>
      <w:r>
        <w:rPr>
          <w:rFonts w:ascii="Times New Roman" w:hAnsi="Times New Roman" w:cs="Times New Roman"/>
          <w:sz w:val="24"/>
          <w:szCs w:val="24"/>
        </w:rPr>
        <w:t>το λόγο</w:t>
      </w:r>
      <w:r w:rsidRPr="00750650">
        <w:rPr>
          <w:rFonts w:ascii="Times New Roman" w:hAnsi="Times New Roman" w:cs="Times New Roman"/>
          <w:sz w:val="24"/>
          <w:szCs w:val="24"/>
        </w:rPr>
        <w:t xml:space="preserve"> αξία προς βάρος και</w:t>
      </w:r>
      <w:r>
        <w:rPr>
          <w:rFonts w:ascii="Times New Roman" w:hAnsi="Times New Roman" w:cs="Times New Roman"/>
          <w:sz w:val="24"/>
          <w:szCs w:val="24"/>
        </w:rPr>
        <w:t xml:space="preserve"> δίνει</w:t>
      </w:r>
      <w:r w:rsidRPr="00750650">
        <w:rPr>
          <w:rFonts w:ascii="Times New Roman" w:hAnsi="Times New Roman" w:cs="Times New Roman"/>
          <w:sz w:val="24"/>
          <w:szCs w:val="24"/>
        </w:rPr>
        <w:t xml:space="preserve"> προτεραιότητα στην εισαγωγή των αντικειμένων με τις μεγαλύτερες τιμές και μέχρι να μην μπορεί</w:t>
      </w:r>
      <w:r>
        <w:rPr>
          <w:rFonts w:ascii="Times New Roman" w:hAnsi="Times New Roman" w:cs="Times New Roman"/>
          <w:sz w:val="24"/>
          <w:szCs w:val="24"/>
        </w:rPr>
        <w:t xml:space="preserve"> </w:t>
      </w:r>
      <w:r w:rsidRPr="00750650">
        <w:rPr>
          <w:rFonts w:ascii="Times New Roman" w:hAnsi="Times New Roman" w:cs="Times New Roman"/>
          <w:sz w:val="24"/>
          <w:szCs w:val="24"/>
        </w:rPr>
        <w:t>να προστεθεί άλλο αντικείμενο στο σακίδιο.</w:t>
      </w:r>
    </w:p>
    <w:p w:rsidR="00750650" w:rsidRPr="00750650" w:rsidRDefault="00750650" w:rsidP="00750650">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Εξαντλητική απαρίθμηση συνδυασμών</w:t>
      </w:r>
    </w:p>
    <w:p w:rsidR="00750650" w:rsidRDefault="00750650" w:rsidP="00750650">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Η μέθοδος αυτή δοκιμάζει όλους τους πιθανούς συνδυασμούς</w:t>
      </w:r>
      <w:r w:rsidRPr="00750650">
        <w:rPr>
          <w:rFonts w:ascii="Times New Roman" w:hAnsi="Times New Roman" w:cs="Times New Roman"/>
          <w:sz w:val="24"/>
          <w:szCs w:val="24"/>
        </w:rPr>
        <w:t xml:space="preserve"> τοποθέτησης αντικειμένων στο σακίδιο (ανά ένα αντικείμενο, ανά δύο αντικείμενα, ανά </w:t>
      </w:r>
      <w:r w:rsidR="00001870">
        <w:rPr>
          <w:rFonts w:ascii="Times New Roman" w:hAnsi="Times New Roman" w:cs="Times New Roman"/>
          <w:sz w:val="24"/>
          <w:szCs w:val="24"/>
        </w:rPr>
        <w:t>τρία αντικείμενα κ.ο.κ.) και επιλέγεται η πλέον συμφέρουσα. Η μέθοδος αυτή δίνει ακριβή αποτελέσματα, αλλά λόγο του μεγάλου αριθμού των συνδυασμών κρίνεται χρονοβόρα.</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Διακλάδωση και φραγή</w:t>
      </w:r>
      <w:r w:rsidRPr="00750650">
        <w:rPr>
          <w:rFonts w:ascii="Times New Roman" w:hAnsi="Times New Roman" w:cs="Times New Roman"/>
          <w:sz w:val="24"/>
          <w:szCs w:val="24"/>
        </w:rPr>
        <w:cr/>
      </w:r>
      <w:r w:rsidRPr="00750650">
        <w:t xml:space="preserve"> </w:t>
      </w:r>
      <w:r>
        <w:rPr>
          <w:rFonts w:ascii="Times New Roman" w:hAnsi="Times New Roman" w:cs="Times New Roman"/>
          <w:sz w:val="24"/>
          <w:szCs w:val="24"/>
        </w:rPr>
        <w:t>Η μέθοδος αυτή</w:t>
      </w:r>
      <w:r w:rsidRPr="00750650">
        <w:rPr>
          <w:rFonts w:ascii="Times New Roman" w:hAnsi="Times New Roman" w:cs="Times New Roman"/>
          <w:sz w:val="24"/>
          <w:szCs w:val="24"/>
        </w:rPr>
        <w:t xml:space="preserve"> αποτελεί βελτίωση της μεθόδου πλήρους απαρίθμησης. Αρχικά τα αντικείμενα διατάσσονται σε φθίνουσα σειρά αξίας προς βάρος. Στη συνέχεια δημιουργείται</w:t>
      </w:r>
      <w:r>
        <w:rPr>
          <w:rFonts w:ascii="Times New Roman" w:hAnsi="Times New Roman" w:cs="Times New Roman"/>
          <w:sz w:val="24"/>
          <w:szCs w:val="24"/>
        </w:rPr>
        <w:t xml:space="preserve"> </w:t>
      </w:r>
      <w:r w:rsidRPr="00750650">
        <w:rPr>
          <w:rFonts w:ascii="Times New Roman" w:hAnsi="Times New Roman" w:cs="Times New Roman"/>
          <w:sz w:val="24"/>
          <w:szCs w:val="24"/>
        </w:rPr>
        <w:t xml:space="preserve">ένα δυαδικό </w:t>
      </w:r>
      <w:r w:rsidRPr="00750650">
        <w:rPr>
          <w:rFonts w:ascii="Times New Roman" w:hAnsi="Times New Roman" w:cs="Times New Roman"/>
          <w:sz w:val="24"/>
          <w:szCs w:val="24"/>
        </w:rPr>
        <w:lastRenderedPageBreak/>
        <w:t>δένδρο μερικών λύσεων. Σε κάθε κόμβο του δένδρου λαμβάνεται η απόφαση επιλογής ενός αντικειμένου η οποία οδηγεί στο αριστερό υποδένδρο ενώ η μη επιλογή του οδηγεί στο δεξιό υποδένδρο. Επιπλέον</w:t>
      </w:r>
      <w:r>
        <w:rPr>
          <w:rFonts w:ascii="Times New Roman" w:hAnsi="Times New Roman" w:cs="Times New Roman"/>
          <w:sz w:val="24"/>
          <w:szCs w:val="24"/>
        </w:rPr>
        <w:t xml:space="preserve"> </w:t>
      </w:r>
      <w:r w:rsidRPr="00750650">
        <w:rPr>
          <w:rFonts w:ascii="Times New Roman" w:hAnsi="Times New Roman" w:cs="Times New Roman"/>
          <w:sz w:val="24"/>
          <w:szCs w:val="24"/>
        </w:rPr>
        <w:t>σε κάθε κόμβο καταγράφεται το συνολικό βάρος και η συνολική αξία των αντικειμένων του</w:t>
      </w:r>
      <w:r>
        <w:rPr>
          <w:rFonts w:ascii="Times New Roman" w:hAnsi="Times New Roman" w:cs="Times New Roman"/>
          <w:sz w:val="24"/>
          <w:szCs w:val="24"/>
        </w:rPr>
        <w:t>.</w:t>
      </w:r>
    </w:p>
    <w:p w:rsidR="00750650" w:rsidRDefault="00750650" w:rsidP="00D85D6D">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Δυναμικός προγραμματισμός</w:t>
      </w:r>
      <w:r w:rsidRPr="00750650">
        <w:rPr>
          <w:rFonts w:ascii="Times New Roman" w:hAnsi="Times New Roman" w:cs="Times New Roman"/>
          <w:b/>
          <w:sz w:val="24"/>
          <w:szCs w:val="24"/>
          <w:u w:val="single"/>
        </w:rPr>
        <w:cr/>
      </w:r>
      <w:r w:rsidR="00D85D6D">
        <w:t xml:space="preserve">Στην μέθοδος αυτή </w:t>
      </w:r>
      <w:r w:rsidR="00D85D6D" w:rsidRPr="00D85D6D">
        <w:rPr>
          <w:rFonts w:ascii="Times New Roman" w:hAnsi="Times New Roman" w:cs="Times New Roman"/>
          <w:sz w:val="24"/>
          <w:szCs w:val="24"/>
        </w:rPr>
        <w:t xml:space="preserve"> </w:t>
      </w:r>
      <w:r w:rsidR="00D85D6D">
        <w:rPr>
          <w:rFonts w:ascii="Times New Roman" w:hAnsi="Times New Roman" w:cs="Times New Roman"/>
          <w:sz w:val="24"/>
          <w:szCs w:val="24"/>
        </w:rPr>
        <w:t xml:space="preserve">υλοποιείται </w:t>
      </w:r>
      <w:r w:rsidR="00D85D6D" w:rsidRPr="00D85D6D">
        <w:rPr>
          <w:rFonts w:ascii="Times New Roman" w:hAnsi="Times New Roman" w:cs="Times New Roman"/>
          <w:sz w:val="24"/>
          <w:szCs w:val="24"/>
        </w:rPr>
        <w:t xml:space="preserve">κώδικας που </w:t>
      </w:r>
      <w:r w:rsidR="00D85D6D">
        <w:rPr>
          <w:rFonts w:ascii="Times New Roman" w:hAnsi="Times New Roman" w:cs="Times New Roman"/>
          <w:sz w:val="24"/>
          <w:szCs w:val="24"/>
        </w:rPr>
        <w:t>χρησιμοποιεί</w:t>
      </w:r>
      <w:r w:rsidR="00D85D6D" w:rsidRPr="00D85D6D">
        <w:rPr>
          <w:rFonts w:ascii="Times New Roman" w:hAnsi="Times New Roman" w:cs="Times New Roman"/>
          <w:sz w:val="24"/>
          <w:szCs w:val="24"/>
        </w:rPr>
        <w:t xml:space="preserve"> αναδρομή, </w:t>
      </w:r>
      <w:r w:rsidR="00D85D6D">
        <w:rPr>
          <w:rFonts w:ascii="Times New Roman" w:hAnsi="Times New Roman" w:cs="Times New Roman"/>
          <w:sz w:val="24"/>
          <w:szCs w:val="24"/>
        </w:rPr>
        <w:t xml:space="preserve">με </w:t>
      </w:r>
      <w:r w:rsidR="00D85D6D" w:rsidRPr="00D85D6D">
        <w:rPr>
          <w:rFonts w:ascii="Times New Roman" w:hAnsi="Times New Roman" w:cs="Times New Roman"/>
          <w:sz w:val="24"/>
          <w:szCs w:val="24"/>
        </w:rPr>
        <w:t xml:space="preserve">επίλυση μικρότερων προβλημάτων και καταγραφή ενδιάμεσων αποτελεσμάτων σε έναν πίνακα </w:t>
      </w:r>
      <w:r w:rsidR="00D85D6D">
        <w:rPr>
          <w:rFonts w:ascii="Times New Roman" w:hAnsi="Times New Roman" w:cs="Times New Roman"/>
          <w:sz w:val="24"/>
          <w:szCs w:val="24"/>
        </w:rPr>
        <w:t xml:space="preserve">ώστε να οδηγηθούμε </w:t>
      </w:r>
      <w:r w:rsidR="00D85D6D" w:rsidRPr="00D85D6D">
        <w:rPr>
          <w:rFonts w:ascii="Times New Roman" w:hAnsi="Times New Roman" w:cs="Times New Roman"/>
          <w:sz w:val="24"/>
          <w:szCs w:val="24"/>
        </w:rPr>
        <w:t xml:space="preserve"> σε λύση του προβλήματος</w:t>
      </w:r>
      <w:r w:rsidR="00D85D6D">
        <w:rPr>
          <w:rFonts w:ascii="Times New Roman" w:hAnsi="Times New Roman" w:cs="Times New Roman"/>
          <w:sz w:val="24"/>
          <w:szCs w:val="24"/>
        </w:rPr>
        <w:t>.</w:t>
      </w:r>
    </w:p>
    <w:p w:rsidR="00D85D6D" w:rsidRDefault="00D85D6D" w:rsidP="00D85D6D">
      <w:pPr>
        <w:spacing w:line="360" w:lineRule="auto"/>
        <w:ind w:firstLine="142"/>
        <w:jc w:val="both"/>
        <w:rPr>
          <w:rFonts w:ascii="Times New Roman" w:hAnsi="Times New Roman" w:cs="Times New Roman"/>
          <w:b/>
          <w:sz w:val="24"/>
          <w:szCs w:val="24"/>
          <w:u w:val="single"/>
        </w:rPr>
      </w:pPr>
      <w:r w:rsidRPr="00D85D6D">
        <w:rPr>
          <w:rFonts w:ascii="Times New Roman" w:hAnsi="Times New Roman" w:cs="Times New Roman"/>
          <w:b/>
          <w:sz w:val="24"/>
          <w:szCs w:val="24"/>
          <w:u w:val="single"/>
        </w:rPr>
        <w:t>Εξειδικευμένος επιλυτής</w:t>
      </w:r>
    </w:p>
    <w:p w:rsidR="00D85D6D" w:rsidRDefault="00D85D6D" w:rsidP="00D85D6D">
      <w:pPr>
        <w:spacing w:line="360" w:lineRule="auto"/>
        <w:ind w:firstLine="142"/>
        <w:jc w:val="both"/>
        <w:rPr>
          <w:rFonts w:cstheme="minorHAnsi"/>
          <w:color w:val="24292E"/>
          <w:shd w:val="clear" w:color="auto" w:fill="FFFFFF"/>
        </w:rPr>
      </w:pPr>
      <w:r>
        <w:rPr>
          <w:rFonts w:ascii="Times New Roman" w:hAnsi="Times New Roman" w:cs="Times New Roman"/>
          <w:sz w:val="24"/>
          <w:szCs w:val="24"/>
        </w:rPr>
        <w:t xml:space="preserve">Η μέθοδος επίλυσης με αυτό τον τρόπο κάνει χρήση της δυνατότητας που παρέχει η </w:t>
      </w:r>
      <w:r>
        <w:rPr>
          <w:rFonts w:ascii="Times New Roman" w:hAnsi="Times New Roman" w:cs="Times New Roman"/>
          <w:sz w:val="24"/>
          <w:szCs w:val="24"/>
          <w:lang w:val="en-US"/>
        </w:rPr>
        <w:t>google</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με την βοήθεια του λογισμικού </w:t>
      </w:r>
      <w:r>
        <w:rPr>
          <w:rFonts w:ascii="Times New Roman" w:hAnsi="Times New Roman" w:cs="Times New Roman"/>
          <w:sz w:val="24"/>
          <w:szCs w:val="24"/>
          <w:lang w:val="en-US"/>
        </w:rPr>
        <w:t>OR</w:t>
      </w:r>
      <w:r w:rsidRPr="00D85D6D">
        <w:rPr>
          <w:rFonts w:ascii="Times New Roman" w:hAnsi="Times New Roman" w:cs="Times New Roman"/>
          <w:sz w:val="24"/>
          <w:szCs w:val="24"/>
        </w:rPr>
        <w:t>-</w:t>
      </w:r>
      <w:r>
        <w:rPr>
          <w:rFonts w:ascii="Times New Roman" w:hAnsi="Times New Roman" w:cs="Times New Roman"/>
          <w:sz w:val="24"/>
          <w:szCs w:val="24"/>
          <w:lang w:val="en-US"/>
        </w:rPr>
        <w:t>tools</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και εξειδικευμένων επιλυτών για το πρόβλημα του </w:t>
      </w:r>
      <w:r w:rsidRPr="002923A8">
        <w:rPr>
          <w:rFonts w:cstheme="minorHAnsi"/>
          <w:color w:val="24292E"/>
          <w:shd w:val="clear" w:color="auto" w:fill="FFFFFF"/>
        </w:rPr>
        <w:t>του 0/1 σακιδίου</w:t>
      </w:r>
      <w:r>
        <w:rPr>
          <w:rFonts w:cstheme="minorHAnsi"/>
          <w:color w:val="24292E"/>
          <w:shd w:val="clear" w:color="auto" w:fill="FFFFFF"/>
        </w:rPr>
        <w:t>.</w:t>
      </w:r>
    </w:p>
    <w:p w:rsidR="00D85D6D" w:rsidRDefault="00D85D6D"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 Για όλες τις παραπάνω περιπτώσεις αναπτύχθηκε κώδικας που επιστρέφει την αξία και τον χρόνο που χρειάστηκε για να παραχθεί το αποτέλεσμα.</w:t>
      </w:r>
      <w:r w:rsidR="001671B3">
        <w:rPr>
          <w:rFonts w:ascii="Times New Roman" w:hAnsi="Times New Roman" w:cs="Times New Roman"/>
          <w:sz w:val="24"/>
          <w:szCs w:val="24"/>
        </w:rPr>
        <w:t xml:space="preserve"> Για τις επίλυση του προβλήματος αναπτύχθηκαν 2 κώδικες, ένας που προσφέρει την λύση για τις 4 πρώτες περιπτώσεις και ένας δεύτερος για την τελευταία περίπτωση, όπου εκτελείτε με την βοήθεια του </w:t>
      </w:r>
      <w:r w:rsidR="001671B3">
        <w:rPr>
          <w:rFonts w:ascii="Times New Roman" w:hAnsi="Times New Roman" w:cs="Times New Roman"/>
          <w:sz w:val="24"/>
          <w:szCs w:val="24"/>
          <w:lang w:val="en-US"/>
        </w:rPr>
        <w:t>or</w:t>
      </w:r>
      <w:r w:rsidR="001671B3" w:rsidRPr="001671B3">
        <w:rPr>
          <w:rFonts w:ascii="Times New Roman" w:hAnsi="Times New Roman" w:cs="Times New Roman"/>
          <w:sz w:val="24"/>
          <w:szCs w:val="24"/>
        </w:rPr>
        <w:t>-</w:t>
      </w:r>
      <w:r w:rsidR="001671B3">
        <w:rPr>
          <w:rFonts w:ascii="Times New Roman" w:hAnsi="Times New Roman" w:cs="Times New Roman"/>
          <w:sz w:val="24"/>
          <w:szCs w:val="24"/>
          <w:lang w:val="en-US"/>
        </w:rPr>
        <w:t>tools</w:t>
      </w:r>
      <w:r w:rsidR="001671B3" w:rsidRPr="001671B3">
        <w:rPr>
          <w:rFonts w:ascii="Times New Roman" w:hAnsi="Times New Roman" w:cs="Times New Roman"/>
          <w:sz w:val="24"/>
          <w:szCs w:val="24"/>
        </w:rPr>
        <w:t xml:space="preserve">. </w:t>
      </w:r>
    </w:p>
    <w:p w:rsidR="001671B3" w:rsidRDefault="001671B3" w:rsidP="00D85D6D">
      <w:pPr>
        <w:spacing w:line="360" w:lineRule="auto"/>
        <w:ind w:firstLine="142"/>
        <w:jc w:val="both"/>
        <w:rPr>
          <w:rFonts w:ascii="Times New Roman" w:hAnsi="Times New Roman" w:cs="Times New Roman"/>
          <w:sz w:val="24"/>
          <w:szCs w:val="24"/>
        </w:rPr>
      </w:pPr>
      <w:r w:rsidRPr="001671B3">
        <w:rPr>
          <w:rFonts w:ascii="Times New Roman" w:hAnsi="Times New Roman" w:cs="Times New Roman"/>
          <w:sz w:val="24"/>
          <w:szCs w:val="24"/>
        </w:rPr>
        <w:t>Τ</w:t>
      </w:r>
      <w:r>
        <w:rPr>
          <w:rFonts w:ascii="Times New Roman" w:hAnsi="Times New Roman" w:cs="Times New Roman"/>
          <w:sz w:val="24"/>
          <w:szCs w:val="24"/>
        </w:rPr>
        <w:t xml:space="preserve">α αποτελέσματα λαμβάνονται σε </w:t>
      </w:r>
      <w:r>
        <w:rPr>
          <w:rFonts w:ascii="Times New Roman" w:hAnsi="Times New Roman" w:cs="Times New Roman"/>
          <w:sz w:val="24"/>
          <w:szCs w:val="24"/>
          <w:lang w:val="en-US"/>
        </w:rPr>
        <w:t>csv</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αρχεία όπου με την βοήθεια βιβλίου εργασίας του </w:t>
      </w:r>
      <w:r>
        <w:rPr>
          <w:rFonts w:ascii="Times New Roman" w:hAnsi="Times New Roman" w:cs="Times New Roman"/>
          <w:sz w:val="24"/>
          <w:szCs w:val="24"/>
          <w:lang w:val="en-US"/>
        </w:rPr>
        <w:t>excel</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λαμβάνουμε συγκριτικά γραφήματα για όλες τις περιπτώσεις. Προκειμένου να μπορέσουμε να εξάγουμε πιο ασφαλή συμπεράσματα , από την μελέτη των γραφημάτων, τα ομαδοποιήσαμε ανάλογα με των αριθμό των αντικειμένων που διαθέτουμε σε κάθε στιγμιότυπο. Έτσι τα αρχικά 320 στιγμιότυπα χωρίστηκαν σε </w:t>
      </w:r>
      <w:r w:rsidR="00876BEC">
        <w:rPr>
          <w:rFonts w:ascii="Times New Roman" w:hAnsi="Times New Roman" w:cs="Times New Roman"/>
          <w:sz w:val="24"/>
          <w:szCs w:val="24"/>
        </w:rPr>
        <w:t>4 γραφήματα όπου το καθένα περιλαμβάνει από 80 στιγμιότυπα.</w:t>
      </w:r>
    </w:p>
    <w:p w:rsidR="00EE3B85" w:rsidRDefault="00EE3B85" w:rsidP="00EE3B85">
      <w:pPr>
        <w:spacing w:line="360" w:lineRule="auto"/>
        <w:ind w:firstLine="142"/>
        <w:jc w:val="both"/>
        <w:rPr>
          <w:rFonts w:ascii="Times New Roman" w:hAnsi="Times New Roman" w:cs="Times New Roman"/>
          <w:b/>
          <w:sz w:val="24"/>
          <w:szCs w:val="24"/>
          <w:u w:val="single"/>
        </w:rPr>
      </w:pPr>
    </w:p>
    <w:p w:rsidR="00EE3B85" w:rsidRDefault="00876BEC" w:rsidP="00EE3B85">
      <w:pPr>
        <w:spacing w:line="360" w:lineRule="auto"/>
        <w:ind w:firstLine="142"/>
        <w:jc w:val="both"/>
        <w:rPr>
          <w:rFonts w:ascii="Times New Roman" w:hAnsi="Times New Roman" w:cs="Times New Roman"/>
          <w:b/>
          <w:sz w:val="24"/>
          <w:szCs w:val="24"/>
          <w:u w:val="single"/>
        </w:rPr>
      </w:pPr>
      <w:r w:rsidRPr="00876BEC">
        <w:rPr>
          <w:rFonts w:ascii="Times New Roman" w:hAnsi="Times New Roman" w:cs="Times New Roman"/>
          <w:b/>
          <w:sz w:val="24"/>
          <w:szCs w:val="24"/>
          <w:u w:val="single"/>
        </w:rPr>
        <w:t xml:space="preserve">Αποτελέσματα </w:t>
      </w:r>
    </w:p>
    <w:p w:rsidR="00EE3B85" w:rsidRDefault="00876BEC" w:rsidP="00D85D6D">
      <w:pPr>
        <w:spacing w:line="360" w:lineRule="auto"/>
        <w:ind w:firstLine="142"/>
        <w:jc w:val="both"/>
        <w:rPr>
          <w:noProof/>
        </w:rPr>
      </w:pPr>
      <w:r>
        <w:rPr>
          <w:rFonts w:ascii="Times New Roman" w:hAnsi="Times New Roman" w:cs="Times New Roman"/>
          <w:sz w:val="24"/>
          <w:szCs w:val="24"/>
        </w:rPr>
        <w:t xml:space="preserve">Το πρώτο γράφημα που δημιουργήσαμε περιελάβανε συνολικά 10 αντικείμενα.  Από την μελέτη αυτού του γραφήματος βλέπουμε ότι όλες οι μέθοδοι παράγουν αποτελέσματα πολύ κοντά το ένα στο άλλο , πράγμα που μας οδηγεί στο συμπέρασμα ότι αποδίδουν ικανοποιητικά και οι 5 μέθοδοι για μικρό αριθμό αντικειμένων. </w:t>
      </w:r>
      <w:r w:rsidR="00D026BB">
        <w:rPr>
          <w:rFonts w:ascii="Times New Roman" w:hAnsi="Times New Roman" w:cs="Times New Roman"/>
          <w:sz w:val="24"/>
          <w:szCs w:val="24"/>
        </w:rPr>
        <w:t xml:space="preserve"> Αν θέλαμε να απομονώσουμε μια μέθοδο, αυτή θα ήταν  μέθοδο της </w:t>
      </w:r>
      <w:r w:rsidR="00D026BB" w:rsidRPr="00D026BB">
        <w:rPr>
          <w:rFonts w:ascii="Times New Roman" w:hAnsi="Times New Roman" w:cs="Times New Roman"/>
          <w:sz w:val="24"/>
          <w:szCs w:val="24"/>
        </w:rPr>
        <w:t>Εξαντλητική απαρίθμηση συνδυασμών</w:t>
      </w:r>
      <w:r w:rsidR="00D026BB">
        <w:rPr>
          <w:rFonts w:ascii="Times New Roman" w:hAnsi="Times New Roman" w:cs="Times New Roman"/>
          <w:sz w:val="24"/>
          <w:szCs w:val="24"/>
        </w:rPr>
        <w:t>, που λόγο του μικρού αριθμού των αντικειμένων δεν κάνει απαγορευτική την εξέταση όλων των δυνατών συνδυασμών και παράγει το ακριβέστερο αποτέλεσμα.</w:t>
      </w:r>
      <w:r w:rsidR="00EE3B85" w:rsidRPr="00EE3B85">
        <w:rPr>
          <w:noProof/>
        </w:rPr>
        <w:t xml:space="preserve"> </w:t>
      </w:r>
    </w:p>
    <w:p w:rsidR="00876BEC" w:rsidRDefault="00D026BB"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3B85">
        <w:rPr>
          <w:noProof/>
          <w:lang w:val="en-US"/>
        </w:rPr>
        <w:drawing>
          <wp:inline distT="0" distB="0" distL="0" distR="0" wp14:anchorId="13EF81E7" wp14:editId="2F0ABEB1">
            <wp:extent cx="5850890" cy="2432050"/>
            <wp:effectExtent l="0" t="0" r="16510" b="635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5E0A"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Επίσης</w:t>
      </w:r>
      <w:r w:rsidR="002B5E0A">
        <w:rPr>
          <w:rFonts w:ascii="Times New Roman" w:hAnsi="Times New Roman" w:cs="Times New Roman"/>
          <w:sz w:val="24"/>
          <w:szCs w:val="24"/>
        </w:rPr>
        <w:t xml:space="preserve"> παρουσιάζω το γράφημα για τα 50 αντικείμενα . Συνολικά και σε αυτό το γράφημα φαίνονται 80 στιγμιότυπα. Από το γράφημα αυτό βλέπουμε ότι η μέθοδος με τα καλύτερα αποτελέσματα είναι η μέθοδος του δυναμικού προγραμματισμού τόσο με απευθε</w:t>
      </w:r>
      <w:r>
        <w:rPr>
          <w:rFonts w:ascii="Times New Roman" w:hAnsi="Times New Roman" w:cs="Times New Roman"/>
          <w:sz w:val="24"/>
          <w:szCs w:val="24"/>
        </w:rPr>
        <w:t>ίας εκτέλεση του κώδ</w:t>
      </w:r>
      <w:r w:rsidR="002B5E0A">
        <w:rPr>
          <w:rFonts w:ascii="Times New Roman" w:hAnsi="Times New Roman" w:cs="Times New Roman"/>
          <w:sz w:val="24"/>
          <w:szCs w:val="24"/>
        </w:rPr>
        <w:t xml:space="preserve">ικα όσο με χρήση του επιλυτή </w:t>
      </w:r>
      <w:r w:rsidR="002B5E0A">
        <w:rPr>
          <w:rFonts w:ascii="Times New Roman" w:hAnsi="Times New Roman" w:cs="Times New Roman"/>
          <w:sz w:val="24"/>
          <w:szCs w:val="24"/>
          <w:lang w:val="en-US"/>
        </w:rPr>
        <w:t>or</w:t>
      </w:r>
      <w:r w:rsidR="002B5E0A" w:rsidRPr="002B5E0A">
        <w:rPr>
          <w:rFonts w:ascii="Times New Roman" w:hAnsi="Times New Roman" w:cs="Times New Roman"/>
          <w:sz w:val="24"/>
          <w:szCs w:val="24"/>
        </w:rPr>
        <w:t>-</w:t>
      </w:r>
      <w:r w:rsidR="002B5E0A">
        <w:rPr>
          <w:rFonts w:ascii="Times New Roman" w:hAnsi="Times New Roman" w:cs="Times New Roman"/>
          <w:sz w:val="24"/>
          <w:szCs w:val="24"/>
          <w:lang w:val="en-US"/>
        </w:rPr>
        <w:t>tools</w:t>
      </w:r>
      <w:r w:rsidR="002B5E0A" w:rsidRPr="002B5E0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w:t>
      </w:r>
      <w:r w:rsidRPr="00CF5BED">
        <w:rPr>
          <w:rFonts w:ascii="Times New Roman" w:hAnsi="Times New Roman" w:cs="Times New Roman"/>
          <w:sz w:val="24"/>
          <w:szCs w:val="24"/>
        </w:rPr>
        <w:t xml:space="preserve"> </w:t>
      </w:r>
      <w:r>
        <w:rPr>
          <w:rFonts w:ascii="Times New Roman" w:hAnsi="Times New Roman" w:cs="Times New Roman"/>
          <w:sz w:val="24"/>
          <w:szCs w:val="24"/>
        </w:rPr>
        <w:t xml:space="preserve">άπληστη μέθοδος και η μέθοδος της </w:t>
      </w:r>
      <w:r w:rsidRPr="00CF5BED">
        <w:rPr>
          <w:rFonts w:ascii="Times New Roman" w:hAnsi="Times New Roman" w:cs="Times New Roman"/>
          <w:sz w:val="24"/>
          <w:szCs w:val="24"/>
        </w:rPr>
        <w:t>Διακλάδωση και φραγή</w:t>
      </w:r>
      <w:r>
        <w:rPr>
          <w:rFonts w:ascii="Times New Roman" w:hAnsi="Times New Roman" w:cs="Times New Roman"/>
          <w:sz w:val="24"/>
          <w:szCs w:val="24"/>
        </w:rPr>
        <w:t xml:space="preserve"> δίνει παρόμοια αποτελέσματα με ελαφρώς ταχύτερη τη μέθοδος της </w:t>
      </w:r>
      <w:r w:rsidRPr="00CF5BED">
        <w:rPr>
          <w:rFonts w:ascii="Times New Roman" w:hAnsi="Times New Roman" w:cs="Times New Roman"/>
          <w:sz w:val="24"/>
          <w:szCs w:val="24"/>
        </w:rPr>
        <w:t>Διακλάδωση</w:t>
      </w:r>
      <w:r>
        <w:rPr>
          <w:rFonts w:ascii="Times New Roman" w:hAnsi="Times New Roman" w:cs="Times New Roman"/>
          <w:sz w:val="24"/>
          <w:szCs w:val="24"/>
        </w:rPr>
        <w:t>ς</w:t>
      </w:r>
      <w:r w:rsidRPr="00CF5BED">
        <w:rPr>
          <w:rFonts w:ascii="Times New Roman" w:hAnsi="Times New Roman" w:cs="Times New Roman"/>
          <w:sz w:val="24"/>
          <w:szCs w:val="24"/>
        </w:rPr>
        <w:t xml:space="preserve"> και φραγή</w:t>
      </w:r>
      <w:r>
        <w:rPr>
          <w:rFonts w:ascii="Times New Roman" w:hAnsi="Times New Roman" w:cs="Times New Roman"/>
          <w:sz w:val="24"/>
          <w:szCs w:val="24"/>
        </w:rPr>
        <w:t>ς.</w:t>
      </w:r>
    </w:p>
    <w:p w:rsidR="00CF5BED" w:rsidRDefault="00EE69A4"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5718EC7E" wp14:editId="63F3DDFA">
            <wp:extent cx="5850890" cy="3277870"/>
            <wp:effectExtent l="0" t="0" r="16510" b="1778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5BED"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Εν συνεχεία παραθέτουμε αντίστοιχο γράφημα για 100 αντικείμενα. Παρατηρούμε ότι η μέθοδος </w:t>
      </w:r>
      <w:r w:rsidR="00EE69A4">
        <w:rPr>
          <w:rFonts w:ascii="Times New Roman" w:hAnsi="Times New Roman" w:cs="Times New Roman"/>
          <w:sz w:val="24"/>
          <w:szCs w:val="24"/>
        </w:rPr>
        <w:t xml:space="preserve">της </w:t>
      </w:r>
      <w:r w:rsidR="00EE69A4" w:rsidRPr="00EE69A4">
        <w:rPr>
          <w:rFonts w:ascii="Times New Roman" w:hAnsi="Times New Roman" w:cs="Times New Roman"/>
          <w:sz w:val="24"/>
          <w:szCs w:val="24"/>
        </w:rPr>
        <w:t>Εξαντλητική απαρίθμηση</w:t>
      </w:r>
      <w:r w:rsidR="00EE69A4">
        <w:rPr>
          <w:rFonts w:ascii="Times New Roman" w:hAnsi="Times New Roman" w:cs="Times New Roman"/>
          <w:sz w:val="24"/>
          <w:szCs w:val="24"/>
        </w:rPr>
        <w:t>ς</w:t>
      </w:r>
      <w:r w:rsidR="00EE69A4" w:rsidRPr="00EE69A4">
        <w:rPr>
          <w:rFonts w:ascii="Times New Roman" w:hAnsi="Times New Roman" w:cs="Times New Roman"/>
          <w:sz w:val="24"/>
          <w:szCs w:val="24"/>
        </w:rPr>
        <w:t xml:space="preserve"> συνδυασμών</w:t>
      </w:r>
      <w:r w:rsidR="00EE69A4">
        <w:rPr>
          <w:rFonts w:ascii="Times New Roman" w:hAnsi="Times New Roman" w:cs="Times New Roman"/>
          <w:sz w:val="24"/>
          <w:szCs w:val="24"/>
        </w:rPr>
        <w:t xml:space="preserve"> δεν μπορεί να αποδώσει γιατί για να βγάλει αποτέλεσμα απαιτεί να κάνει 2</w:t>
      </w:r>
      <w:r w:rsidR="00EE69A4" w:rsidRPr="00EE69A4">
        <w:rPr>
          <w:rFonts w:ascii="Times New Roman" w:hAnsi="Times New Roman" w:cs="Times New Roman"/>
          <w:sz w:val="24"/>
          <w:szCs w:val="24"/>
          <w:vertAlign w:val="superscript"/>
        </w:rPr>
        <w:t xml:space="preserve">100  </w:t>
      </w:r>
      <w:r w:rsidR="00EE69A4">
        <w:rPr>
          <w:rFonts w:ascii="Times New Roman" w:hAnsi="Times New Roman" w:cs="Times New Roman"/>
          <w:sz w:val="24"/>
          <w:szCs w:val="24"/>
        </w:rPr>
        <w:t xml:space="preserve">συγκρίσεις. Οπότε πρακτικά είναι ανέφικτο να κάνει όλες τις </w:t>
      </w:r>
      <w:r w:rsidR="00EE69A4">
        <w:rPr>
          <w:rFonts w:ascii="Times New Roman" w:hAnsi="Times New Roman" w:cs="Times New Roman"/>
          <w:sz w:val="24"/>
          <w:szCs w:val="24"/>
        </w:rPr>
        <w:lastRenderedPageBreak/>
        <w:t xml:space="preserve">δυνατές συγκρίσεις και να δώσει την σωστή λύση. Και σε αυτή την περίπτωση ο </w:t>
      </w:r>
      <w:r w:rsidR="00EE69A4">
        <w:rPr>
          <w:rFonts w:ascii="Times New Roman" w:hAnsi="Times New Roman" w:cs="Times New Roman"/>
          <w:sz w:val="24"/>
          <w:szCs w:val="24"/>
          <w:lang w:val="en-US"/>
        </w:rPr>
        <w:t>or</w:t>
      </w:r>
      <w:r w:rsidR="00EE69A4" w:rsidRPr="00EE69A4">
        <w:rPr>
          <w:rFonts w:ascii="Times New Roman" w:hAnsi="Times New Roman" w:cs="Times New Roman"/>
          <w:sz w:val="24"/>
          <w:szCs w:val="24"/>
        </w:rPr>
        <w:t>-</w:t>
      </w:r>
      <w:r w:rsidR="00EE69A4">
        <w:rPr>
          <w:rFonts w:ascii="Times New Roman" w:hAnsi="Times New Roman" w:cs="Times New Roman"/>
          <w:sz w:val="24"/>
          <w:szCs w:val="24"/>
          <w:lang w:val="en-US"/>
        </w:rPr>
        <w:t>tools</w:t>
      </w:r>
      <w:r w:rsidR="00EE69A4" w:rsidRPr="00EE69A4">
        <w:rPr>
          <w:rFonts w:ascii="Times New Roman" w:hAnsi="Times New Roman" w:cs="Times New Roman"/>
          <w:sz w:val="24"/>
          <w:szCs w:val="24"/>
        </w:rPr>
        <w:t xml:space="preserve"> </w:t>
      </w:r>
      <w:r w:rsidR="00EE69A4">
        <w:rPr>
          <w:rFonts w:ascii="Times New Roman" w:hAnsi="Times New Roman" w:cs="Times New Roman"/>
          <w:sz w:val="24"/>
          <w:szCs w:val="24"/>
        </w:rPr>
        <w:t>επιλυτής δίνει τα καλύτερα αποτελέσματα.</w:t>
      </w:r>
      <w:r w:rsidR="003B11D6">
        <w:rPr>
          <w:rFonts w:ascii="Times New Roman" w:hAnsi="Times New Roman" w:cs="Times New Roman"/>
          <w:sz w:val="24"/>
          <w:szCs w:val="24"/>
        </w:rPr>
        <w:t xml:space="preserve"> Τα αποτελέσματα με </w:t>
      </w:r>
      <w:r w:rsidR="00EE69A4">
        <w:rPr>
          <w:rFonts w:ascii="Times New Roman" w:hAnsi="Times New Roman" w:cs="Times New Roman"/>
          <w:sz w:val="24"/>
          <w:szCs w:val="24"/>
        </w:rPr>
        <w:t xml:space="preserve"> </w:t>
      </w:r>
      <w:r w:rsidR="002162EA">
        <w:rPr>
          <w:rFonts w:ascii="Times New Roman" w:hAnsi="Times New Roman" w:cs="Times New Roman"/>
          <w:sz w:val="24"/>
          <w:szCs w:val="24"/>
        </w:rPr>
        <w:t xml:space="preserve">την άπληστη μέθοδο και την </w:t>
      </w:r>
      <w:r w:rsidR="002162EA" w:rsidRPr="00CF5BED">
        <w:rPr>
          <w:rFonts w:ascii="Times New Roman" w:hAnsi="Times New Roman" w:cs="Times New Roman"/>
          <w:sz w:val="24"/>
          <w:szCs w:val="24"/>
        </w:rPr>
        <w:t>Διακλάδωση και φραγή</w:t>
      </w:r>
      <w:r w:rsidR="002162EA">
        <w:rPr>
          <w:rFonts w:ascii="Times New Roman" w:hAnsi="Times New Roman" w:cs="Times New Roman"/>
          <w:sz w:val="24"/>
          <w:szCs w:val="24"/>
        </w:rPr>
        <w:t xml:space="preserve"> κρίνονται ικανοποιητικά αποδίδοντας μάλιστα αποτέλεσμα σε πολύ σύντομο χρόνο.</w:t>
      </w:r>
    </w:p>
    <w:p w:rsidR="003B11D6" w:rsidRDefault="003B11D6"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6FA1F873" wp14:editId="51B54876">
            <wp:extent cx="5850890" cy="2955925"/>
            <wp:effectExtent l="0" t="0" r="16510" b="15875"/>
            <wp:docPr id="3"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1D6" w:rsidRDefault="003B11D6" w:rsidP="003B11D6">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Το τελευταίο γράφημα που παρουσιάζω είναι για τα 500 αντικείμενα. Και σε αυτήν την περίπτωση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δεν μπορεί να αποδώσει μιας και απαιτούνται 2</w:t>
      </w:r>
      <w:r w:rsidRPr="003B11D6">
        <w:rPr>
          <w:rFonts w:ascii="Times New Roman" w:hAnsi="Times New Roman" w:cs="Times New Roman"/>
          <w:sz w:val="24"/>
          <w:szCs w:val="24"/>
          <w:vertAlign w:val="superscript"/>
        </w:rPr>
        <w:t>500</w:t>
      </w:r>
      <w:r>
        <w:rPr>
          <w:rFonts w:ascii="Times New Roman" w:hAnsi="Times New Roman" w:cs="Times New Roman"/>
          <w:sz w:val="24"/>
          <w:szCs w:val="24"/>
        </w:rPr>
        <w:t xml:space="preserve"> συγκρίσεις. Η μέθοδος με την καλύτερη απόδοση με βάση το χρόνο που απαιτείται για την πραγματοποίηση της είναι </w:t>
      </w:r>
      <w:r w:rsidR="00001870">
        <w:rPr>
          <w:rFonts w:ascii="Times New Roman" w:hAnsi="Times New Roman" w:cs="Times New Roman"/>
          <w:sz w:val="24"/>
          <w:szCs w:val="24"/>
        </w:rPr>
        <w:t>η μέθοδος που κάνει χρήση τον επιλυτή</w:t>
      </w:r>
      <w:r>
        <w:rPr>
          <w:rFonts w:ascii="Times New Roman" w:hAnsi="Times New Roman" w:cs="Times New Roman"/>
          <w:sz w:val="24"/>
          <w:szCs w:val="24"/>
        </w:rPr>
        <w:t xml:space="preserve"> του </w:t>
      </w:r>
      <w:r>
        <w:rPr>
          <w:rFonts w:ascii="Times New Roman" w:hAnsi="Times New Roman" w:cs="Times New Roman"/>
          <w:sz w:val="24"/>
          <w:szCs w:val="24"/>
          <w:lang w:val="en-US"/>
        </w:rPr>
        <w:t>or</w:t>
      </w:r>
      <w:r w:rsidRPr="003B11D6">
        <w:rPr>
          <w:rFonts w:ascii="Times New Roman" w:hAnsi="Times New Roman" w:cs="Times New Roman"/>
          <w:sz w:val="24"/>
          <w:szCs w:val="24"/>
        </w:rPr>
        <w:t>-</w:t>
      </w:r>
      <w:r>
        <w:rPr>
          <w:rFonts w:ascii="Times New Roman" w:hAnsi="Times New Roman" w:cs="Times New Roman"/>
          <w:sz w:val="24"/>
          <w:szCs w:val="24"/>
          <w:lang w:val="en-US"/>
        </w:rPr>
        <w:t>tools</w:t>
      </w:r>
      <w:r w:rsidR="003C76A8">
        <w:rPr>
          <w:rFonts w:ascii="Times New Roman" w:hAnsi="Times New Roman" w:cs="Times New Roman"/>
          <w:sz w:val="24"/>
          <w:szCs w:val="24"/>
        </w:rPr>
        <w:t>.</w:t>
      </w:r>
    </w:p>
    <w:p w:rsidR="003C76A8" w:rsidRDefault="003C76A8" w:rsidP="003B11D6">
      <w:pPr>
        <w:spacing w:line="360" w:lineRule="auto"/>
        <w:ind w:firstLine="142"/>
        <w:jc w:val="both"/>
        <w:rPr>
          <w:rFonts w:ascii="Times New Roman" w:hAnsi="Times New Roman" w:cs="Times New Roman"/>
          <w:sz w:val="24"/>
          <w:szCs w:val="24"/>
        </w:rPr>
      </w:pPr>
      <w:r>
        <w:rPr>
          <w:noProof/>
          <w:lang w:val="en-US"/>
        </w:rPr>
        <w:lastRenderedPageBreak/>
        <w:drawing>
          <wp:inline distT="0" distB="0" distL="0" distR="0" wp14:anchorId="7608D018" wp14:editId="21E158BF">
            <wp:extent cx="5850890" cy="3381375"/>
            <wp:effectExtent l="0" t="0" r="16510" b="9525"/>
            <wp:docPr id="4"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1870" w:rsidRDefault="00001870" w:rsidP="003B11D6">
      <w:pPr>
        <w:spacing w:line="360" w:lineRule="auto"/>
        <w:ind w:firstLine="142"/>
        <w:jc w:val="both"/>
        <w:rPr>
          <w:rFonts w:ascii="Times New Roman" w:hAnsi="Times New Roman" w:cs="Times New Roman"/>
          <w:b/>
          <w:sz w:val="24"/>
          <w:szCs w:val="24"/>
          <w:u w:val="single"/>
        </w:rPr>
      </w:pPr>
    </w:p>
    <w:p w:rsidR="003C76A8" w:rsidRPr="003C76A8" w:rsidRDefault="003C76A8" w:rsidP="003B11D6">
      <w:pPr>
        <w:spacing w:line="360" w:lineRule="auto"/>
        <w:ind w:firstLine="142"/>
        <w:jc w:val="both"/>
        <w:rPr>
          <w:rFonts w:ascii="Times New Roman" w:hAnsi="Times New Roman" w:cs="Times New Roman"/>
          <w:b/>
          <w:sz w:val="24"/>
          <w:szCs w:val="24"/>
          <w:u w:val="single"/>
        </w:rPr>
      </w:pPr>
      <w:r w:rsidRPr="003C76A8">
        <w:rPr>
          <w:rFonts w:ascii="Times New Roman" w:hAnsi="Times New Roman" w:cs="Times New Roman"/>
          <w:b/>
          <w:sz w:val="24"/>
          <w:szCs w:val="24"/>
          <w:u w:val="single"/>
        </w:rPr>
        <w:t>Συμπεράσματα</w:t>
      </w:r>
    </w:p>
    <w:p w:rsidR="003C76A8" w:rsidRDefault="00B74F14" w:rsidP="00B74F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παρούσα εργασία μελετήθηκε το πρόβλημα του </w:t>
      </w:r>
      <w:r w:rsidR="00C72BEC">
        <w:rPr>
          <w:rFonts w:ascii="Times New Roman" w:hAnsi="Times New Roman" w:cs="Times New Roman"/>
          <w:sz w:val="24"/>
          <w:szCs w:val="24"/>
        </w:rPr>
        <w:t>0</w:t>
      </w:r>
      <w:r>
        <w:rPr>
          <w:rFonts w:ascii="Times New Roman" w:hAnsi="Times New Roman" w:cs="Times New Roman"/>
          <w:sz w:val="24"/>
          <w:szCs w:val="24"/>
        </w:rPr>
        <w:t>1 σακιδίου με χρήση διαφορετικών μεθόδων επίλυσης του. Από τις μεθόδους που χρησιμοποιήσαμε παρατηρούμε ότι αυτή που μας παρέχει ακριβή αποτελέσματα είναι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Όμως για μεγάλο αριθμό αντικειμένων δεν είναι εφικτό να πραγματοποιηθούν όλες οι δυνατές συγκρίσεις και να βρεθούνε τα αντικείμενα που παρέχουν την μεγαλύτερη δυνατή αξία στην χωρητικότητα που μας δίνεται.  Το πρόβλημα αυτό αρχίζει να παρουσιάζεται ακόμα από τα 50 αντικείμενα όπου απαιτούνται 2</w:t>
      </w:r>
      <w:r w:rsidRPr="00B74F14">
        <w:rPr>
          <w:rFonts w:ascii="Times New Roman" w:hAnsi="Times New Roman" w:cs="Times New Roman"/>
          <w:sz w:val="24"/>
          <w:szCs w:val="24"/>
          <w:vertAlign w:val="superscript"/>
        </w:rPr>
        <w:t>50</w:t>
      </w:r>
      <w:r>
        <w:rPr>
          <w:rFonts w:ascii="Times New Roman" w:hAnsi="Times New Roman" w:cs="Times New Roman"/>
          <w:sz w:val="24"/>
          <w:szCs w:val="24"/>
        </w:rPr>
        <w:t xml:space="preserve"> συγκρίσεις. Για τον  λόγο αυτό καταφεύγουμε σε προσεγγιστικές μεθόδους.</w:t>
      </w:r>
      <w:r w:rsidR="00E0137D">
        <w:rPr>
          <w:rFonts w:ascii="Times New Roman" w:hAnsi="Times New Roman" w:cs="Times New Roman"/>
          <w:sz w:val="24"/>
          <w:szCs w:val="24"/>
        </w:rPr>
        <w:t xml:space="preserve"> Η άπληστη μέθοδος είναι η πιο γρήγορη από όλες, αλλά παρουσιάζει προβλήματα όταν τα αντικείμενα έχουν μεγάλη διαφορά στον λόγο ή ο λόγος είναι ίσος. Η μέθοδος της διακλάδωσης και φραγής παρουσιάζει ανάλογα προβλήματα με την άπληστη μέθοδο</w:t>
      </w:r>
      <w:r w:rsidR="00C72BEC">
        <w:rPr>
          <w:rFonts w:ascii="Times New Roman" w:hAnsi="Times New Roman" w:cs="Times New Roman"/>
          <w:sz w:val="24"/>
          <w:szCs w:val="24"/>
        </w:rPr>
        <w:t>. Η</w:t>
      </w:r>
      <w:r w:rsidR="00E0137D">
        <w:rPr>
          <w:rFonts w:ascii="Times New Roman" w:hAnsi="Times New Roman" w:cs="Times New Roman"/>
          <w:sz w:val="24"/>
          <w:szCs w:val="24"/>
        </w:rPr>
        <w:t xml:space="preserve"> μέ</w:t>
      </w:r>
      <w:r w:rsidR="00C72BEC">
        <w:rPr>
          <w:rFonts w:ascii="Times New Roman" w:hAnsi="Times New Roman" w:cs="Times New Roman"/>
          <w:sz w:val="24"/>
          <w:szCs w:val="24"/>
        </w:rPr>
        <w:t>θοδος</w:t>
      </w:r>
      <w:r w:rsidR="00E0137D">
        <w:rPr>
          <w:rFonts w:ascii="Times New Roman" w:hAnsi="Times New Roman" w:cs="Times New Roman"/>
          <w:sz w:val="24"/>
          <w:szCs w:val="24"/>
        </w:rPr>
        <w:t xml:space="preserve"> του δυναμικού προγραμματισμού</w:t>
      </w:r>
      <w:r w:rsidR="00C72BEC">
        <w:rPr>
          <w:rFonts w:ascii="Times New Roman" w:hAnsi="Times New Roman" w:cs="Times New Roman"/>
          <w:sz w:val="24"/>
          <w:szCs w:val="24"/>
        </w:rPr>
        <w:t xml:space="preserve"> είναι  καλύτερη από τις προαναφερθείσες </w:t>
      </w:r>
      <w:r w:rsidR="00E0137D">
        <w:rPr>
          <w:rFonts w:ascii="Times New Roman" w:hAnsi="Times New Roman" w:cs="Times New Roman"/>
          <w:sz w:val="24"/>
          <w:szCs w:val="24"/>
        </w:rPr>
        <w:t>, όπου με χρήση πολυδιάστατων πινάκων ελέγχει ένα μεγάλο αριθμό συνδυασμών από αντικείμενα που θα μπορούνε να χρησιμοποιηθούν  για να δώσουν λύση στο πρόβλημα</w:t>
      </w:r>
      <w:r w:rsidR="00C72BEC">
        <w:rPr>
          <w:rFonts w:ascii="Times New Roman" w:hAnsi="Times New Roman" w:cs="Times New Roman"/>
          <w:sz w:val="24"/>
          <w:szCs w:val="24"/>
        </w:rPr>
        <w:t xml:space="preserve">. Ο χρόνος που απαιτείται για να βρεθεί η λύση κρίνεται ικανοποιητικός. Η μελέτη του προβλήματος με την βοήθεια του </w:t>
      </w:r>
      <w:r w:rsidR="00C72BEC">
        <w:rPr>
          <w:rFonts w:ascii="Times New Roman" w:hAnsi="Times New Roman" w:cs="Times New Roman"/>
          <w:sz w:val="24"/>
          <w:szCs w:val="24"/>
          <w:lang w:val="en-US"/>
        </w:rPr>
        <w:t>or</w:t>
      </w:r>
      <w:r w:rsidR="00C72BEC" w:rsidRPr="00C72BEC">
        <w:rPr>
          <w:rFonts w:ascii="Times New Roman" w:hAnsi="Times New Roman" w:cs="Times New Roman"/>
          <w:sz w:val="24"/>
          <w:szCs w:val="24"/>
        </w:rPr>
        <w:t>-</w:t>
      </w:r>
      <w:r w:rsidR="00C72BEC">
        <w:rPr>
          <w:rFonts w:ascii="Times New Roman" w:hAnsi="Times New Roman" w:cs="Times New Roman"/>
          <w:sz w:val="24"/>
          <w:szCs w:val="24"/>
          <w:lang w:val="en-US"/>
        </w:rPr>
        <w:t>tools</w:t>
      </w:r>
      <w:r w:rsidR="00C72BEC" w:rsidRPr="00C72BEC">
        <w:rPr>
          <w:rFonts w:ascii="Times New Roman" w:hAnsi="Times New Roman" w:cs="Times New Roman"/>
          <w:sz w:val="24"/>
          <w:szCs w:val="24"/>
        </w:rPr>
        <w:t xml:space="preserve"> </w:t>
      </w:r>
      <w:r w:rsidR="00C72BEC">
        <w:rPr>
          <w:rFonts w:ascii="Times New Roman" w:hAnsi="Times New Roman" w:cs="Times New Roman"/>
          <w:sz w:val="24"/>
          <w:szCs w:val="24"/>
        </w:rPr>
        <w:t>επιλυτή μπορεί να θεωρηθεί η καλύτερη δυνατή, η μέθοδος αυτή είναι βελτίωση του δυναμικού προγραμματισμού και αποδίδει καλύτερα αποτελέσματα από αυτόν και μάλιστα σε μικρότερο χρόνο.</w:t>
      </w:r>
    </w:p>
    <w:p w:rsidR="00001870" w:rsidRPr="00C72BEC" w:rsidRDefault="00001870" w:rsidP="00B74F14">
      <w:pPr>
        <w:spacing w:line="360" w:lineRule="auto"/>
        <w:jc w:val="both"/>
        <w:rPr>
          <w:rFonts w:ascii="Times New Roman" w:hAnsi="Times New Roman" w:cs="Times New Roman"/>
          <w:sz w:val="24"/>
          <w:szCs w:val="24"/>
        </w:rPr>
      </w:pPr>
    </w:p>
    <w:p w:rsidR="007C53A4" w:rsidRPr="007C53A4" w:rsidRDefault="007C53A4" w:rsidP="007C53A4">
      <w:pPr>
        <w:spacing w:line="360" w:lineRule="auto"/>
        <w:ind w:firstLine="142"/>
        <w:jc w:val="both"/>
        <w:rPr>
          <w:rFonts w:ascii="Times New Roman" w:hAnsi="Times New Roman" w:cs="Times New Roman"/>
          <w:b/>
          <w:sz w:val="24"/>
          <w:szCs w:val="24"/>
          <w:u w:val="single"/>
        </w:rPr>
      </w:pPr>
      <w:r w:rsidRPr="007C53A4">
        <w:rPr>
          <w:rFonts w:ascii="Times New Roman" w:hAnsi="Times New Roman" w:cs="Times New Roman"/>
          <w:b/>
          <w:sz w:val="24"/>
          <w:szCs w:val="24"/>
          <w:u w:val="single"/>
        </w:rPr>
        <w:t>Αποθετήριο</w:t>
      </w:r>
    </w:p>
    <w:p w:rsidR="007C53A4" w:rsidRPr="000A2D31" w:rsidRDefault="000A2D31" w:rsidP="003C76A8">
      <w:pPr>
        <w:spacing w:line="360" w:lineRule="auto"/>
        <w:jc w:val="both"/>
        <w:rPr>
          <w:rFonts w:ascii="Times New Roman" w:hAnsi="Times New Roman" w:cs="Times New Roman"/>
          <w:sz w:val="24"/>
          <w:szCs w:val="24"/>
        </w:rPr>
      </w:pPr>
      <w:r>
        <w:rPr>
          <w:rFonts w:ascii="Times New Roman" w:hAnsi="Times New Roman" w:cs="Times New Roman"/>
          <w:sz w:val="24"/>
          <w:szCs w:val="24"/>
        </w:rPr>
        <w:t>Όλοι οι κώδικες μαζί με τας .</w:t>
      </w:r>
      <w:r>
        <w:rPr>
          <w:rFonts w:ascii="Times New Roman" w:hAnsi="Times New Roman" w:cs="Times New Roman"/>
          <w:sz w:val="24"/>
          <w:szCs w:val="24"/>
          <w:lang w:val="en-US"/>
        </w:rPr>
        <w:t>csv</w:t>
      </w:r>
      <w:r w:rsidRPr="000A2D31">
        <w:rPr>
          <w:rFonts w:ascii="Times New Roman" w:hAnsi="Times New Roman" w:cs="Times New Roman"/>
          <w:sz w:val="24"/>
          <w:szCs w:val="24"/>
        </w:rPr>
        <w:t xml:space="preserve"> </w:t>
      </w:r>
      <w:r>
        <w:rPr>
          <w:rFonts w:ascii="Times New Roman" w:hAnsi="Times New Roman" w:cs="Times New Roman"/>
          <w:sz w:val="24"/>
          <w:szCs w:val="24"/>
        </w:rPr>
        <w:t xml:space="preserve">αρχεία καθώς και το </w:t>
      </w:r>
      <w:r>
        <w:rPr>
          <w:rFonts w:ascii="Times New Roman" w:hAnsi="Times New Roman" w:cs="Times New Roman"/>
          <w:sz w:val="24"/>
          <w:szCs w:val="24"/>
          <w:lang w:val="en-US"/>
        </w:rPr>
        <w:t>script</w:t>
      </w:r>
      <w:r>
        <w:rPr>
          <w:rFonts w:ascii="Times New Roman" w:hAnsi="Times New Roman" w:cs="Times New Roman"/>
          <w:sz w:val="24"/>
          <w:szCs w:val="24"/>
        </w:rPr>
        <w:t xml:space="preserve"> με την παραγωγή των 320 στιγμιότυπων βρίσκονται αναρτημένα στο αποθετήριο </w:t>
      </w:r>
      <w:r w:rsidRPr="000A2D31">
        <w:rPr>
          <w:b/>
        </w:rPr>
        <w:t>https://github.com/tziatzos/knapsack</w:t>
      </w:r>
      <w:r>
        <w:rPr>
          <w:rFonts w:ascii="Times New Roman" w:hAnsi="Times New Roman" w:cs="Times New Roman"/>
          <w:sz w:val="24"/>
          <w:szCs w:val="24"/>
        </w:rPr>
        <w:t>.</w:t>
      </w:r>
    </w:p>
    <w:sectPr w:rsidR="007C53A4" w:rsidRPr="000A2D31" w:rsidSect="00D97D0D">
      <w:pgSz w:w="11906" w:h="16838"/>
      <w:pgMar w:top="1440" w:right="141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5B0" w:rsidRDefault="003D65B0" w:rsidP="00D97D0D">
      <w:pPr>
        <w:spacing w:after="0" w:line="240" w:lineRule="auto"/>
      </w:pPr>
      <w:r>
        <w:separator/>
      </w:r>
    </w:p>
  </w:endnote>
  <w:endnote w:type="continuationSeparator" w:id="0">
    <w:p w:rsidR="003D65B0" w:rsidRDefault="003D65B0" w:rsidP="00D9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5B0" w:rsidRDefault="003D65B0" w:rsidP="00D97D0D">
      <w:pPr>
        <w:spacing w:after="0" w:line="240" w:lineRule="auto"/>
      </w:pPr>
      <w:r>
        <w:separator/>
      </w:r>
    </w:p>
  </w:footnote>
  <w:footnote w:type="continuationSeparator" w:id="0">
    <w:p w:rsidR="003D65B0" w:rsidRDefault="003D65B0" w:rsidP="00D97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DD"/>
    <w:rsid w:val="00001870"/>
    <w:rsid w:val="00023F9F"/>
    <w:rsid w:val="000A2D31"/>
    <w:rsid w:val="000C67A6"/>
    <w:rsid w:val="000D26A3"/>
    <w:rsid w:val="0014179B"/>
    <w:rsid w:val="001671B3"/>
    <w:rsid w:val="001B1AA5"/>
    <w:rsid w:val="002162EA"/>
    <w:rsid w:val="002B5E0A"/>
    <w:rsid w:val="003B11D6"/>
    <w:rsid w:val="003B4BE0"/>
    <w:rsid w:val="003C76A8"/>
    <w:rsid w:val="003D65B0"/>
    <w:rsid w:val="0041199A"/>
    <w:rsid w:val="00416C01"/>
    <w:rsid w:val="004267DA"/>
    <w:rsid w:val="004D70CE"/>
    <w:rsid w:val="00555B91"/>
    <w:rsid w:val="00582C8D"/>
    <w:rsid w:val="00600E07"/>
    <w:rsid w:val="00750626"/>
    <w:rsid w:val="00750650"/>
    <w:rsid w:val="007C53A4"/>
    <w:rsid w:val="00876BEC"/>
    <w:rsid w:val="00A76F1E"/>
    <w:rsid w:val="00B21925"/>
    <w:rsid w:val="00B41DC1"/>
    <w:rsid w:val="00B74F14"/>
    <w:rsid w:val="00C52808"/>
    <w:rsid w:val="00C72BEC"/>
    <w:rsid w:val="00CF5BED"/>
    <w:rsid w:val="00D026BB"/>
    <w:rsid w:val="00D05D23"/>
    <w:rsid w:val="00D85D6D"/>
    <w:rsid w:val="00D97D0D"/>
    <w:rsid w:val="00DD660B"/>
    <w:rsid w:val="00DE3C32"/>
    <w:rsid w:val="00E0137D"/>
    <w:rsid w:val="00EB6AFD"/>
    <w:rsid w:val="00EE3B85"/>
    <w:rsid w:val="00EE69A4"/>
    <w:rsid w:val="00FA7ABC"/>
    <w:rsid w:val="00FB4EDD"/>
    <w:rsid w:val="00FB6E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EE9"/>
  <w15:chartTrackingRefBased/>
  <w15:docId w15:val="{08F0ACAA-36C8-4FA5-8E37-121C7892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4EDD"/>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Char"/>
    <w:uiPriority w:val="99"/>
    <w:unhideWhenUsed/>
    <w:rsid w:val="00D97D0D"/>
    <w:pPr>
      <w:tabs>
        <w:tab w:val="center" w:pos="4153"/>
        <w:tab w:val="right" w:pos="8306"/>
      </w:tabs>
      <w:spacing w:after="0" w:line="240" w:lineRule="auto"/>
    </w:pPr>
  </w:style>
  <w:style w:type="character" w:customStyle="1" w:styleId="Char">
    <w:name w:val="Κεφαλίδα Char"/>
    <w:basedOn w:val="a0"/>
    <w:link w:val="a3"/>
    <w:uiPriority w:val="99"/>
    <w:rsid w:val="00D97D0D"/>
  </w:style>
  <w:style w:type="paragraph" w:styleId="a4">
    <w:name w:val="footer"/>
    <w:basedOn w:val="a"/>
    <w:link w:val="Char0"/>
    <w:uiPriority w:val="99"/>
    <w:unhideWhenUsed/>
    <w:rsid w:val="00D97D0D"/>
    <w:pPr>
      <w:tabs>
        <w:tab w:val="center" w:pos="4153"/>
        <w:tab w:val="right" w:pos="8306"/>
      </w:tabs>
      <w:spacing w:after="0" w:line="240" w:lineRule="auto"/>
    </w:pPr>
  </w:style>
  <w:style w:type="character" w:customStyle="1" w:styleId="Char0">
    <w:name w:val="Υποσέλιδο Char"/>
    <w:basedOn w:val="a0"/>
    <w:link w:val="a4"/>
    <w:uiPriority w:val="99"/>
    <w:rsid w:val="00D97D0D"/>
  </w:style>
  <w:style w:type="character" w:styleId="-">
    <w:name w:val="Hyperlink"/>
    <w:basedOn w:val="a0"/>
    <w:uiPriority w:val="99"/>
    <w:unhideWhenUsed/>
    <w:rsid w:val="00DD6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jemmesider.diku.dk/~pisinger/generator.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5metho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'10-items'!$B$1</c:f>
              <c:strCache>
                <c:ptCount val="1"/>
                <c:pt idx="0">
                  <c:v>greedy</c:v>
                </c:pt>
              </c:strCache>
            </c:strRef>
          </c:tx>
          <c:spPr>
            <a:solidFill>
              <a:schemeClr val="accent1"/>
            </a:solidFill>
            <a:ln>
              <a:noFill/>
            </a:ln>
            <a:effectLst/>
          </c:spPr>
          <c:invertIfNegative val="0"/>
          <c:val>
            <c:numRef>
              <c:f>'10-items'!$B$2:$B$81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0-BD2B-492F-871F-73044A2284FD}"/>
            </c:ext>
          </c:extLst>
        </c:ser>
        <c:ser>
          <c:idx val="1"/>
          <c:order val="1"/>
          <c:tx>
            <c:strRef>
              <c:f>'10-items'!$D$1</c:f>
              <c:strCache>
                <c:ptCount val="1"/>
                <c:pt idx="0">
                  <c:v>dynamic</c:v>
                </c:pt>
              </c:strCache>
            </c:strRef>
          </c:tx>
          <c:spPr>
            <a:solidFill>
              <a:schemeClr val="accent2"/>
            </a:solidFill>
            <a:ln>
              <a:noFill/>
            </a:ln>
            <a:effectLst/>
          </c:spPr>
          <c:invertIfNegative val="0"/>
          <c:val>
            <c:numRef>
              <c:f>'10-items'!$D$2:$D$81</c:f>
              <c:numCache>
                <c:formatCode>General</c:formatCode>
                <c:ptCount val="80"/>
                <c:pt idx="0">
                  <c:v>105</c:v>
                </c:pt>
                <c:pt idx="1">
                  <c:v>111</c:v>
                </c:pt>
                <c:pt idx="2">
                  <c:v>150</c:v>
                </c:pt>
                <c:pt idx="3">
                  <c:v>196</c:v>
                </c:pt>
                <c:pt idx="4">
                  <c:v>233</c:v>
                </c:pt>
                <c:pt idx="5">
                  <c:v>64</c:v>
                </c:pt>
                <c:pt idx="6">
                  <c:v>89</c:v>
                </c:pt>
                <c:pt idx="7">
                  <c:v>89</c:v>
                </c:pt>
                <c:pt idx="8">
                  <c:v>117</c:v>
                </c:pt>
                <c:pt idx="9">
                  <c:v>243</c:v>
                </c:pt>
                <c:pt idx="10">
                  <c:v>80</c:v>
                </c:pt>
                <c:pt idx="11">
                  <c:v>128</c:v>
                </c:pt>
                <c:pt idx="12">
                  <c:v>157</c:v>
                </c:pt>
                <c:pt idx="13">
                  <c:v>211</c:v>
                </c:pt>
                <c:pt idx="14">
                  <c:v>298</c:v>
                </c:pt>
                <c:pt idx="15">
                  <c:v>51</c:v>
                </c:pt>
                <c:pt idx="16">
                  <c:v>90</c:v>
                </c:pt>
                <c:pt idx="17">
                  <c:v>107</c:v>
                </c:pt>
                <c:pt idx="18">
                  <c:v>148</c:v>
                </c:pt>
                <c:pt idx="19">
                  <c:v>220</c:v>
                </c:pt>
                <c:pt idx="20">
                  <c:v>238</c:v>
                </c:pt>
                <c:pt idx="21">
                  <c:v>236</c:v>
                </c:pt>
                <c:pt idx="22">
                  <c:v>361</c:v>
                </c:pt>
                <c:pt idx="23">
                  <c:v>446</c:v>
                </c:pt>
                <c:pt idx="24">
                  <c:v>583</c:v>
                </c:pt>
                <c:pt idx="25">
                  <c:v>114</c:v>
                </c:pt>
                <c:pt idx="26">
                  <c:v>205</c:v>
                </c:pt>
                <c:pt idx="27">
                  <c:v>159</c:v>
                </c:pt>
                <c:pt idx="28">
                  <c:v>351</c:v>
                </c:pt>
                <c:pt idx="29">
                  <c:v>482</c:v>
                </c:pt>
                <c:pt idx="30">
                  <c:v>128</c:v>
                </c:pt>
                <c:pt idx="31">
                  <c:v>235</c:v>
                </c:pt>
                <c:pt idx="32">
                  <c:v>240</c:v>
                </c:pt>
                <c:pt idx="33">
                  <c:v>474</c:v>
                </c:pt>
                <c:pt idx="34">
                  <c:v>591</c:v>
                </c:pt>
                <c:pt idx="35">
                  <c:v>98</c:v>
                </c:pt>
                <c:pt idx="36">
                  <c:v>190</c:v>
                </c:pt>
                <c:pt idx="37">
                  <c:v>182</c:v>
                </c:pt>
                <c:pt idx="38">
                  <c:v>414</c:v>
                </c:pt>
                <c:pt idx="39">
                  <c:v>506</c:v>
                </c:pt>
                <c:pt idx="40">
                  <c:v>734</c:v>
                </c:pt>
                <c:pt idx="41">
                  <c:v>1433</c:v>
                </c:pt>
                <c:pt idx="42">
                  <c:v>1324</c:v>
                </c:pt>
                <c:pt idx="43">
                  <c:v>2417</c:v>
                </c:pt>
                <c:pt idx="44">
                  <c:v>1876</c:v>
                </c:pt>
                <c:pt idx="45">
                  <c:v>491</c:v>
                </c:pt>
                <c:pt idx="46">
                  <c:v>824</c:v>
                </c:pt>
                <c:pt idx="47">
                  <c:v>1184</c:v>
                </c:pt>
                <c:pt idx="48">
                  <c:v>1983</c:v>
                </c:pt>
                <c:pt idx="49">
                  <c:v>2342</c:v>
                </c:pt>
                <c:pt idx="50">
                  <c:v>565</c:v>
                </c:pt>
                <c:pt idx="51">
                  <c:v>838</c:v>
                </c:pt>
                <c:pt idx="52">
                  <c:v>1077</c:v>
                </c:pt>
                <c:pt idx="53">
                  <c:v>2074</c:v>
                </c:pt>
                <c:pt idx="54">
                  <c:v>2324</c:v>
                </c:pt>
                <c:pt idx="55">
                  <c:v>545</c:v>
                </c:pt>
                <c:pt idx="56">
                  <c:v>788</c:v>
                </c:pt>
                <c:pt idx="57">
                  <c:v>1032</c:v>
                </c:pt>
                <c:pt idx="58">
                  <c:v>2004</c:v>
                </c:pt>
                <c:pt idx="59">
                  <c:v>2237</c:v>
                </c:pt>
                <c:pt idx="60">
                  <c:v>968</c:v>
                </c:pt>
                <c:pt idx="61">
                  <c:v>2385</c:v>
                </c:pt>
                <c:pt idx="62">
                  <c:v>3147</c:v>
                </c:pt>
                <c:pt idx="63">
                  <c:v>4869</c:v>
                </c:pt>
                <c:pt idx="64">
                  <c:v>2778</c:v>
                </c:pt>
                <c:pt idx="65">
                  <c:v>1046</c:v>
                </c:pt>
                <c:pt idx="66">
                  <c:v>2043</c:v>
                </c:pt>
                <c:pt idx="67">
                  <c:v>2125</c:v>
                </c:pt>
                <c:pt idx="68">
                  <c:v>3684</c:v>
                </c:pt>
                <c:pt idx="69">
                  <c:v>5282</c:v>
                </c:pt>
                <c:pt idx="70">
                  <c:v>1156</c:v>
                </c:pt>
                <c:pt idx="71">
                  <c:v>1983</c:v>
                </c:pt>
                <c:pt idx="72">
                  <c:v>1574</c:v>
                </c:pt>
                <c:pt idx="73">
                  <c:v>4736</c:v>
                </c:pt>
                <c:pt idx="74">
                  <c:v>4384</c:v>
                </c:pt>
                <c:pt idx="75">
                  <c:v>1136</c:v>
                </c:pt>
                <c:pt idx="76">
                  <c:v>1953</c:v>
                </c:pt>
                <c:pt idx="77">
                  <c:v>1532</c:v>
                </c:pt>
                <c:pt idx="78">
                  <c:v>4676</c:v>
                </c:pt>
                <c:pt idx="79">
                  <c:v>4304</c:v>
                </c:pt>
              </c:numCache>
            </c:numRef>
          </c:val>
          <c:extLst>
            <c:ext xmlns:c16="http://schemas.microsoft.com/office/drawing/2014/chart" uri="{C3380CC4-5D6E-409C-BE32-E72D297353CC}">
              <c16:uniqueId val="{00000001-BD2B-492F-871F-73044A2284FD}"/>
            </c:ext>
          </c:extLst>
        </c:ser>
        <c:ser>
          <c:idx val="2"/>
          <c:order val="2"/>
          <c:tx>
            <c:strRef>
              <c:f>'10-items'!$F$1</c:f>
              <c:strCache>
                <c:ptCount val="1"/>
                <c:pt idx="0">
                  <c:v>bb</c:v>
                </c:pt>
              </c:strCache>
            </c:strRef>
          </c:tx>
          <c:spPr>
            <a:solidFill>
              <a:schemeClr val="accent3"/>
            </a:solidFill>
            <a:ln>
              <a:noFill/>
            </a:ln>
            <a:effectLst/>
          </c:spPr>
          <c:invertIfNegative val="0"/>
          <c:val>
            <c:numRef>
              <c:f>'10-items'!$F$2:$F$81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2-BD2B-492F-871F-73044A2284FD}"/>
            </c:ext>
          </c:extLst>
        </c:ser>
        <c:ser>
          <c:idx val="3"/>
          <c:order val="3"/>
          <c:tx>
            <c:strRef>
              <c:f>'10-items'!$H$1</c:f>
              <c:strCache>
                <c:ptCount val="1"/>
                <c:pt idx="0">
                  <c:v>bf</c:v>
                </c:pt>
              </c:strCache>
            </c:strRef>
          </c:tx>
          <c:spPr>
            <a:solidFill>
              <a:schemeClr val="accent4"/>
            </a:solidFill>
            <a:ln>
              <a:noFill/>
            </a:ln>
            <a:effectLst/>
          </c:spPr>
          <c:invertIfNegative val="0"/>
          <c:val>
            <c:numRef>
              <c:f>'10-items'!$H$2:$H$81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3-BD2B-492F-871F-73044A2284FD}"/>
            </c:ext>
          </c:extLst>
        </c:ser>
        <c:ser>
          <c:idx val="4"/>
          <c:order val="4"/>
          <c:tx>
            <c:strRef>
              <c:f>'10-items'!$J$1</c:f>
              <c:strCache>
                <c:ptCount val="1"/>
                <c:pt idx="0">
                  <c:v>knap-ort-dp</c:v>
                </c:pt>
              </c:strCache>
            </c:strRef>
          </c:tx>
          <c:spPr>
            <a:solidFill>
              <a:schemeClr val="accent5"/>
            </a:solidFill>
            <a:ln>
              <a:noFill/>
            </a:ln>
            <a:effectLst/>
          </c:spPr>
          <c:invertIfNegative val="0"/>
          <c:val>
            <c:numRef>
              <c:f>'10-items'!$J$2:$J$81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4-BD2B-492F-871F-73044A2284FD}"/>
            </c:ext>
          </c:extLst>
        </c:ser>
        <c:dLbls>
          <c:showLegendKey val="0"/>
          <c:showVal val="0"/>
          <c:showCatName val="0"/>
          <c:showSerName val="0"/>
          <c:showPercent val="0"/>
          <c:showBubbleSize val="0"/>
        </c:dLbls>
        <c:gapWidth val="219"/>
        <c:overlap val="-27"/>
        <c:axId val="-1860354032"/>
        <c:axId val="-1860353488"/>
      </c:barChart>
      <c:dateAx>
        <c:axId val="-1860354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3488"/>
        <c:crosses val="autoZero"/>
        <c:auto val="0"/>
        <c:lblOffset val="100"/>
        <c:baseTimeUnit val="days"/>
        <c:minorUnit val="2"/>
      </c:dateAx>
      <c:valAx>
        <c:axId val="-186035348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4032"/>
        <c:crossesAt val="2"/>
        <c:crossBetween val="between"/>
      </c:valAx>
      <c:spPr>
        <a:noFill/>
        <a:ln>
          <a:noFill/>
        </a:ln>
        <a:effectLst/>
      </c:spPr>
    </c:plotArea>
    <c:legend>
      <c:legendPos val="b"/>
      <c:layout>
        <c:manualLayout>
          <c:xMode val="edge"/>
          <c:yMode val="edge"/>
          <c:x val="0.24993069430462717"/>
          <c:y val="0.92081067521084514"/>
          <c:w val="0.56764902433646847"/>
          <c:h val="5.59241547862782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195378016772293E-2"/>
          <c:y val="3.5746201966041107E-2"/>
          <c:w val="0.90434339896895954"/>
          <c:h val="0.79598432233504324"/>
        </c:manualLayout>
      </c:layout>
      <c:barChart>
        <c:barDir val="col"/>
        <c:grouping val="clustered"/>
        <c:varyColors val="0"/>
        <c:ser>
          <c:idx val="0"/>
          <c:order val="0"/>
          <c:tx>
            <c:strRef>
              <c:f>'[5methods.xlsx]50-items'!$B$1</c:f>
              <c:strCache>
                <c:ptCount val="1"/>
                <c:pt idx="0">
                  <c:v>greedy</c:v>
                </c:pt>
              </c:strCache>
            </c:strRef>
          </c:tx>
          <c:spPr>
            <a:solidFill>
              <a:schemeClr val="accent1"/>
            </a:solidFill>
            <a:ln>
              <a:noFill/>
            </a:ln>
            <a:effectLst/>
          </c:spPr>
          <c:invertIfNegative val="0"/>
          <c:val>
            <c:numRef>
              <c:f>'[5methods.xlsx]50-items'!$B$2:$B$81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0-87F5-4592-9B7F-156DFE96BDC1}"/>
            </c:ext>
          </c:extLst>
        </c:ser>
        <c:ser>
          <c:idx val="1"/>
          <c:order val="1"/>
          <c:tx>
            <c:strRef>
              <c:f>'[5methods.xlsx]50-items'!$D$1</c:f>
              <c:strCache>
                <c:ptCount val="1"/>
                <c:pt idx="0">
                  <c:v>dynamic</c:v>
                </c:pt>
              </c:strCache>
            </c:strRef>
          </c:tx>
          <c:spPr>
            <a:solidFill>
              <a:schemeClr val="accent2"/>
            </a:solidFill>
            <a:ln>
              <a:noFill/>
            </a:ln>
            <a:effectLst/>
          </c:spPr>
          <c:invertIfNegative val="0"/>
          <c:val>
            <c:numRef>
              <c:f>'[5methods.xlsx]50-items'!$D$2:$D$81</c:f>
              <c:numCache>
                <c:formatCode>General</c:formatCode>
                <c:ptCount val="80"/>
                <c:pt idx="0">
                  <c:v>526</c:v>
                </c:pt>
                <c:pt idx="1">
                  <c:v>780</c:v>
                </c:pt>
                <c:pt idx="2">
                  <c:v>1019</c:v>
                </c:pt>
                <c:pt idx="3">
                  <c:v>1253</c:v>
                </c:pt>
                <c:pt idx="4">
                  <c:v>1181</c:v>
                </c:pt>
                <c:pt idx="5">
                  <c:v>236</c:v>
                </c:pt>
                <c:pt idx="6">
                  <c:v>463</c:v>
                </c:pt>
                <c:pt idx="7">
                  <c:v>597</c:v>
                </c:pt>
                <c:pt idx="8">
                  <c:v>792</c:v>
                </c:pt>
                <c:pt idx="9">
                  <c:v>1080</c:v>
                </c:pt>
                <c:pt idx="10">
                  <c:v>402</c:v>
                </c:pt>
                <c:pt idx="11">
                  <c:v>682</c:v>
                </c:pt>
                <c:pt idx="12">
                  <c:v>887</c:v>
                </c:pt>
                <c:pt idx="13">
                  <c:v>1230</c:v>
                </c:pt>
                <c:pt idx="14">
                  <c:v>1633</c:v>
                </c:pt>
                <c:pt idx="15">
                  <c:v>212</c:v>
                </c:pt>
                <c:pt idx="16">
                  <c:v>402</c:v>
                </c:pt>
                <c:pt idx="17">
                  <c:v>537</c:v>
                </c:pt>
                <c:pt idx="18">
                  <c:v>840</c:v>
                </c:pt>
                <c:pt idx="19">
                  <c:v>1203</c:v>
                </c:pt>
                <c:pt idx="20">
                  <c:v>1435</c:v>
                </c:pt>
                <c:pt idx="21">
                  <c:v>1567</c:v>
                </c:pt>
                <c:pt idx="22">
                  <c:v>2019</c:v>
                </c:pt>
                <c:pt idx="23">
                  <c:v>2380</c:v>
                </c:pt>
                <c:pt idx="24">
                  <c:v>2509</c:v>
                </c:pt>
                <c:pt idx="25">
                  <c:v>470</c:v>
                </c:pt>
                <c:pt idx="26">
                  <c:v>940</c:v>
                </c:pt>
                <c:pt idx="27">
                  <c:v>1187</c:v>
                </c:pt>
                <c:pt idx="28">
                  <c:v>1725</c:v>
                </c:pt>
                <c:pt idx="29">
                  <c:v>2346</c:v>
                </c:pt>
                <c:pt idx="30">
                  <c:v>600</c:v>
                </c:pt>
                <c:pt idx="31">
                  <c:v>1146</c:v>
                </c:pt>
                <c:pt idx="32">
                  <c:v>1452</c:v>
                </c:pt>
                <c:pt idx="33">
                  <c:v>2220</c:v>
                </c:pt>
                <c:pt idx="34">
                  <c:v>2851</c:v>
                </c:pt>
                <c:pt idx="35">
                  <c:v>420</c:v>
                </c:pt>
                <c:pt idx="36">
                  <c:v>886</c:v>
                </c:pt>
                <c:pt idx="37">
                  <c:v>1112</c:v>
                </c:pt>
                <c:pt idx="38">
                  <c:v>1840</c:v>
                </c:pt>
                <c:pt idx="39">
                  <c:v>2411</c:v>
                </c:pt>
                <c:pt idx="40">
                  <c:v>5595</c:v>
                </c:pt>
                <c:pt idx="41">
                  <c:v>7338</c:v>
                </c:pt>
                <c:pt idx="42">
                  <c:v>8669</c:v>
                </c:pt>
                <c:pt idx="43">
                  <c:v>10134</c:v>
                </c:pt>
                <c:pt idx="44">
                  <c:v>11699</c:v>
                </c:pt>
                <c:pt idx="45">
                  <c:v>2614</c:v>
                </c:pt>
                <c:pt idx="46">
                  <c:v>5311</c:v>
                </c:pt>
                <c:pt idx="47">
                  <c:v>6880</c:v>
                </c:pt>
                <c:pt idx="48">
                  <c:v>8728</c:v>
                </c:pt>
                <c:pt idx="49">
                  <c:v>9846</c:v>
                </c:pt>
                <c:pt idx="50">
                  <c:v>2415</c:v>
                </c:pt>
                <c:pt idx="51">
                  <c:v>4622</c:v>
                </c:pt>
                <c:pt idx="52">
                  <c:v>6252</c:v>
                </c:pt>
                <c:pt idx="53">
                  <c:v>9040</c:v>
                </c:pt>
                <c:pt idx="54">
                  <c:v>10435</c:v>
                </c:pt>
                <c:pt idx="55">
                  <c:v>2237</c:v>
                </c:pt>
                <c:pt idx="56">
                  <c:v>4352</c:v>
                </c:pt>
                <c:pt idx="57">
                  <c:v>5912</c:v>
                </c:pt>
                <c:pt idx="58">
                  <c:v>8640</c:v>
                </c:pt>
                <c:pt idx="59">
                  <c:v>9995</c:v>
                </c:pt>
                <c:pt idx="60">
                  <c:v>9677</c:v>
                </c:pt>
                <c:pt idx="61">
                  <c:v>15415</c:v>
                </c:pt>
                <c:pt idx="62">
                  <c:v>19203</c:v>
                </c:pt>
                <c:pt idx="63">
                  <c:v>21185</c:v>
                </c:pt>
                <c:pt idx="64">
                  <c:v>23652</c:v>
                </c:pt>
                <c:pt idx="65">
                  <c:v>5725</c:v>
                </c:pt>
                <c:pt idx="66">
                  <c:v>9886</c:v>
                </c:pt>
                <c:pt idx="67">
                  <c:v>14609</c:v>
                </c:pt>
                <c:pt idx="68">
                  <c:v>17577</c:v>
                </c:pt>
                <c:pt idx="69">
                  <c:v>19821</c:v>
                </c:pt>
                <c:pt idx="70">
                  <c:v>4770</c:v>
                </c:pt>
                <c:pt idx="71">
                  <c:v>9602</c:v>
                </c:pt>
                <c:pt idx="72">
                  <c:v>13492</c:v>
                </c:pt>
                <c:pt idx="73">
                  <c:v>17706</c:v>
                </c:pt>
                <c:pt idx="74">
                  <c:v>21268</c:v>
                </c:pt>
                <c:pt idx="75">
                  <c:v>4570</c:v>
                </c:pt>
                <c:pt idx="76">
                  <c:v>9352</c:v>
                </c:pt>
                <c:pt idx="77">
                  <c:v>13162</c:v>
                </c:pt>
                <c:pt idx="78">
                  <c:v>17306</c:v>
                </c:pt>
                <c:pt idx="79">
                  <c:v>20828</c:v>
                </c:pt>
              </c:numCache>
            </c:numRef>
          </c:val>
          <c:extLst>
            <c:ext xmlns:c16="http://schemas.microsoft.com/office/drawing/2014/chart" uri="{C3380CC4-5D6E-409C-BE32-E72D297353CC}">
              <c16:uniqueId val="{00000001-87F5-4592-9B7F-156DFE96BDC1}"/>
            </c:ext>
          </c:extLst>
        </c:ser>
        <c:ser>
          <c:idx val="2"/>
          <c:order val="2"/>
          <c:tx>
            <c:strRef>
              <c:f>'[5methods.xlsx]50-items'!$F$1</c:f>
              <c:strCache>
                <c:ptCount val="1"/>
                <c:pt idx="0">
                  <c:v>bb</c:v>
                </c:pt>
              </c:strCache>
            </c:strRef>
          </c:tx>
          <c:spPr>
            <a:solidFill>
              <a:schemeClr val="accent3"/>
            </a:solidFill>
            <a:ln>
              <a:noFill/>
            </a:ln>
            <a:effectLst/>
          </c:spPr>
          <c:invertIfNegative val="0"/>
          <c:val>
            <c:numRef>
              <c:f>'[5methods.xlsx]50-items'!$F$2:$F$81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2-87F5-4592-9B7F-156DFE96BDC1}"/>
            </c:ext>
          </c:extLst>
        </c:ser>
        <c:ser>
          <c:idx val="3"/>
          <c:order val="3"/>
          <c:tx>
            <c:strRef>
              <c:f>'[5methods.xlsx]50-items'!$H$1</c:f>
              <c:strCache>
                <c:ptCount val="1"/>
                <c:pt idx="0">
                  <c:v>bf</c:v>
                </c:pt>
              </c:strCache>
            </c:strRef>
          </c:tx>
          <c:spPr>
            <a:solidFill>
              <a:schemeClr val="accent4"/>
            </a:solidFill>
            <a:ln>
              <a:noFill/>
            </a:ln>
            <a:effectLst/>
          </c:spPr>
          <c:invertIfNegative val="0"/>
          <c:val>
            <c:numRef>
              <c:f>'[5methods.xlsx]50-items'!$H$2:$H$81</c:f>
              <c:numCache>
                <c:formatCode>General</c:formatCode>
                <c:ptCount val="80"/>
                <c:pt idx="0">
                  <c:v>525</c:v>
                </c:pt>
                <c:pt idx="1">
                  <c:v>637</c:v>
                </c:pt>
                <c:pt idx="2">
                  <c:v>674</c:v>
                </c:pt>
                <c:pt idx="3">
                  <c:v>661</c:v>
                </c:pt>
                <c:pt idx="4">
                  <c:v>629</c:v>
                </c:pt>
                <c:pt idx="5">
                  <c:v>215</c:v>
                </c:pt>
                <c:pt idx="6">
                  <c:v>437</c:v>
                </c:pt>
                <c:pt idx="7">
                  <c:v>366</c:v>
                </c:pt>
                <c:pt idx="8">
                  <c:v>356</c:v>
                </c:pt>
                <c:pt idx="9">
                  <c:v>532</c:v>
                </c:pt>
                <c:pt idx="10">
                  <c:v>389</c:v>
                </c:pt>
                <c:pt idx="11">
                  <c:v>419</c:v>
                </c:pt>
                <c:pt idx="12">
                  <c:v>454</c:v>
                </c:pt>
                <c:pt idx="13">
                  <c:v>442</c:v>
                </c:pt>
                <c:pt idx="14">
                  <c:v>528</c:v>
                </c:pt>
                <c:pt idx="15">
                  <c:v>212</c:v>
                </c:pt>
                <c:pt idx="16">
                  <c:v>402</c:v>
                </c:pt>
                <c:pt idx="17">
                  <c:v>394</c:v>
                </c:pt>
                <c:pt idx="18">
                  <c:v>381</c:v>
                </c:pt>
                <c:pt idx="19">
                  <c:v>496</c:v>
                </c:pt>
                <c:pt idx="20">
                  <c:v>1216</c:v>
                </c:pt>
                <c:pt idx="21">
                  <c:v>1260</c:v>
                </c:pt>
                <c:pt idx="22">
                  <c:v>1227</c:v>
                </c:pt>
                <c:pt idx="23">
                  <c:v>1274</c:v>
                </c:pt>
                <c:pt idx="24">
                  <c:v>1254</c:v>
                </c:pt>
                <c:pt idx="25">
                  <c:v>453</c:v>
                </c:pt>
                <c:pt idx="26">
                  <c:v>809</c:v>
                </c:pt>
                <c:pt idx="27">
                  <c:v>847</c:v>
                </c:pt>
                <c:pt idx="28">
                  <c:v>913</c:v>
                </c:pt>
                <c:pt idx="29">
                  <c:v>1167</c:v>
                </c:pt>
                <c:pt idx="30">
                  <c:v>560</c:v>
                </c:pt>
                <c:pt idx="31">
                  <c:v>1028</c:v>
                </c:pt>
                <c:pt idx="32">
                  <c:v>753</c:v>
                </c:pt>
                <c:pt idx="33">
                  <c:v>1145</c:v>
                </c:pt>
                <c:pt idx="34">
                  <c:v>1279</c:v>
                </c:pt>
                <c:pt idx="35">
                  <c:v>420</c:v>
                </c:pt>
                <c:pt idx="36">
                  <c:v>886</c:v>
                </c:pt>
                <c:pt idx="37">
                  <c:v>744</c:v>
                </c:pt>
                <c:pt idx="38">
                  <c:v>1031</c:v>
                </c:pt>
                <c:pt idx="39">
                  <c:v>1146</c:v>
                </c:pt>
                <c:pt idx="40">
                  <c:v>5572</c:v>
                </c:pt>
                <c:pt idx="41">
                  <c:v>5404</c:v>
                </c:pt>
                <c:pt idx="42">
                  <c:v>5464</c:v>
                </c:pt>
                <c:pt idx="43">
                  <c:v>6131</c:v>
                </c:pt>
                <c:pt idx="44">
                  <c:v>6089</c:v>
                </c:pt>
                <c:pt idx="45">
                  <c:v>2582</c:v>
                </c:pt>
                <c:pt idx="46">
                  <c:v>5205</c:v>
                </c:pt>
                <c:pt idx="47">
                  <c:v>4778</c:v>
                </c:pt>
                <c:pt idx="48">
                  <c:v>4786</c:v>
                </c:pt>
                <c:pt idx="49">
                  <c:v>4632</c:v>
                </c:pt>
                <c:pt idx="50">
                  <c:v>2335</c:v>
                </c:pt>
                <c:pt idx="51">
                  <c:v>3758</c:v>
                </c:pt>
                <c:pt idx="52">
                  <c:v>4319</c:v>
                </c:pt>
                <c:pt idx="53">
                  <c:v>5604</c:v>
                </c:pt>
                <c:pt idx="54">
                  <c:v>4379</c:v>
                </c:pt>
                <c:pt idx="55">
                  <c:v>2237</c:v>
                </c:pt>
                <c:pt idx="56">
                  <c:v>4348</c:v>
                </c:pt>
                <c:pt idx="57">
                  <c:v>4230</c:v>
                </c:pt>
                <c:pt idx="58">
                  <c:v>5424</c:v>
                </c:pt>
                <c:pt idx="59">
                  <c:v>4446</c:v>
                </c:pt>
                <c:pt idx="60">
                  <c:v>9645</c:v>
                </c:pt>
                <c:pt idx="61">
                  <c:v>12312</c:v>
                </c:pt>
                <c:pt idx="62">
                  <c:v>12357</c:v>
                </c:pt>
                <c:pt idx="63">
                  <c:v>10437</c:v>
                </c:pt>
                <c:pt idx="64">
                  <c:v>13275</c:v>
                </c:pt>
                <c:pt idx="65">
                  <c:v>5669</c:v>
                </c:pt>
                <c:pt idx="66">
                  <c:v>9611</c:v>
                </c:pt>
                <c:pt idx="67">
                  <c:v>10842</c:v>
                </c:pt>
                <c:pt idx="68">
                  <c:v>9498</c:v>
                </c:pt>
                <c:pt idx="69">
                  <c:v>9674</c:v>
                </c:pt>
                <c:pt idx="70">
                  <c:v>4667</c:v>
                </c:pt>
                <c:pt idx="71">
                  <c:v>9519</c:v>
                </c:pt>
                <c:pt idx="72">
                  <c:v>8910</c:v>
                </c:pt>
                <c:pt idx="73">
                  <c:v>11511</c:v>
                </c:pt>
                <c:pt idx="74">
                  <c:v>8980</c:v>
                </c:pt>
                <c:pt idx="75">
                  <c:v>4570</c:v>
                </c:pt>
                <c:pt idx="76">
                  <c:v>9351</c:v>
                </c:pt>
                <c:pt idx="77">
                  <c:v>8730</c:v>
                </c:pt>
                <c:pt idx="78">
                  <c:v>11331</c:v>
                </c:pt>
                <c:pt idx="79">
                  <c:v>9446</c:v>
                </c:pt>
              </c:numCache>
            </c:numRef>
          </c:val>
          <c:extLst>
            <c:ext xmlns:c16="http://schemas.microsoft.com/office/drawing/2014/chart" uri="{C3380CC4-5D6E-409C-BE32-E72D297353CC}">
              <c16:uniqueId val="{00000003-87F5-4592-9B7F-156DFE96BDC1}"/>
            </c:ext>
          </c:extLst>
        </c:ser>
        <c:ser>
          <c:idx val="4"/>
          <c:order val="4"/>
          <c:tx>
            <c:strRef>
              <c:f>'[5methods.xlsx]50-items'!$J$1</c:f>
              <c:strCache>
                <c:ptCount val="1"/>
                <c:pt idx="0">
                  <c:v>knap-ort-dp</c:v>
                </c:pt>
              </c:strCache>
            </c:strRef>
          </c:tx>
          <c:spPr>
            <a:solidFill>
              <a:schemeClr val="accent5"/>
            </a:solidFill>
            <a:ln>
              <a:noFill/>
            </a:ln>
            <a:effectLst/>
          </c:spPr>
          <c:invertIfNegative val="0"/>
          <c:val>
            <c:numRef>
              <c:f>'[5methods.xlsx]50-items'!$J$2:$J$81</c:f>
              <c:numCache>
                <c:formatCode>General</c:formatCode>
                <c:ptCount val="80"/>
                <c:pt idx="0">
                  <c:v>563</c:v>
                </c:pt>
                <c:pt idx="1">
                  <c:v>802</c:v>
                </c:pt>
                <c:pt idx="2">
                  <c:v>1052</c:v>
                </c:pt>
                <c:pt idx="3">
                  <c:v>1283</c:v>
                </c:pt>
                <c:pt idx="4">
                  <c:v>1209</c:v>
                </c:pt>
                <c:pt idx="5">
                  <c:v>241</c:v>
                </c:pt>
                <c:pt idx="6">
                  <c:v>466</c:v>
                </c:pt>
                <c:pt idx="7">
                  <c:v>599</c:v>
                </c:pt>
                <c:pt idx="8">
                  <c:v>796</c:v>
                </c:pt>
                <c:pt idx="9">
                  <c:v>1082</c:v>
                </c:pt>
                <c:pt idx="10">
                  <c:v>412</c:v>
                </c:pt>
                <c:pt idx="11">
                  <c:v>692</c:v>
                </c:pt>
                <c:pt idx="12">
                  <c:v>897</c:v>
                </c:pt>
                <c:pt idx="13">
                  <c:v>1240</c:v>
                </c:pt>
                <c:pt idx="14">
                  <c:v>1643</c:v>
                </c:pt>
                <c:pt idx="15">
                  <c:v>212</c:v>
                </c:pt>
                <c:pt idx="16">
                  <c:v>402</c:v>
                </c:pt>
                <c:pt idx="17">
                  <c:v>537</c:v>
                </c:pt>
                <c:pt idx="18">
                  <c:v>840</c:v>
                </c:pt>
                <c:pt idx="19">
                  <c:v>1203</c:v>
                </c:pt>
                <c:pt idx="20">
                  <c:v>1493</c:v>
                </c:pt>
                <c:pt idx="21">
                  <c:v>1629</c:v>
                </c:pt>
                <c:pt idx="22">
                  <c:v>2088</c:v>
                </c:pt>
                <c:pt idx="23">
                  <c:v>2449</c:v>
                </c:pt>
                <c:pt idx="24">
                  <c:v>2587</c:v>
                </c:pt>
                <c:pt idx="25">
                  <c:v>481</c:v>
                </c:pt>
                <c:pt idx="26">
                  <c:v>944</c:v>
                </c:pt>
                <c:pt idx="27">
                  <c:v>1194</c:v>
                </c:pt>
                <c:pt idx="28">
                  <c:v>1735</c:v>
                </c:pt>
                <c:pt idx="29">
                  <c:v>2355</c:v>
                </c:pt>
                <c:pt idx="30">
                  <c:v>610</c:v>
                </c:pt>
                <c:pt idx="31">
                  <c:v>1156</c:v>
                </c:pt>
                <c:pt idx="32">
                  <c:v>1462</c:v>
                </c:pt>
                <c:pt idx="33">
                  <c:v>2230</c:v>
                </c:pt>
                <c:pt idx="34">
                  <c:v>2851</c:v>
                </c:pt>
                <c:pt idx="35">
                  <c:v>420</c:v>
                </c:pt>
                <c:pt idx="36">
                  <c:v>886</c:v>
                </c:pt>
                <c:pt idx="37">
                  <c:v>1112</c:v>
                </c:pt>
                <c:pt idx="38">
                  <c:v>1840</c:v>
                </c:pt>
                <c:pt idx="39">
                  <c:v>2411</c:v>
                </c:pt>
                <c:pt idx="40">
                  <c:v>5860</c:v>
                </c:pt>
                <c:pt idx="41">
                  <c:v>7733</c:v>
                </c:pt>
                <c:pt idx="42">
                  <c:v>8846</c:v>
                </c:pt>
                <c:pt idx="43">
                  <c:v>10495</c:v>
                </c:pt>
                <c:pt idx="44">
                  <c:v>12184</c:v>
                </c:pt>
                <c:pt idx="45">
                  <c:v>2645</c:v>
                </c:pt>
                <c:pt idx="46">
                  <c:v>5336</c:v>
                </c:pt>
                <c:pt idx="47">
                  <c:v>6925</c:v>
                </c:pt>
                <c:pt idx="48">
                  <c:v>8773</c:v>
                </c:pt>
                <c:pt idx="49">
                  <c:v>9873</c:v>
                </c:pt>
                <c:pt idx="50">
                  <c:v>2415</c:v>
                </c:pt>
                <c:pt idx="51">
                  <c:v>4632</c:v>
                </c:pt>
                <c:pt idx="52">
                  <c:v>6262</c:v>
                </c:pt>
                <c:pt idx="53">
                  <c:v>9040</c:v>
                </c:pt>
                <c:pt idx="54">
                  <c:v>10445</c:v>
                </c:pt>
                <c:pt idx="55">
                  <c:v>2237</c:v>
                </c:pt>
                <c:pt idx="56">
                  <c:v>4352</c:v>
                </c:pt>
                <c:pt idx="57">
                  <c:v>5912</c:v>
                </c:pt>
                <c:pt idx="58">
                  <c:v>8640</c:v>
                </c:pt>
                <c:pt idx="59">
                  <c:v>9995</c:v>
                </c:pt>
                <c:pt idx="60">
                  <c:v>10281</c:v>
                </c:pt>
                <c:pt idx="61">
                  <c:v>15814</c:v>
                </c:pt>
                <c:pt idx="62">
                  <c:v>19896</c:v>
                </c:pt>
                <c:pt idx="63">
                  <c:v>21988</c:v>
                </c:pt>
                <c:pt idx="64">
                  <c:v>24330</c:v>
                </c:pt>
                <c:pt idx="65">
                  <c:v>5796</c:v>
                </c:pt>
                <c:pt idx="66">
                  <c:v>9961</c:v>
                </c:pt>
                <c:pt idx="67">
                  <c:v>14634</c:v>
                </c:pt>
                <c:pt idx="68">
                  <c:v>17623</c:v>
                </c:pt>
                <c:pt idx="69">
                  <c:v>19884</c:v>
                </c:pt>
                <c:pt idx="70">
                  <c:v>4770</c:v>
                </c:pt>
                <c:pt idx="71">
                  <c:v>9612</c:v>
                </c:pt>
                <c:pt idx="72">
                  <c:v>13502</c:v>
                </c:pt>
                <c:pt idx="73">
                  <c:v>17706</c:v>
                </c:pt>
                <c:pt idx="74">
                  <c:v>21278</c:v>
                </c:pt>
                <c:pt idx="75">
                  <c:v>4570</c:v>
                </c:pt>
                <c:pt idx="76">
                  <c:v>9352</c:v>
                </c:pt>
                <c:pt idx="77">
                  <c:v>13162</c:v>
                </c:pt>
                <c:pt idx="78">
                  <c:v>17306</c:v>
                </c:pt>
                <c:pt idx="79">
                  <c:v>20828</c:v>
                </c:pt>
              </c:numCache>
            </c:numRef>
          </c:val>
          <c:extLst>
            <c:ext xmlns:c16="http://schemas.microsoft.com/office/drawing/2014/chart" uri="{C3380CC4-5D6E-409C-BE32-E72D297353CC}">
              <c16:uniqueId val="{00000004-87F5-4592-9B7F-156DFE96BDC1}"/>
            </c:ext>
          </c:extLst>
        </c:ser>
        <c:dLbls>
          <c:showLegendKey val="0"/>
          <c:showVal val="0"/>
          <c:showCatName val="0"/>
          <c:showSerName val="0"/>
          <c:showPercent val="0"/>
          <c:showBubbleSize val="0"/>
        </c:dLbls>
        <c:gapWidth val="219"/>
        <c:overlap val="-27"/>
        <c:axId val="-1859951728"/>
        <c:axId val="-1859953904"/>
      </c:barChart>
      <c:catAx>
        <c:axId val="-1859951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3904"/>
        <c:crosses val="autoZero"/>
        <c:auto val="1"/>
        <c:lblAlgn val="ctr"/>
        <c:lblOffset val="100"/>
        <c:noMultiLvlLbl val="0"/>
      </c:catAx>
      <c:valAx>
        <c:axId val="-1859953904"/>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790689374886151E-2"/>
          <c:y val="1.7978787839736072E-2"/>
          <c:w val="0.92108346973866195"/>
          <c:h val="0.81318040645901257"/>
        </c:manualLayout>
      </c:layout>
      <c:barChart>
        <c:barDir val="col"/>
        <c:grouping val="clustered"/>
        <c:varyColors val="0"/>
        <c:ser>
          <c:idx val="0"/>
          <c:order val="0"/>
          <c:tx>
            <c:strRef>
              <c:f>'[5methods.xlsx]100-items'!$B$1</c:f>
              <c:strCache>
                <c:ptCount val="1"/>
                <c:pt idx="0">
                  <c:v>greedy</c:v>
                </c:pt>
              </c:strCache>
            </c:strRef>
          </c:tx>
          <c:spPr>
            <a:solidFill>
              <a:schemeClr val="accent1"/>
            </a:solidFill>
            <a:ln>
              <a:noFill/>
            </a:ln>
            <a:effectLst/>
          </c:spPr>
          <c:invertIfNegative val="0"/>
          <c:val>
            <c:numRef>
              <c:f>'[5methods.xlsx]100-items'!$B$2:$B$81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0-BF69-4D63-BAEC-CC7974E3B1EF}"/>
            </c:ext>
          </c:extLst>
        </c:ser>
        <c:ser>
          <c:idx val="1"/>
          <c:order val="1"/>
          <c:tx>
            <c:strRef>
              <c:f>'[5methods.xlsx]100-items'!$D$1</c:f>
              <c:strCache>
                <c:ptCount val="1"/>
                <c:pt idx="0">
                  <c:v>dynamic</c:v>
                </c:pt>
              </c:strCache>
            </c:strRef>
          </c:tx>
          <c:spPr>
            <a:solidFill>
              <a:schemeClr val="accent2"/>
            </a:solidFill>
            <a:ln>
              <a:noFill/>
            </a:ln>
            <a:effectLst/>
          </c:spPr>
          <c:invertIfNegative val="0"/>
          <c:val>
            <c:numRef>
              <c:f>'[5methods.xlsx]100-items'!$D$2:$D$81</c:f>
              <c:numCache>
                <c:formatCode>General</c:formatCode>
                <c:ptCount val="80"/>
                <c:pt idx="0">
                  <c:v>1112</c:v>
                </c:pt>
                <c:pt idx="1">
                  <c:v>1559</c:v>
                </c:pt>
                <c:pt idx="2">
                  <c:v>2060</c:v>
                </c:pt>
                <c:pt idx="3">
                  <c:v>2400</c:v>
                </c:pt>
                <c:pt idx="4">
                  <c:v>2319</c:v>
                </c:pt>
                <c:pt idx="5">
                  <c:v>501</c:v>
                </c:pt>
                <c:pt idx="6">
                  <c:v>903</c:v>
                </c:pt>
                <c:pt idx="7">
                  <c:v>1351</c:v>
                </c:pt>
                <c:pt idx="8">
                  <c:v>1718</c:v>
                </c:pt>
                <c:pt idx="9">
                  <c:v>2266</c:v>
                </c:pt>
                <c:pt idx="10">
                  <c:v>807</c:v>
                </c:pt>
                <c:pt idx="11">
                  <c:v>1401</c:v>
                </c:pt>
                <c:pt idx="12">
                  <c:v>1922</c:v>
                </c:pt>
                <c:pt idx="13">
                  <c:v>2487</c:v>
                </c:pt>
                <c:pt idx="14">
                  <c:v>2968</c:v>
                </c:pt>
                <c:pt idx="15">
                  <c:v>407</c:v>
                </c:pt>
                <c:pt idx="16">
                  <c:v>831</c:v>
                </c:pt>
                <c:pt idx="17">
                  <c:v>1202</c:v>
                </c:pt>
                <c:pt idx="18">
                  <c:v>1687</c:v>
                </c:pt>
                <c:pt idx="19">
                  <c:v>2068</c:v>
                </c:pt>
                <c:pt idx="20">
                  <c:v>2637</c:v>
                </c:pt>
                <c:pt idx="21">
                  <c:v>3337</c:v>
                </c:pt>
                <c:pt idx="22">
                  <c:v>4077</c:v>
                </c:pt>
                <c:pt idx="23">
                  <c:v>4751</c:v>
                </c:pt>
                <c:pt idx="24">
                  <c:v>4903</c:v>
                </c:pt>
                <c:pt idx="25">
                  <c:v>1003</c:v>
                </c:pt>
                <c:pt idx="26">
                  <c:v>1806</c:v>
                </c:pt>
                <c:pt idx="27">
                  <c:v>2466</c:v>
                </c:pt>
                <c:pt idx="28">
                  <c:v>3561</c:v>
                </c:pt>
                <c:pt idx="29">
                  <c:v>4404</c:v>
                </c:pt>
                <c:pt idx="30">
                  <c:v>1212</c:v>
                </c:pt>
                <c:pt idx="31">
                  <c:v>2201</c:v>
                </c:pt>
                <c:pt idx="32">
                  <c:v>3052</c:v>
                </c:pt>
                <c:pt idx="33">
                  <c:v>4210</c:v>
                </c:pt>
                <c:pt idx="34">
                  <c:v>5333</c:v>
                </c:pt>
                <c:pt idx="35">
                  <c:v>832</c:v>
                </c:pt>
                <c:pt idx="36">
                  <c:v>1631</c:v>
                </c:pt>
                <c:pt idx="37">
                  <c:v>2352</c:v>
                </c:pt>
                <c:pt idx="38">
                  <c:v>3420</c:v>
                </c:pt>
                <c:pt idx="39">
                  <c:v>4443</c:v>
                </c:pt>
                <c:pt idx="40">
                  <c:v>10825</c:v>
                </c:pt>
                <c:pt idx="41">
                  <c:v>14746</c:v>
                </c:pt>
                <c:pt idx="42">
                  <c:v>19403</c:v>
                </c:pt>
                <c:pt idx="43">
                  <c:v>22732</c:v>
                </c:pt>
                <c:pt idx="44">
                  <c:v>25980</c:v>
                </c:pt>
                <c:pt idx="45">
                  <c:v>5374</c:v>
                </c:pt>
                <c:pt idx="46">
                  <c:v>10050</c:v>
                </c:pt>
                <c:pt idx="47">
                  <c:v>14468</c:v>
                </c:pt>
                <c:pt idx="48">
                  <c:v>18443</c:v>
                </c:pt>
                <c:pt idx="49">
                  <c:v>21794</c:v>
                </c:pt>
                <c:pt idx="50">
                  <c:v>4952</c:v>
                </c:pt>
                <c:pt idx="51">
                  <c:v>9191</c:v>
                </c:pt>
                <c:pt idx="52">
                  <c:v>12942</c:v>
                </c:pt>
                <c:pt idx="53">
                  <c:v>16707</c:v>
                </c:pt>
                <c:pt idx="54">
                  <c:v>20593</c:v>
                </c:pt>
                <c:pt idx="55">
                  <c:v>4582</c:v>
                </c:pt>
                <c:pt idx="56">
                  <c:v>8631</c:v>
                </c:pt>
                <c:pt idx="57">
                  <c:v>12252</c:v>
                </c:pt>
                <c:pt idx="58">
                  <c:v>15887</c:v>
                </c:pt>
                <c:pt idx="59">
                  <c:v>19693</c:v>
                </c:pt>
                <c:pt idx="60">
                  <c:v>20911</c:v>
                </c:pt>
                <c:pt idx="61">
                  <c:v>30052</c:v>
                </c:pt>
                <c:pt idx="62">
                  <c:v>42099</c:v>
                </c:pt>
                <c:pt idx="63">
                  <c:v>44949</c:v>
                </c:pt>
                <c:pt idx="64">
                  <c:v>50295</c:v>
                </c:pt>
                <c:pt idx="65">
                  <c:v>10646</c:v>
                </c:pt>
                <c:pt idx="66">
                  <c:v>20358</c:v>
                </c:pt>
                <c:pt idx="67">
                  <c:v>28790</c:v>
                </c:pt>
                <c:pt idx="68">
                  <c:v>36235</c:v>
                </c:pt>
                <c:pt idx="69">
                  <c:v>41045</c:v>
                </c:pt>
                <c:pt idx="70">
                  <c:v>9388</c:v>
                </c:pt>
                <c:pt idx="71">
                  <c:v>17525</c:v>
                </c:pt>
                <c:pt idx="72">
                  <c:v>27182</c:v>
                </c:pt>
                <c:pt idx="73">
                  <c:v>33697</c:v>
                </c:pt>
                <c:pt idx="74">
                  <c:v>40593</c:v>
                </c:pt>
                <c:pt idx="75">
                  <c:v>8998</c:v>
                </c:pt>
                <c:pt idx="76">
                  <c:v>16965</c:v>
                </c:pt>
                <c:pt idx="77">
                  <c:v>26502</c:v>
                </c:pt>
                <c:pt idx="78">
                  <c:v>32887</c:v>
                </c:pt>
                <c:pt idx="79">
                  <c:v>39693</c:v>
                </c:pt>
              </c:numCache>
            </c:numRef>
          </c:val>
          <c:extLst>
            <c:ext xmlns:c16="http://schemas.microsoft.com/office/drawing/2014/chart" uri="{C3380CC4-5D6E-409C-BE32-E72D297353CC}">
              <c16:uniqueId val="{00000001-BF69-4D63-BAEC-CC7974E3B1EF}"/>
            </c:ext>
          </c:extLst>
        </c:ser>
        <c:ser>
          <c:idx val="2"/>
          <c:order val="2"/>
          <c:tx>
            <c:strRef>
              <c:f>'[5methods.xlsx]100-items'!$F$1</c:f>
              <c:strCache>
                <c:ptCount val="1"/>
                <c:pt idx="0">
                  <c:v>bb</c:v>
                </c:pt>
              </c:strCache>
            </c:strRef>
          </c:tx>
          <c:spPr>
            <a:solidFill>
              <a:schemeClr val="accent3"/>
            </a:solidFill>
            <a:ln>
              <a:noFill/>
            </a:ln>
            <a:effectLst/>
          </c:spPr>
          <c:invertIfNegative val="0"/>
          <c:val>
            <c:numRef>
              <c:f>'[5methods.xlsx]100-items'!$F$2:$F$81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2-BF69-4D63-BAEC-CC7974E3B1EF}"/>
            </c:ext>
          </c:extLst>
        </c:ser>
        <c:ser>
          <c:idx val="3"/>
          <c:order val="3"/>
          <c:tx>
            <c:strRef>
              <c:f>'[5methods.xlsx]100-items'!$H$1</c:f>
              <c:strCache>
                <c:ptCount val="1"/>
                <c:pt idx="0">
                  <c:v>bf</c:v>
                </c:pt>
              </c:strCache>
            </c:strRef>
          </c:tx>
          <c:spPr>
            <a:solidFill>
              <a:schemeClr val="accent4"/>
            </a:solidFill>
            <a:ln>
              <a:noFill/>
            </a:ln>
            <a:effectLst/>
          </c:spPr>
          <c:invertIfNegative val="0"/>
          <c:val>
            <c:numRef>
              <c:f>'[5methods.xlsx]100-items'!$H$2:$H$81</c:f>
              <c:numCache>
                <c:formatCode>General</c:formatCode>
                <c:ptCount val="80"/>
                <c:pt idx="0">
                  <c:v>485</c:v>
                </c:pt>
                <c:pt idx="1">
                  <c:v>604</c:v>
                </c:pt>
                <c:pt idx="2">
                  <c:v>577</c:v>
                </c:pt>
                <c:pt idx="3">
                  <c:v>575</c:v>
                </c:pt>
                <c:pt idx="4">
                  <c:v>563</c:v>
                </c:pt>
                <c:pt idx="5">
                  <c:v>355</c:v>
                </c:pt>
                <c:pt idx="6">
                  <c:v>389</c:v>
                </c:pt>
                <c:pt idx="7">
                  <c:v>326</c:v>
                </c:pt>
                <c:pt idx="8">
                  <c:v>276</c:v>
                </c:pt>
                <c:pt idx="9">
                  <c:v>387</c:v>
                </c:pt>
                <c:pt idx="10">
                  <c:v>257</c:v>
                </c:pt>
                <c:pt idx="11">
                  <c:v>237</c:v>
                </c:pt>
                <c:pt idx="12">
                  <c:v>256</c:v>
                </c:pt>
                <c:pt idx="13">
                  <c:v>257</c:v>
                </c:pt>
                <c:pt idx="14">
                  <c:v>253</c:v>
                </c:pt>
                <c:pt idx="15">
                  <c:v>407</c:v>
                </c:pt>
                <c:pt idx="16">
                  <c:v>401</c:v>
                </c:pt>
                <c:pt idx="17">
                  <c:v>373</c:v>
                </c:pt>
                <c:pt idx="18">
                  <c:v>364</c:v>
                </c:pt>
                <c:pt idx="19">
                  <c:v>474</c:v>
                </c:pt>
                <c:pt idx="20">
                  <c:v>1223</c:v>
                </c:pt>
                <c:pt idx="21">
                  <c:v>1102</c:v>
                </c:pt>
                <c:pt idx="22">
                  <c:v>1135</c:v>
                </c:pt>
                <c:pt idx="23">
                  <c:v>1124</c:v>
                </c:pt>
                <c:pt idx="24">
                  <c:v>1187</c:v>
                </c:pt>
                <c:pt idx="25">
                  <c:v>701</c:v>
                </c:pt>
                <c:pt idx="26">
                  <c:v>751</c:v>
                </c:pt>
                <c:pt idx="27">
                  <c:v>796</c:v>
                </c:pt>
                <c:pt idx="28">
                  <c:v>822</c:v>
                </c:pt>
                <c:pt idx="29">
                  <c:v>1040</c:v>
                </c:pt>
                <c:pt idx="30">
                  <c:v>671</c:v>
                </c:pt>
                <c:pt idx="31">
                  <c:v>674</c:v>
                </c:pt>
                <c:pt idx="32">
                  <c:v>466</c:v>
                </c:pt>
                <c:pt idx="33">
                  <c:v>739</c:v>
                </c:pt>
                <c:pt idx="34">
                  <c:v>682</c:v>
                </c:pt>
                <c:pt idx="35">
                  <c:v>831</c:v>
                </c:pt>
                <c:pt idx="36">
                  <c:v>947</c:v>
                </c:pt>
                <c:pt idx="37">
                  <c:v>723</c:v>
                </c:pt>
                <c:pt idx="38">
                  <c:v>998</c:v>
                </c:pt>
                <c:pt idx="39">
                  <c:v>1124</c:v>
                </c:pt>
                <c:pt idx="40">
                  <c:v>5848</c:v>
                </c:pt>
                <c:pt idx="41">
                  <c:v>4525</c:v>
                </c:pt>
                <c:pt idx="42">
                  <c:v>5435</c:v>
                </c:pt>
                <c:pt idx="43">
                  <c:v>5497</c:v>
                </c:pt>
                <c:pt idx="44">
                  <c:v>5578</c:v>
                </c:pt>
                <c:pt idx="45">
                  <c:v>4566</c:v>
                </c:pt>
                <c:pt idx="46">
                  <c:v>4955</c:v>
                </c:pt>
                <c:pt idx="47">
                  <c:v>3866</c:v>
                </c:pt>
                <c:pt idx="48">
                  <c:v>4474</c:v>
                </c:pt>
                <c:pt idx="49">
                  <c:v>3992</c:v>
                </c:pt>
                <c:pt idx="50">
                  <c:v>4732</c:v>
                </c:pt>
                <c:pt idx="51">
                  <c:v>3287</c:v>
                </c:pt>
                <c:pt idx="52">
                  <c:v>3632</c:v>
                </c:pt>
                <c:pt idx="53">
                  <c:v>5268</c:v>
                </c:pt>
                <c:pt idx="54">
                  <c:v>3658</c:v>
                </c:pt>
                <c:pt idx="55">
                  <c:v>4582</c:v>
                </c:pt>
                <c:pt idx="56">
                  <c:v>4301</c:v>
                </c:pt>
                <c:pt idx="57">
                  <c:v>3970</c:v>
                </c:pt>
                <c:pt idx="58">
                  <c:v>5098</c:v>
                </c:pt>
                <c:pt idx="59">
                  <c:v>4124</c:v>
                </c:pt>
                <c:pt idx="60">
                  <c:v>10779</c:v>
                </c:pt>
                <c:pt idx="61">
                  <c:v>9769</c:v>
                </c:pt>
                <c:pt idx="62">
                  <c:v>12216</c:v>
                </c:pt>
                <c:pt idx="63">
                  <c:v>11133</c:v>
                </c:pt>
                <c:pt idx="64">
                  <c:v>12439</c:v>
                </c:pt>
                <c:pt idx="65">
                  <c:v>10115</c:v>
                </c:pt>
                <c:pt idx="66">
                  <c:v>8981</c:v>
                </c:pt>
                <c:pt idx="67">
                  <c:v>9785</c:v>
                </c:pt>
                <c:pt idx="68">
                  <c:v>8910</c:v>
                </c:pt>
                <c:pt idx="69">
                  <c:v>9384</c:v>
                </c:pt>
                <c:pt idx="70">
                  <c:v>9148</c:v>
                </c:pt>
                <c:pt idx="71">
                  <c:v>9972</c:v>
                </c:pt>
                <c:pt idx="72">
                  <c:v>8047</c:v>
                </c:pt>
                <c:pt idx="73">
                  <c:v>10768</c:v>
                </c:pt>
                <c:pt idx="74">
                  <c:v>7899</c:v>
                </c:pt>
                <c:pt idx="75">
                  <c:v>8998</c:v>
                </c:pt>
                <c:pt idx="76">
                  <c:v>10301</c:v>
                </c:pt>
                <c:pt idx="77">
                  <c:v>7970</c:v>
                </c:pt>
                <c:pt idx="78">
                  <c:v>10598</c:v>
                </c:pt>
                <c:pt idx="79">
                  <c:v>8624</c:v>
                </c:pt>
              </c:numCache>
            </c:numRef>
          </c:val>
          <c:extLst>
            <c:ext xmlns:c16="http://schemas.microsoft.com/office/drawing/2014/chart" uri="{C3380CC4-5D6E-409C-BE32-E72D297353CC}">
              <c16:uniqueId val="{00000003-BF69-4D63-BAEC-CC7974E3B1EF}"/>
            </c:ext>
          </c:extLst>
        </c:ser>
        <c:ser>
          <c:idx val="4"/>
          <c:order val="4"/>
          <c:tx>
            <c:strRef>
              <c:f>'[5methods.xlsx]100-items'!$J$1</c:f>
              <c:strCache>
                <c:ptCount val="1"/>
                <c:pt idx="0">
                  <c:v>knap-ort-dp</c:v>
                </c:pt>
              </c:strCache>
            </c:strRef>
          </c:tx>
          <c:spPr>
            <a:solidFill>
              <a:schemeClr val="accent5"/>
            </a:solidFill>
            <a:ln>
              <a:noFill/>
            </a:ln>
            <a:effectLst/>
          </c:spPr>
          <c:invertIfNegative val="0"/>
          <c:val>
            <c:numRef>
              <c:f>'[5methods.xlsx]100-items'!$J$2:$J$81</c:f>
              <c:numCache>
                <c:formatCode>General</c:formatCode>
                <c:ptCount val="80"/>
                <c:pt idx="0">
                  <c:v>1145</c:v>
                </c:pt>
                <c:pt idx="1">
                  <c:v>1587</c:v>
                </c:pt>
                <c:pt idx="2">
                  <c:v>2093</c:v>
                </c:pt>
                <c:pt idx="3">
                  <c:v>2441</c:v>
                </c:pt>
                <c:pt idx="4">
                  <c:v>2347</c:v>
                </c:pt>
                <c:pt idx="5">
                  <c:v>504</c:v>
                </c:pt>
                <c:pt idx="6">
                  <c:v>906</c:v>
                </c:pt>
                <c:pt idx="7">
                  <c:v>1352</c:v>
                </c:pt>
                <c:pt idx="8">
                  <c:v>1722</c:v>
                </c:pt>
                <c:pt idx="9">
                  <c:v>2272</c:v>
                </c:pt>
                <c:pt idx="10">
                  <c:v>817</c:v>
                </c:pt>
                <c:pt idx="11">
                  <c:v>1411</c:v>
                </c:pt>
                <c:pt idx="12">
                  <c:v>1932</c:v>
                </c:pt>
                <c:pt idx="13">
                  <c:v>2497</c:v>
                </c:pt>
                <c:pt idx="14">
                  <c:v>2978</c:v>
                </c:pt>
                <c:pt idx="15">
                  <c:v>407</c:v>
                </c:pt>
                <c:pt idx="16">
                  <c:v>831</c:v>
                </c:pt>
                <c:pt idx="17">
                  <c:v>1202</c:v>
                </c:pt>
                <c:pt idx="18">
                  <c:v>1687</c:v>
                </c:pt>
                <c:pt idx="19">
                  <c:v>2068</c:v>
                </c:pt>
                <c:pt idx="20">
                  <c:v>2722</c:v>
                </c:pt>
                <c:pt idx="21">
                  <c:v>3403</c:v>
                </c:pt>
                <c:pt idx="22">
                  <c:v>4142</c:v>
                </c:pt>
                <c:pt idx="23">
                  <c:v>4819</c:v>
                </c:pt>
                <c:pt idx="24">
                  <c:v>4976</c:v>
                </c:pt>
                <c:pt idx="25">
                  <c:v>1008</c:v>
                </c:pt>
                <c:pt idx="26">
                  <c:v>1811</c:v>
                </c:pt>
                <c:pt idx="27">
                  <c:v>2473</c:v>
                </c:pt>
                <c:pt idx="28">
                  <c:v>3566</c:v>
                </c:pt>
                <c:pt idx="29">
                  <c:v>4411</c:v>
                </c:pt>
                <c:pt idx="30">
                  <c:v>1222</c:v>
                </c:pt>
                <c:pt idx="31">
                  <c:v>2211</c:v>
                </c:pt>
                <c:pt idx="32">
                  <c:v>3062</c:v>
                </c:pt>
                <c:pt idx="33">
                  <c:v>4220</c:v>
                </c:pt>
                <c:pt idx="34">
                  <c:v>5343</c:v>
                </c:pt>
                <c:pt idx="35">
                  <c:v>832</c:v>
                </c:pt>
                <c:pt idx="36">
                  <c:v>1631</c:v>
                </c:pt>
                <c:pt idx="37">
                  <c:v>2352</c:v>
                </c:pt>
                <c:pt idx="38">
                  <c:v>3420</c:v>
                </c:pt>
                <c:pt idx="39">
                  <c:v>4443</c:v>
                </c:pt>
                <c:pt idx="40">
                  <c:v>11175</c:v>
                </c:pt>
                <c:pt idx="41">
                  <c:v>14912</c:v>
                </c:pt>
                <c:pt idx="42">
                  <c:v>19728</c:v>
                </c:pt>
                <c:pt idx="43">
                  <c:v>22929</c:v>
                </c:pt>
                <c:pt idx="44">
                  <c:v>26463</c:v>
                </c:pt>
                <c:pt idx="45">
                  <c:v>5403</c:v>
                </c:pt>
                <c:pt idx="46">
                  <c:v>10083</c:v>
                </c:pt>
                <c:pt idx="47">
                  <c:v>14512</c:v>
                </c:pt>
                <c:pt idx="48">
                  <c:v>18494</c:v>
                </c:pt>
                <c:pt idx="49">
                  <c:v>21826</c:v>
                </c:pt>
                <c:pt idx="50">
                  <c:v>4952</c:v>
                </c:pt>
                <c:pt idx="51">
                  <c:v>9201</c:v>
                </c:pt>
                <c:pt idx="52">
                  <c:v>12952</c:v>
                </c:pt>
                <c:pt idx="53">
                  <c:v>16707</c:v>
                </c:pt>
                <c:pt idx="54">
                  <c:v>20603</c:v>
                </c:pt>
                <c:pt idx="55">
                  <c:v>4582</c:v>
                </c:pt>
                <c:pt idx="56">
                  <c:v>8631</c:v>
                </c:pt>
                <c:pt idx="57">
                  <c:v>12252</c:v>
                </c:pt>
                <c:pt idx="58">
                  <c:v>15887</c:v>
                </c:pt>
                <c:pt idx="59">
                  <c:v>19693</c:v>
                </c:pt>
                <c:pt idx="60">
                  <c:v>21538</c:v>
                </c:pt>
                <c:pt idx="61">
                  <c:v>30553</c:v>
                </c:pt>
                <c:pt idx="62">
                  <c:v>42821</c:v>
                </c:pt>
                <c:pt idx="63">
                  <c:v>45810</c:v>
                </c:pt>
                <c:pt idx="64">
                  <c:v>50973</c:v>
                </c:pt>
                <c:pt idx="65">
                  <c:v>10713</c:v>
                </c:pt>
                <c:pt idx="66">
                  <c:v>20438</c:v>
                </c:pt>
                <c:pt idx="67">
                  <c:v>28814</c:v>
                </c:pt>
                <c:pt idx="68">
                  <c:v>36285</c:v>
                </c:pt>
                <c:pt idx="69">
                  <c:v>41106</c:v>
                </c:pt>
                <c:pt idx="70">
                  <c:v>9388</c:v>
                </c:pt>
                <c:pt idx="71">
                  <c:v>17535</c:v>
                </c:pt>
                <c:pt idx="72">
                  <c:v>27192</c:v>
                </c:pt>
                <c:pt idx="73">
                  <c:v>33697</c:v>
                </c:pt>
                <c:pt idx="74">
                  <c:v>40603</c:v>
                </c:pt>
                <c:pt idx="75">
                  <c:v>8998</c:v>
                </c:pt>
                <c:pt idx="76">
                  <c:v>16965</c:v>
                </c:pt>
                <c:pt idx="77">
                  <c:v>26502</c:v>
                </c:pt>
                <c:pt idx="78">
                  <c:v>32887</c:v>
                </c:pt>
                <c:pt idx="79">
                  <c:v>39693</c:v>
                </c:pt>
              </c:numCache>
            </c:numRef>
          </c:val>
          <c:extLst>
            <c:ext xmlns:c16="http://schemas.microsoft.com/office/drawing/2014/chart" uri="{C3380CC4-5D6E-409C-BE32-E72D297353CC}">
              <c16:uniqueId val="{00000004-BF69-4D63-BAEC-CC7974E3B1EF}"/>
            </c:ext>
          </c:extLst>
        </c:ser>
        <c:dLbls>
          <c:showLegendKey val="0"/>
          <c:showVal val="0"/>
          <c:showCatName val="0"/>
          <c:showSerName val="0"/>
          <c:showPercent val="0"/>
          <c:showBubbleSize val="0"/>
        </c:dLbls>
        <c:gapWidth val="219"/>
        <c:overlap val="-27"/>
        <c:axId val="-1859949552"/>
        <c:axId val="-1859941392"/>
      </c:barChart>
      <c:catAx>
        <c:axId val="-1859949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1392"/>
        <c:crosses val="autoZero"/>
        <c:auto val="1"/>
        <c:lblAlgn val="ctr"/>
        <c:lblOffset val="100"/>
        <c:noMultiLvlLbl val="0"/>
      </c:catAx>
      <c:valAx>
        <c:axId val="-1859941392"/>
        <c:scaling>
          <c:orientation val="minMax"/>
          <c:max val="55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'[5methods.xlsx]500-items'!$B$1</c:f>
              <c:strCache>
                <c:ptCount val="1"/>
                <c:pt idx="0">
                  <c:v>greedy</c:v>
                </c:pt>
              </c:strCache>
            </c:strRef>
          </c:tx>
          <c:spPr>
            <a:solidFill>
              <a:schemeClr val="accent1"/>
            </a:solidFill>
            <a:ln>
              <a:noFill/>
            </a:ln>
            <a:effectLst/>
          </c:spPr>
          <c:invertIfNegative val="0"/>
          <c:val>
            <c:numRef>
              <c:f>'[5methods.xlsx]500-items'!$B$2:$B$81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0-6F81-46E6-B56B-1140093CC80B}"/>
            </c:ext>
          </c:extLst>
        </c:ser>
        <c:ser>
          <c:idx val="1"/>
          <c:order val="1"/>
          <c:tx>
            <c:strRef>
              <c:f>'[5methods.xlsx]500-items'!$D$1</c:f>
              <c:strCache>
                <c:ptCount val="1"/>
                <c:pt idx="0">
                  <c:v>dynamic</c:v>
                </c:pt>
              </c:strCache>
            </c:strRef>
          </c:tx>
          <c:spPr>
            <a:solidFill>
              <a:schemeClr val="accent2"/>
            </a:solidFill>
            <a:ln>
              <a:noFill/>
            </a:ln>
            <a:effectLst/>
          </c:spPr>
          <c:invertIfNegative val="0"/>
          <c:val>
            <c:numRef>
              <c:f>'[5methods.xlsx]500-items'!$D$2:$D$81</c:f>
              <c:numCache>
                <c:formatCode>General</c:formatCode>
                <c:ptCount val="80"/>
                <c:pt idx="0">
                  <c:v>5851</c:v>
                </c:pt>
                <c:pt idx="1">
                  <c:v>8063</c:v>
                </c:pt>
                <c:pt idx="2">
                  <c:v>10178</c:v>
                </c:pt>
                <c:pt idx="3">
                  <c:v>11864</c:v>
                </c:pt>
                <c:pt idx="4">
                  <c:v>12727</c:v>
                </c:pt>
                <c:pt idx="5">
                  <c:v>2624</c:v>
                </c:pt>
                <c:pt idx="6">
                  <c:v>4963</c:v>
                </c:pt>
                <c:pt idx="7">
                  <c:v>7134</c:v>
                </c:pt>
                <c:pt idx="8">
                  <c:v>8916</c:v>
                </c:pt>
                <c:pt idx="9">
                  <c:v>11237</c:v>
                </c:pt>
                <c:pt idx="10">
                  <c:v>4208</c:v>
                </c:pt>
                <c:pt idx="11">
                  <c:v>7080</c:v>
                </c:pt>
                <c:pt idx="12">
                  <c:v>9713</c:v>
                </c:pt>
                <c:pt idx="13">
                  <c:v>12378</c:v>
                </c:pt>
                <c:pt idx="14">
                  <c:v>15361</c:v>
                </c:pt>
                <c:pt idx="15">
                  <c:v>2138</c:v>
                </c:pt>
                <c:pt idx="16">
                  <c:v>4190</c:v>
                </c:pt>
                <c:pt idx="17">
                  <c:v>6173</c:v>
                </c:pt>
                <c:pt idx="18">
                  <c:v>8308</c:v>
                </c:pt>
                <c:pt idx="19">
                  <c:v>10821</c:v>
                </c:pt>
                <c:pt idx="20">
                  <c:v>12465</c:v>
                </c:pt>
                <c:pt idx="21">
                  <c:v>16365</c:v>
                </c:pt>
                <c:pt idx="22">
                  <c:v>20827</c:v>
                </c:pt>
                <c:pt idx="23">
                  <c:v>22589</c:v>
                </c:pt>
                <c:pt idx="24">
                  <c:v>25498</c:v>
                </c:pt>
                <c:pt idx="25">
                  <c:v>4997</c:v>
                </c:pt>
                <c:pt idx="26">
                  <c:v>9625</c:v>
                </c:pt>
                <c:pt idx="27">
                  <c:v>13657</c:v>
                </c:pt>
                <c:pt idx="28">
                  <c:v>17467</c:v>
                </c:pt>
                <c:pt idx="29">
                  <c:v>22104</c:v>
                </c:pt>
                <c:pt idx="30">
                  <c:v>6270</c:v>
                </c:pt>
                <c:pt idx="31">
                  <c:v>11203</c:v>
                </c:pt>
                <c:pt idx="32">
                  <c:v>15813</c:v>
                </c:pt>
                <c:pt idx="33">
                  <c:v>20388</c:v>
                </c:pt>
                <c:pt idx="34">
                  <c:v>26195</c:v>
                </c:pt>
                <c:pt idx="35">
                  <c:v>4280</c:v>
                </c:pt>
                <c:pt idx="36">
                  <c:v>8323</c:v>
                </c:pt>
                <c:pt idx="37">
                  <c:v>12273</c:v>
                </c:pt>
                <c:pt idx="38">
                  <c:v>16308</c:v>
                </c:pt>
                <c:pt idx="39">
                  <c:v>21655</c:v>
                </c:pt>
                <c:pt idx="40">
                  <c:v>61968</c:v>
                </c:pt>
                <c:pt idx="41">
                  <c:v>79791</c:v>
                </c:pt>
                <c:pt idx="42">
                  <c:v>102550</c:v>
                </c:pt>
                <c:pt idx="43">
                  <c:v>114503</c:v>
                </c:pt>
                <c:pt idx="44">
                  <c:v>128234</c:v>
                </c:pt>
                <c:pt idx="45">
                  <c:v>24421</c:v>
                </c:pt>
                <c:pt idx="46">
                  <c:v>48427</c:v>
                </c:pt>
                <c:pt idx="47">
                  <c:v>70888</c:v>
                </c:pt>
                <c:pt idx="48">
                  <c:v>88921</c:v>
                </c:pt>
                <c:pt idx="49">
                  <c:v>109395</c:v>
                </c:pt>
                <c:pt idx="50">
                  <c:v>23323</c:v>
                </c:pt>
                <c:pt idx="51">
                  <c:v>45407</c:v>
                </c:pt>
                <c:pt idx="52">
                  <c:v>68563</c:v>
                </c:pt>
                <c:pt idx="53">
                  <c:v>87312</c:v>
                </c:pt>
                <c:pt idx="54">
                  <c:v>113018</c:v>
                </c:pt>
                <c:pt idx="55">
                  <c:v>21313</c:v>
                </c:pt>
                <c:pt idx="56">
                  <c:v>42557</c:v>
                </c:pt>
                <c:pt idx="57">
                  <c:v>65073</c:v>
                </c:pt>
                <c:pt idx="58">
                  <c:v>83242</c:v>
                </c:pt>
                <c:pt idx="59">
                  <c:v>108488</c:v>
                </c:pt>
                <c:pt idx="60">
                  <c:v>121529</c:v>
                </c:pt>
                <c:pt idx="61">
                  <c:v>161091</c:v>
                </c:pt>
                <c:pt idx="62">
                  <c:v>203752</c:v>
                </c:pt>
                <c:pt idx="63">
                  <c:v>230274</c:v>
                </c:pt>
                <c:pt idx="64">
                  <c:v>251529</c:v>
                </c:pt>
                <c:pt idx="65">
                  <c:v>48863</c:v>
                </c:pt>
                <c:pt idx="66">
                  <c:v>96044</c:v>
                </c:pt>
                <c:pt idx="67">
                  <c:v>136613</c:v>
                </c:pt>
                <c:pt idx="68">
                  <c:v>182393</c:v>
                </c:pt>
                <c:pt idx="69">
                  <c:v>216933</c:v>
                </c:pt>
                <c:pt idx="70">
                  <c:v>45293</c:v>
                </c:pt>
                <c:pt idx="71">
                  <c:v>86623</c:v>
                </c:pt>
                <c:pt idx="72">
                  <c:v>132823</c:v>
                </c:pt>
                <c:pt idx="73">
                  <c:v>174625</c:v>
                </c:pt>
                <c:pt idx="74">
                  <c:v>222185</c:v>
                </c:pt>
                <c:pt idx="75">
                  <c:v>43313</c:v>
                </c:pt>
                <c:pt idx="76">
                  <c:v>83723</c:v>
                </c:pt>
                <c:pt idx="77">
                  <c:v>129323</c:v>
                </c:pt>
                <c:pt idx="78">
                  <c:v>170575</c:v>
                </c:pt>
                <c:pt idx="79">
                  <c:v>217655</c:v>
                </c:pt>
              </c:numCache>
            </c:numRef>
          </c:val>
          <c:extLst>
            <c:ext xmlns:c16="http://schemas.microsoft.com/office/drawing/2014/chart" uri="{C3380CC4-5D6E-409C-BE32-E72D297353CC}">
              <c16:uniqueId val="{00000001-6F81-46E6-B56B-1140093CC80B}"/>
            </c:ext>
          </c:extLst>
        </c:ser>
        <c:ser>
          <c:idx val="2"/>
          <c:order val="2"/>
          <c:tx>
            <c:strRef>
              <c:f>'[5methods.xlsx]500-items'!$F$1</c:f>
              <c:strCache>
                <c:ptCount val="1"/>
                <c:pt idx="0">
                  <c:v>bb</c:v>
                </c:pt>
              </c:strCache>
            </c:strRef>
          </c:tx>
          <c:spPr>
            <a:solidFill>
              <a:schemeClr val="accent3"/>
            </a:solidFill>
            <a:ln>
              <a:noFill/>
            </a:ln>
            <a:effectLst/>
          </c:spPr>
          <c:invertIfNegative val="0"/>
          <c:val>
            <c:numRef>
              <c:f>'[5methods.xlsx]500-items'!$F$2:$F$81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2-6F81-46E6-B56B-1140093CC80B}"/>
            </c:ext>
          </c:extLst>
        </c:ser>
        <c:ser>
          <c:idx val="3"/>
          <c:order val="3"/>
          <c:tx>
            <c:strRef>
              <c:f>'[5methods.xlsx]500-items'!$H$1</c:f>
              <c:strCache>
                <c:ptCount val="1"/>
                <c:pt idx="0">
                  <c:v>bf</c:v>
                </c:pt>
              </c:strCache>
            </c:strRef>
          </c:tx>
          <c:spPr>
            <a:solidFill>
              <a:schemeClr val="accent4"/>
            </a:solidFill>
            <a:ln>
              <a:noFill/>
            </a:ln>
            <a:effectLst/>
          </c:spPr>
          <c:invertIfNegative val="0"/>
          <c:val>
            <c:numRef>
              <c:f>'[5methods.xlsx]500-items'!$H$2:$H$81</c:f>
              <c:numCache>
                <c:formatCode>General</c:formatCode>
                <c:ptCount val="80"/>
                <c:pt idx="0">
                  <c:v>611</c:v>
                </c:pt>
                <c:pt idx="1">
                  <c:v>548</c:v>
                </c:pt>
                <c:pt idx="2">
                  <c:v>513</c:v>
                </c:pt>
                <c:pt idx="3">
                  <c:v>485</c:v>
                </c:pt>
                <c:pt idx="4">
                  <c:v>518</c:v>
                </c:pt>
                <c:pt idx="5">
                  <c:v>96</c:v>
                </c:pt>
                <c:pt idx="6">
                  <c:v>178</c:v>
                </c:pt>
                <c:pt idx="7">
                  <c:v>134</c:v>
                </c:pt>
                <c:pt idx="8">
                  <c:v>88</c:v>
                </c:pt>
                <c:pt idx="9">
                  <c:v>87</c:v>
                </c:pt>
                <c:pt idx="10">
                  <c:v>170</c:v>
                </c:pt>
                <c:pt idx="11">
                  <c:v>167</c:v>
                </c:pt>
                <c:pt idx="12">
                  <c:v>173</c:v>
                </c:pt>
                <c:pt idx="13">
                  <c:v>168</c:v>
                </c:pt>
                <c:pt idx="14">
                  <c:v>165</c:v>
                </c:pt>
                <c:pt idx="15">
                  <c:v>368</c:v>
                </c:pt>
                <c:pt idx="16">
                  <c:v>352</c:v>
                </c:pt>
                <c:pt idx="17">
                  <c:v>323</c:v>
                </c:pt>
                <c:pt idx="18">
                  <c:v>310</c:v>
                </c:pt>
                <c:pt idx="19">
                  <c:v>416</c:v>
                </c:pt>
                <c:pt idx="20">
                  <c:v>1111</c:v>
                </c:pt>
                <c:pt idx="21">
                  <c:v>1053</c:v>
                </c:pt>
                <c:pt idx="22">
                  <c:v>1151</c:v>
                </c:pt>
                <c:pt idx="23">
                  <c:v>944</c:v>
                </c:pt>
                <c:pt idx="24">
                  <c:v>999</c:v>
                </c:pt>
                <c:pt idx="25">
                  <c:v>146</c:v>
                </c:pt>
                <c:pt idx="26">
                  <c:v>163</c:v>
                </c:pt>
                <c:pt idx="27">
                  <c:v>166</c:v>
                </c:pt>
                <c:pt idx="28">
                  <c:v>150</c:v>
                </c:pt>
                <c:pt idx="29">
                  <c:v>213</c:v>
                </c:pt>
                <c:pt idx="30">
                  <c:v>175</c:v>
                </c:pt>
                <c:pt idx="31">
                  <c:v>173</c:v>
                </c:pt>
                <c:pt idx="32">
                  <c:v>182</c:v>
                </c:pt>
                <c:pt idx="33">
                  <c:v>177</c:v>
                </c:pt>
                <c:pt idx="34">
                  <c:v>178</c:v>
                </c:pt>
                <c:pt idx="35">
                  <c:v>768</c:v>
                </c:pt>
                <c:pt idx="36">
                  <c:v>802</c:v>
                </c:pt>
                <c:pt idx="37">
                  <c:v>623</c:v>
                </c:pt>
                <c:pt idx="38">
                  <c:v>905</c:v>
                </c:pt>
                <c:pt idx="39">
                  <c:v>966</c:v>
                </c:pt>
                <c:pt idx="40">
                  <c:v>5135</c:v>
                </c:pt>
                <c:pt idx="41">
                  <c:v>4249</c:v>
                </c:pt>
                <c:pt idx="42">
                  <c:v>4742</c:v>
                </c:pt>
                <c:pt idx="43">
                  <c:v>4841</c:v>
                </c:pt>
                <c:pt idx="44">
                  <c:v>5457</c:v>
                </c:pt>
                <c:pt idx="45">
                  <c:v>1883</c:v>
                </c:pt>
                <c:pt idx="46">
                  <c:v>2384</c:v>
                </c:pt>
                <c:pt idx="47">
                  <c:v>783</c:v>
                </c:pt>
                <c:pt idx="48">
                  <c:v>670</c:v>
                </c:pt>
                <c:pt idx="49">
                  <c:v>1444</c:v>
                </c:pt>
                <c:pt idx="50">
                  <c:v>2044</c:v>
                </c:pt>
                <c:pt idx="51">
                  <c:v>2069</c:v>
                </c:pt>
                <c:pt idx="52">
                  <c:v>232</c:v>
                </c:pt>
                <c:pt idx="53">
                  <c:v>1474</c:v>
                </c:pt>
                <c:pt idx="54">
                  <c:v>1600</c:v>
                </c:pt>
                <c:pt idx="55">
                  <c:v>4529</c:v>
                </c:pt>
                <c:pt idx="56">
                  <c:v>3502</c:v>
                </c:pt>
                <c:pt idx="57">
                  <c:v>3371</c:v>
                </c:pt>
                <c:pt idx="58">
                  <c:v>4505</c:v>
                </c:pt>
                <c:pt idx="59">
                  <c:v>3617</c:v>
                </c:pt>
                <c:pt idx="60">
                  <c:v>7792</c:v>
                </c:pt>
                <c:pt idx="61">
                  <c:v>8679</c:v>
                </c:pt>
                <c:pt idx="62">
                  <c:v>9921</c:v>
                </c:pt>
                <c:pt idx="63">
                  <c:v>10132</c:v>
                </c:pt>
                <c:pt idx="64">
                  <c:v>10651</c:v>
                </c:pt>
                <c:pt idx="65">
                  <c:v>2339</c:v>
                </c:pt>
                <c:pt idx="66">
                  <c:v>2294</c:v>
                </c:pt>
                <c:pt idx="67">
                  <c:v>2716</c:v>
                </c:pt>
                <c:pt idx="68">
                  <c:v>4031</c:v>
                </c:pt>
                <c:pt idx="69">
                  <c:v>5948</c:v>
                </c:pt>
                <c:pt idx="70">
                  <c:v>5433</c:v>
                </c:pt>
                <c:pt idx="71">
                  <c:v>8653</c:v>
                </c:pt>
                <c:pt idx="72">
                  <c:v>4233</c:v>
                </c:pt>
                <c:pt idx="73">
                  <c:v>8728</c:v>
                </c:pt>
                <c:pt idx="74">
                  <c:v>5967</c:v>
                </c:pt>
                <c:pt idx="75">
                  <c:v>9029</c:v>
                </c:pt>
                <c:pt idx="76">
                  <c:v>9002</c:v>
                </c:pt>
                <c:pt idx="77">
                  <c:v>6371</c:v>
                </c:pt>
                <c:pt idx="78">
                  <c:v>9505</c:v>
                </c:pt>
                <c:pt idx="79">
                  <c:v>7617</c:v>
                </c:pt>
              </c:numCache>
            </c:numRef>
          </c:val>
          <c:extLst>
            <c:ext xmlns:c16="http://schemas.microsoft.com/office/drawing/2014/chart" uri="{C3380CC4-5D6E-409C-BE32-E72D297353CC}">
              <c16:uniqueId val="{00000003-6F81-46E6-B56B-1140093CC80B}"/>
            </c:ext>
          </c:extLst>
        </c:ser>
        <c:ser>
          <c:idx val="4"/>
          <c:order val="4"/>
          <c:tx>
            <c:strRef>
              <c:f>'[5methods.xlsx]500-items'!$J$1</c:f>
              <c:strCache>
                <c:ptCount val="1"/>
                <c:pt idx="0">
                  <c:v>knap-ort-dp</c:v>
                </c:pt>
              </c:strCache>
            </c:strRef>
          </c:tx>
          <c:spPr>
            <a:solidFill>
              <a:schemeClr val="accent5"/>
            </a:solidFill>
            <a:ln>
              <a:noFill/>
            </a:ln>
            <a:effectLst/>
          </c:spPr>
          <c:invertIfNegative val="0"/>
          <c:val>
            <c:numRef>
              <c:f>'[5methods.xlsx]500-items'!$J$2:$J$81</c:f>
              <c:numCache>
                <c:formatCode>General</c:formatCode>
                <c:ptCount val="80"/>
                <c:pt idx="0">
                  <c:v>5900</c:v>
                </c:pt>
                <c:pt idx="1">
                  <c:v>8111</c:v>
                </c:pt>
                <c:pt idx="2">
                  <c:v>10227</c:v>
                </c:pt>
                <c:pt idx="3">
                  <c:v>11913</c:v>
                </c:pt>
                <c:pt idx="4">
                  <c:v>12777</c:v>
                </c:pt>
                <c:pt idx="5">
                  <c:v>2629</c:v>
                </c:pt>
                <c:pt idx="6">
                  <c:v>4968</c:v>
                </c:pt>
                <c:pt idx="7">
                  <c:v>7139</c:v>
                </c:pt>
                <c:pt idx="8">
                  <c:v>8921</c:v>
                </c:pt>
                <c:pt idx="9">
                  <c:v>11243</c:v>
                </c:pt>
                <c:pt idx="10">
                  <c:v>4218</c:v>
                </c:pt>
                <c:pt idx="11">
                  <c:v>7090</c:v>
                </c:pt>
                <c:pt idx="12">
                  <c:v>9723</c:v>
                </c:pt>
                <c:pt idx="13">
                  <c:v>12388</c:v>
                </c:pt>
                <c:pt idx="14">
                  <c:v>15371</c:v>
                </c:pt>
                <c:pt idx="15">
                  <c:v>2138</c:v>
                </c:pt>
                <c:pt idx="16">
                  <c:v>4190</c:v>
                </c:pt>
                <c:pt idx="17">
                  <c:v>6173</c:v>
                </c:pt>
                <c:pt idx="18">
                  <c:v>8308</c:v>
                </c:pt>
                <c:pt idx="19">
                  <c:v>10821</c:v>
                </c:pt>
                <c:pt idx="20">
                  <c:v>12563</c:v>
                </c:pt>
                <c:pt idx="21">
                  <c:v>16455</c:v>
                </c:pt>
                <c:pt idx="22">
                  <c:v>20925</c:v>
                </c:pt>
                <c:pt idx="23">
                  <c:v>22659</c:v>
                </c:pt>
                <c:pt idx="24">
                  <c:v>25576</c:v>
                </c:pt>
                <c:pt idx="25">
                  <c:v>5007</c:v>
                </c:pt>
                <c:pt idx="26">
                  <c:v>9630</c:v>
                </c:pt>
                <c:pt idx="27">
                  <c:v>13666</c:v>
                </c:pt>
                <c:pt idx="28">
                  <c:v>17476</c:v>
                </c:pt>
                <c:pt idx="29">
                  <c:v>22110</c:v>
                </c:pt>
                <c:pt idx="30">
                  <c:v>6280</c:v>
                </c:pt>
                <c:pt idx="31">
                  <c:v>11213</c:v>
                </c:pt>
                <c:pt idx="32">
                  <c:v>15823</c:v>
                </c:pt>
                <c:pt idx="33">
                  <c:v>20398</c:v>
                </c:pt>
                <c:pt idx="34">
                  <c:v>26205</c:v>
                </c:pt>
                <c:pt idx="35">
                  <c:v>4280</c:v>
                </c:pt>
                <c:pt idx="36">
                  <c:v>8323</c:v>
                </c:pt>
                <c:pt idx="37">
                  <c:v>12273</c:v>
                </c:pt>
                <c:pt idx="38">
                  <c:v>16308</c:v>
                </c:pt>
                <c:pt idx="39">
                  <c:v>21655</c:v>
                </c:pt>
                <c:pt idx="40">
                  <c:v>62328</c:v>
                </c:pt>
                <c:pt idx="41">
                  <c:v>79974</c:v>
                </c:pt>
                <c:pt idx="42">
                  <c:v>103044</c:v>
                </c:pt>
                <c:pt idx="43">
                  <c:v>114940</c:v>
                </c:pt>
                <c:pt idx="44">
                  <c:v>128608</c:v>
                </c:pt>
                <c:pt idx="45">
                  <c:v>24446</c:v>
                </c:pt>
                <c:pt idx="46">
                  <c:v>48459</c:v>
                </c:pt>
                <c:pt idx="47">
                  <c:v>70918</c:v>
                </c:pt>
                <c:pt idx="48">
                  <c:v>88937</c:v>
                </c:pt>
                <c:pt idx="49">
                  <c:v>109432</c:v>
                </c:pt>
                <c:pt idx="50">
                  <c:v>23333</c:v>
                </c:pt>
                <c:pt idx="51">
                  <c:v>45417</c:v>
                </c:pt>
                <c:pt idx="52">
                  <c:v>68573</c:v>
                </c:pt>
                <c:pt idx="53">
                  <c:v>87322</c:v>
                </c:pt>
                <c:pt idx="54">
                  <c:v>113028</c:v>
                </c:pt>
                <c:pt idx="55">
                  <c:v>21313</c:v>
                </c:pt>
                <c:pt idx="56">
                  <c:v>42557</c:v>
                </c:pt>
                <c:pt idx="57">
                  <c:v>65073</c:v>
                </c:pt>
                <c:pt idx="58">
                  <c:v>83242</c:v>
                </c:pt>
                <c:pt idx="59">
                  <c:v>108488</c:v>
                </c:pt>
                <c:pt idx="60">
                  <c:v>122093</c:v>
                </c:pt>
                <c:pt idx="61">
                  <c:v>161592</c:v>
                </c:pt>
                <c:pt idx="62">
                  <c:v>204633</c:v>
                </c:pt>
                <c:pt idx="63">
                  <c:v>230711</c:v>
                </c:pt>
                <c:pt idx="64">
                  <c:v>252403</c:v>
                </c:pt>
                <c:pt idx="65">
                  <c:v>48883</c:v>
                </c:pt>
                <c:pt idx="66">
                  <c:v>96131</c:v>
                </c:pt>
                <c:pt idx="67">
                  <c:v>136708</c:v>
                </c:pt>
                <c:pt idx="68">
                  <c:v>182466</c:v>
                </c:pt>
                <c:pt idx="69">
                  <c:v>217026</c:v>
                </c:pt>
                <c:pt idx="70">
                  <c:v>45303</c:v>
                </c:pt>
                <c:pt idx="71">
                  <c:v>86633</c:v>
                </c:pt>
                <c:pt idx="72">
                  <c:v>132833</c:v>
                </c:pt>
                <c:pt idx="73">
                  <c:v>174635</c:v>
                </c:pt>
                <c:pt idx="74">
                  <c:v>222195</c:v>
                </c:pt>
                <c:pt idx="75">
                  <c:v>43313</c:v>
                </c:pt>
                <c:pt idx="76">
                  <c:v>83723</c:v>
                </c:pt>
                <c:pt idx="77">
                  <c:v>129323</c:v>
                </c:pt>
                <c:pt idx="78">
                  <c:v>170575</c:v>
                </c:pt>
                <c:pt idx="79">
                  <c:v>217655</c:v>
                </c:pt>
              </c:numCache>
            </c:numRef>
          </c:val>
          <c:extLst>
            <c:ext xmlns:c16="http://schemas.microsoft.com/office/drawing/2014/chart" uri="{C3380CC4-5D6E-409C-BE32-E72D297353CC}">
              <c16:uniqueId val="{00000004-6F81-46E6-B56B-1140093CC80B}"/>
            </c:ext>
          </c:extLst>
        </c:ser>
        <c:dLbls>
          <c:showLegendKey val="0"/>
          <c:showVal val="0"/>
          <c:showCatName val="0"/>
          <c:showSerName val="0"/>
          <c:showPercent val="0"/>
          <c:showBubbleSize val="0"/>
        </c:dLbls>
        <c:gapWidth val="219"/>
        <c:overlap val="-27"/>
        <c:axId val="-2039676000"/>
        <c:axId val="-2039675456"/>
      </c:barChart>
      <c:catAx>
        <c:axId val="-2039676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5456"/>
        <c:crosses val="autoZero"/>
        <c:auto val="1"/>
        <c:lblAlgn val="ctr"/>
        <c:lblOffset val="100"/>
        <c:noMultiLvlLbl val="0"/>
      </c:catAx>
      <c:valAx>
        <c:axId val="-2039675456"/>
        <c:scaling>
          <c:orientation val="minMax"/>
          <c:max val="27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1067</Words>
  <Characters>6083</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Windows User</cp:lastModifiedBy>
  <cp:revision>24</cp:revision>
  <dcterms:created xsi:type="dcterms:W3CDTF">2019-11-18T19:36:00Z</dcterms:created>
  <dcterms:modified xsi:type="dcterms:W3CDTF">2020-01-07T14:33:00Z</dcterms:modified>
</cp:coreProperties>
</file>