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4F48E" w14:textId="3A86CE9F" w:rsidR="00860FEF" w:rsidRDefault="00860FEF" w:rsidP="00A84374">
      <w:pPr>
        <w:tabs>
          <w:tab w:val="left" w:pos="5865"/>
        </w:tabs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05EE4D" wp14:editId="5922C4F2">
            <wp:simplePos x="0" y="0"/>
            <wp:positionH relativeFrom="margin">
              <wp:align>right</wp:align>
            </wp:positionH>
            <wp:positionV relativeFrom="page">
              <wp:posOffset>619125</wp:posOffset>
            </wp:positionV>
            <wp:extent cx="5951920" cy="2816352"/>
            <wp:effectExtent l="0" t="0" r="0" b="3175"/>
            <wp:wrapTopAndBottom/>
            <wp:docPr id="91356404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64049" name="Graphic 9135640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920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56D83C" w14:textId="77777777" w:rsidR="00860FEF" w:rsidRPr="0067691A" w:rsidRDefault="00860FEF" w:rsidP="00A84374">
      <w:pPr>
        <w:jc w:val="center"/>
        <w:rPr>
          <w:rFonts w:asciiTheme="majorHAnsi" w:hAnsiTheme="majorHAnsi"/>
          <w:b/>
          <w:bCs/>
          <w:lang w:val="es-MX"/>
        </w:rPr>
      </w:pPr>
      <w:r w:rsidRPr="0067691A">
        <w:rPr>
          <w:rFonts w:asciiTheme="majorHAnsi" w:hAnsiTheme="majorHAnsi"/>
          <w:b/>
          <w:bCs/>
          <w:lang w:val="es-MX"/>
        </w:rPr>
        <w:t>MARTIN ISAI NUÑEZ VILLEDA</w:t>
      </w:r>
    </w:p>
    <w:p w14:paraId="1DB237F6" w14:textId="77777777" w:rsidR="00860FEF" w:rsidRPr="002B44A2" w:rsidRDefault="00860FEF" w:rsidP="00A84374">
      <w:pPr>
        <w:jc w:val="center"/>
        <w:rPr>
          <w:rFonts w:asciiTheme="majorHAnsi" w:hAnsiTheme="majorHAnsi"/>
          <w:b/>
          <w:bCs/>
          <w:lang w:val="es-MX"/>
        </w:rPr>
      </w:pPr>
      <w:r w:rsidRPr="002B44A2">
        <w:rPr>
          <w:rFonts w:asciiTheme="majorHAnsi" w:hAnsiTheme="majorHAnsi"/>
          <w:b/>
          <w:bCs/>
          <w:lang w:val="es-MX"/>
        </w:rPr>
        <w:t>INGENIERA EN COMPUTACION INTELIGENTE</w:t>
      </w:r>
    </w:p>
    <w:p w14:paraId="59199AC1" w14:textId="77777777" w:rsidR="00860FEF" w:rsidRPr="002B44A2" w:rsidRDefault="00860FEF" w:rsidP="00A84374">
      <w:pPr>
        <w:jc w:val="center"/>
        <w:rPr>
          <w:rFonts w:asciiTheme="majorHAnsi" w:hAnsiTheme="majorHAnsi"/>
          <w:b/>
          <w:bCs/>
          <w:lang w:val="es-MX"/>
        </w:rPr>
      </w:pPr>
      <w:r w:rsidRPr="002B44A2">
        <w:rPr>
          <w:rFonts w:asciiTheme="majorHAnsi" w:hAnsiTheme="majorHAnsi"/>
          <w:b/>
          <w:bCs/>
          <w:lang w:val="es-MX"/>
        </w:rPr>
        <w:t>2DO SEMESTRE</w:t>
      </w:r>
    </w:p>
    <w:p w14:paraId="4652B568" w14:textId="77777777" w:rsidR="00860FEF" w:rsidRPr="002B44A2" w:rsidRDefault="00860FEF" w:rsidP="00A84374">
      <w:pPr>
        <w:jc w:val="center"/>
        <w:rPr>
          <w:rFonts w:asciiTheme="majorHAnsi" w:hAnsiTheme="majorHAnsi"/>
          <w:b/>
          <w:bCs/>
          <w:lang w:val="es-MX"/>
        </w:rPr>
      </w:pPr>
      <w:r w:rsidRPr="002B44A2">
        <w:rPr>
          <w:rFonts w:asciiTheme="majorHAnsi" w:hAnsiTheme="majorHAnsi"/>
          <w:b/>
          <w:bCs/>
          <w:lang w:val="es-MX"/>
        </w:rPr>
        <w:t>ECONOMIA GENERAL</w:t>
      </w:r>
    </w:p>
    <w:p w14:paraId="6E0621B5" w14:textId="77777777" w:rsidR="00860FEF" w:rsidRPr="002B44A2" w:rsidRDefault="00860FEF" w:rsidP="00A84374">
      <w:pPr>
        <w:jc w:val="center"/>
        <w:rPr>
          <w:rFonts w:asciiTheme="majorHAnsi" w:hAnsiTheme="majorHAnsi"/>
          <w:b/>
          <w:bCs/>
          <w:lang w:val="es-MX"/>
        </w:rPr>
      </w:pPr>
      <w:r w:rsidRPr="002B44A2">
        <w:rPr>
          <w:rFonts w:asciiTheme="majorHAnsi" w:hAnsiTheme="majorHAnsi"/>
          <w:b/>
          <w:bCs/>
          <w:lang w:val="es-MX"/>
        </w:rPr>
        <w:t>PROFESOR JOSE AGUSTIN VALLES JUAREZ</w:t>
      </w:r>
    </w:p>
    <w:p w14:paraId="7C480F2B" w14:textId="67F35E8E" w:rsidR="00860FEF" w:rsidRPr="002B44A2" w:rsidRDefault="00860FEF" w:rsidP="00A84374">
      <w:pPr>
        <w:jc w:val="center"/>
        <w:rPr>
          <w:rFonts w:asciiTheme="majorHAnsi" w:hAnsiTheme="majorHAnsi"/>
          <w:b/>
          <w:bCs/>
          <w:lang w:val="es-MX"/>
        </w:rPr>
      </w:pPr>
      <w:r w:rsidRPr="002B44A2">
        <w:rPr>
          <w:rFonts w:asciiTheme="majorHAnsi" w:hAnsiTheme="majorHAnsi"/>
          <w:b/>
          <w:bCs/>
          <w:lang w:val="es-MX"/>
        </w:rPr>
        <w:t>TAREA #</w:t>
      </w:r>
      <w:r>
        <w:rPr>
          <w:rFonts w:asciiTheme="majorHAnsi" w:hAnsiTheme="majorHAnsi"/>
          <w:b/>
          <w:bCs/>
          <w:lang w:val="es-MX"/>
        </w:rPr>
        <w:t>1</w:t>
      </w:r>
      <w:r w:rsidR="00A84374">
        <w:rPr>
          <w:rFonts w:asciiTheme="majorHAnsi" w:hAnsiTheme="majorHAnsi"/>
          <w:b/>
          <w:bCs/>
          <w:lang w:val="es-MX"/>
        </w:rPr>
        <w:t>1</w:t>
      </w:r>
    </w:p>
    <w:p w14:paraId="737ACC8B" w14:textId="77777777" w:rsidR="00860FEF" w:rsidRDefault="00860FEF" w:rsidP="00A84374">
      <w:pPr>
        <w:jc w:val="center"/>
        <w:rPr>
          <w:rFonts w:asciiTheme="majorHAnsi" w:hAnsiTheme="majorHAnsi"/>
          <w:b/>
          <w:bCs/>
          <w:lang w:val="es-MX"/>
        </w:rPr>
      </w:pPr>
      <w:r w:rsidRPr="002B44A2">
        <w:rPr>
          <w:rFonts w:asciiTheme="majorHAnsi" w:hAnsiTheme="majorHAnsi"/>
          <w:b/>
          <w:bCs/>
          <w:lang w:val="es-MX"/>
        </w:rPr>
        <w:t>04 DE MAYO DE 2024</w:t>
      </w:r>
    </w:p>
    <w:p w14:paraId="79E188EE" w14:textId="60B16B79" w:rsidR="00860FEF" w:rsidRPr="00A84374" w:rsidRDefault="00860FEF" w:rsidP="00A84374">
      <w:pPr>
        <w:jc w:val="both"/>
        <w:rPr>
          <w:lang w:val="es-MX"/>
        </w:rPr>
      </w:pPr>
      <w:r w:rsidRPr="00A84374">
        <w:rPr>
          <w:lang w:val="es-MX"/>
        </w:rPr>
        <w:br w:type="page"/>
      </w:r>
    </w:p>
    <w:p w14:paraId="4936EF58" w14:textId="77777777" w:rsidR="00A84374" w:rsidRPr="00A84374" w:rsidRDefault="00A84374" w:rsidP="00A84374">
      <w:pPr>
        <w:jc w:val="both"/>
        <w:rPr>
          <w:lang w:val="es-MX"/>
        </w:rPr>
      </w:pPr>
    </w:p>
    <w:p w14:paraId="1D9BE475" w14:textId="6F235EE3" w:rsidR="00A84374" w:rsidRPr="00A84374" w:rsidRDefault="00A84374" w:rsidP="00A84374">
      <w:pPr>
        <w:jc w:val="both"/>
        <w:rPr>
          <w:b/>
          <w:bCs/>
          <w:sz w:val="28"/>
          <w:szCs w:val="28"/>
          <w:lang w:val="es-MX"/>
        </w:rPr>
      </w:pPr>
      <w:r w:rsidRPr="00A84374">
        <w:rPr>
          <w:b/>
          <w:bCs/>
          <w:sz w:val="28"/>
          <w:szCs w:val="28"/>
          <w:lang w:val="es-MX"/>
        </w:rPr>
        <w:t xml:space="preserve">Resumen del material digital </w:t>
      </w:r>
      <w:r>
        <w:rPr>
          <w:b/>
          <w:bCs/>
          <w:sz w:val="28"/>
          <w:szCs w:val="28"/>
          <w:lang w:val="es-MX"/>
        </w:rPr>
        <w:t>audiovisual “</w:t>
      </w:r>
      <w:r w:rsidRPr="00A84374">
        <w:rPr>
          <w:b/>
          <w:bCs/>
          <w:sz w:val="28"/>
          <w:szCs w:val="28"/>
          <w:lang w:val="es-MX"/>
        </w:rPr>
        <w:t>Del GATT a la OMC</w:t>
      </w:r>
      <w:r>
        <w:rPr>
          <w:b/>
          <w:bCs/>
          <w:sz w:val="28"/>
          <w:szCs w:val="28"/>
          <w:lang w:val="es-MX"/>
        </w:rPr>
        <w:t>”</w:t>
      </w:r>
    </w:p>
    <w:p w14:paraId="0CF31769" w14:textId="77777777" w:rsidR="00A84374" w:rsidRPr="00A84374" w:rsidRDefault="00A84374" w:rsidP="00A84374">
      <w:pPr>
        <w:jc w:val="both"/>
        <w:rPr>
          <w:lang w:val="es-MX"/>
        </w:rPr>
      </w:pPr>
      <w:r w:rsidRPr="00A84374">
        <w:rPr>
          <w:lang w:val="es-MX"/>
        </w:rPr>
        <w:t>El GATT (Acuerdo General sobre Aranceles Aduaneros y Comercio) fue creado en 1948 después de la Segunda Guerra Mundial con el propósito de evitar los errores económicos del pasado y promover la cooperación económica entre las naciones. En ese momento, los gobiernos estaban decididos a evitar la repetición de los errores económicos que condujeron a la Gran Depresión de los años 20 y 30, así como a prevenir futuros conflictos bélicos.</w:t>
      </w:r>
    </w:p>
    <w:p w14:paraId="64D5C67F" w14:textId="77777777" w:rsidR="00A84374" w:rsidRPr="00A84374" w:rsidRDefault="00A84374" w:rsidP="00A84374">
      <w:pPr>
        <w:jc w:val="both"/>
        <w:rPr>
          <w:lang w:val="es-MX"/>
        </w:rPr>
      </w:pPr>
    </w:p>
    <w:p w14:paraId="782CEE8B" w14:textId="77777777" w:rsidR="00A84374" w:rsidRPr="00A84374" w:rsidRDefault="00A84374" w:rsidP="00A84374">
      <w:pPr>
        <w:jc w:val="both"/>
        <w:rPr>
          <w:lang w:val="es-MX"/>
        </w:rPr>
      </w:pPr>
      <w:r w:rsidRPr="00A84374">
        <w:rPr>
          <w:lang w:val="es-MX"/>
        </w:rPr>
        <w:t>A lo largo de su evolución, el GATT experimentó varias rondas de negociaciones comerciales, cada una con sus propios objetivos y logros:</w:t>
      </w:r>
    </w:p>
    <w:p w14:paraId="6EC846BA" w14:textId="77777777" w:rsidR="00A84374" w:rsidRPr="00A84374" w:rsidRDefault="00A84374" w:rsidP="00A84374">
      <w:pPr>
        <w:jc w:val="both"/>
        <w:rPr>
          <w:lang w:val="es-MX"/>
        </w:rPr>
      </w:pPr>
    </w:p>
    <w:p w14:paraId="144E2DB5" w14:textId="77777777" w:rsidR="00A84374" w:rsidRPr="00A84374" w:rsidRDefault="00A84374" w:rsidP="00A84374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A84374">
        <w:rPr>
          <w:lang w:val="es-MX"/>
        </w:rPr>
        <w:t>Ronda Kennedy (1964-1967): En esta ronda se logró reducir los derechos de aduana sobre productos industriales y se estableció el principio de no discriminación, conocido como la cláusula de nación más favorecida (NMF).</w:t>
      </w:r>
    </w:p>
    <w:p w14:paraId="163C2E08" w14:textId="77777777" w:rsidR="00A84374" w:rsidRPr="00A84374" w:rsidRDefault="00A84374" w:rsidP="00A84374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A84374">
        <w:rPr>
          <w:lang w:val="es-MX"/>
        </w:rPr>
        <w:t>Ronda de Tokio (1973-1979): Se alcanzaron acuerdos para reducir las barreras no arancelarias, como los subsidios agrícolas y las restricciones cuantitativas a las importaciones.</w:t>
      </w:r>
    </w:p>
    <w:p w14:paraId="1DBEA201" w14:textId="77777777" w:rsidR="00A84374" w:rsidRPr="00A84374" w:rsidRDefault="00A84374" w:rsidP="00A84374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A84374">
        <w:rPr>
          <w:lang w:val="es-MX"/>
        </w:rPr>
        <w:t>Ronda de Uruguay (1986-1994): Esta ronda culminó en la creación de la Organización Mundial del Comercio (OMC) y logró importantes avances en la liberalización del comercio. Entre sus logros se incluyen la creación de una organización jurídica plena, la reducción de restricciones sobre textiles y vestimenta, y la implementación de normas internacionales en servicios y propiedad intelectual.</w:t>
      </w:r>
    </w:p>
    <w:p w14:paraId="3559C393" w14:textId="77777777" w:rsidR="00A84374" w:rsidRPr="00A84374" w:rsidRDefault="00A84374" w:rsidP="00A84374">
      <w:pPr>
        <w:jc w:val="both"/>
        <w:rPr>
          <w:lang w:val="es-MX"/>
        </w:rPr>
      </w:pPr>
      <w:r w:rsidRPr="00A84374">
        <w:rPr>
          <w:lang w:val="es-MX"/>
        </w:rPr>
        <w:t>El nuevo sistema representado por la OMC es importante porque amplía el mandato del GATT para incluir no solo bienes, sino también servicios y propiedad intelectual. Además, la OMC proporciona un marco legal más sólido para resolver disputas comerciales y promover la cooperación económica entre los países miembros.</w:t>
      </w:r>
    </w:p>
    <w:p w14:paraId="4FB0B59E" w14:textId="77777777" w:rsidR="00A84374" w:rsidRPr="00A84374" w:rsidRDefault="00A84374" w:rsidP="00A84374">
      <w:pPr>
        <w:jc w:val="both"/>
        <w:rPr>
          <w:lang w:val="es-MX"/>
        </w:rPr>
      </w:pPr>
    </w:p>
    <w:p w14:paraId="493458B9" w14:textId="77777777" w:rsidR="00A84374" w:rsidRPr="00A84374" w:rsidRDefault="00A84374" w:rsidP="00A84374">
      <w:pPr>
        <w:jc w:val="both"/>
        <w:rPr>
          <w:lang w:val="es-MX"/>
        </w:rPr>
      </w:pPr>
      <w:r w:rsidRPr="00A84374">
        <w:rPr>
          <w:lang w:val="es-MX"/>
        </w:rPr>
        <w:t>Pertenecer a este tratado ofrece beneficios tanto a nivel nacional como individual. A nivel nacional, los países pueden experimentar un crecimiento económico sostenido, la creación de empleo y una mayor estabilidad económica al participar en un sistema comercial multilateral. A nivel individual, los ciudadanos pueden beneficiarse de una mayor disponibilidad de productos y servicios a precios más competitivos, así como de oportunidades de empleo y crecimiento personal.</w:t>
      </w:r>
    </w:p>
    <w:p w14:paraId="783C8161" w14:textId="77777777" w:rsidR="00A84374" w:rsidRPr="00A84374" w:rsidRDefault="00A84374" w:rsidP="00A84374">
      <w:pPr>
        <w:jc w:val="both"/>
        <w:rPr>
          <w:lang w:val="es-MX"/>
        </w:rPr>
      </w:pPr>
    </w:p>
    <w:p w14:paraId="1174E643" w14:textId="198C1124" w:rsidR="00EB029E" w:rsidRPr="00A84374" w:rsidRDefault="00A84374" w:rsidP="00A84374">
      <w:pPr>
        <w:jc w:val="both"/>
        <w:rPr>
          <w:lang w:val="es-MX"/>
        </w:rPr>
      </w:pPr>
      <w:r w:rsidRPr="00A84374">
        <w:rPr>
          <w:lang w:val="es-MX"/>
        </w:rPr>
        <w:t>En resumen, el GATT y su sucesor, la OMC, representan un esfuerzo continuo por parte de la comunidad internacional para promover un sistema comercial basado en normas y evitar los errores económicos del pasado. A través de la cooperación económica y la liberalización del comercio, estos tratados ofrecen la promesa de un futuro más próspero y equitativo para todos los países y sus ciudadanos.</w:t>
      </w:r>
    </w:p>
    <w:sectPr w:rsidR="00EB029E" w:rsidRPr="00A8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775F7D"/>
    <w:multiLevelType w:val="hybridMultilevel"/>
    <w:tmpl w:val="1D40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93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EF"/>
    <w:rsid w:val="00393B38"/>
    <w:rsid w:val="00860FEF"/>
    <w:rsid w:val="00A84374"/>
    <w:rsid w:val="00A937E9"/>
    <w:rsid w:val="00B20E96"/>
    <w:rsid w:val="00EB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6A0F"/>
  <w15:chartTrackingRefBased/>
  <w15:docId w15:val="{8EEC2506-1FBE-41DF-9759-0ECD454F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FEF"/>
  </w:style>
  <w:style w:type="paragraph" w:styleId="Heading1">
    <w:name w:val="heading 1"/>
    <w:basedOn w:val="Normal"/>
    <w:next w:val="Normal"/>
    <w:link w:val="Heading1Char"/>
    <w:uiPriority w:val="9"/>
    <w:qFormat/>
    <w:rsid w:val="00860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2290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5037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1824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742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473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7589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219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834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208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751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81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3248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2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25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83525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Isaí Nuñez Villeda</dc:creator>
  <cp:keywords/>
  <dc:description/>
  <cp:lastModifiedBy>Martín Isaí Nuñez Villeda</cp:lastModifiedBy>
  <cp:revision>1</cp:revision>
  <dcterms:created xsi:type="dcterms:W3CDTF">2024-05-05T03:31:00Z</dcterms:created>
  <dcterms:modified xsi:type="dcterms:W3CDTF">2024-05-05T03:59:00Z</dcterms:modified>
</cp:coreProperties>
</file>