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</w:t>
      </w:r>
      <w:r>
        <w:rPr>
          <w:rFonts w:hint="default" w:ascii="Arial" w:hAnsi="Arial" w:cs="Arial"/>
          <w:i/>
          <w:sz w:val="32"/>
          <w:szCs w:val="32"/>
        </w:rPr>
        <w:t>22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INŽENJERSTVO ZAHTEVA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2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1</w:t>
      </w:r>
      <w:r>
        <w:rPr>
          <w:rFonts w:hint="default" w:ascii="Arial" w:hAnsi="Arial" w:cs="Arial"/>
          <w:b/>
          <w:sz w:val="28"/>
        </w:rPr>
        <w:t>8</w:t>
      </w:r>
      <w:r>
        <w:rPr>
          <w:rFonts w:hint="default" w:ascii="Arial" w:hAnsi="Arial" w:cs="Arial"/>
          <w:b/>
          <w:sz w:val="28"/>
        </w:rPr>
        <w:t>.10.2021.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Za isti sistem koji ste dobili da analizirate za DZ01, identifikujte i navedite sledeće klase zahteva: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1. Zahteve projekta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2. Zahteve proizvoda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3. Procesne zahteve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4. Eksterne zahteva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numPr>
          <w:ilvl w:val="0"/>
          <w:numId w:val="1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Zahtevi projekta</w:t>
      </w:r>
    </w:p>
    <w:p>
      <w:pPr>
        <w:numPr>
          <w:ilvl w:val="0"/>
          <w:numId w:val="2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  <w:sz w:val="20"/>
          <w:szCs w:val="20"/>
        </w:rPr>
        <w:t>Potrebno je kreirati korisničko uputstvo za korišćenje softvera</w:t>
      </w:r>
    </w:p>
    <w:p>
      <w:pPr>
        <w:numPr>
          <w:ilvl w:val="0"/>
          <w:numId w:val="2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  <w:sz w:val="20"/>
          <w:szCs w:val="20"/>
        </w:rPr>
        <w:t>Potrebno je odraditi obuku članova tima o domenskom znanju ako nisu upoznati sa ovim tipom aplikacija</w:t>
      </w:r>
    </w:p>
    <w:p>
      <w:pPr>
        <w:numPr>
          <w:ilvl w:val="0"/>
          <w:numId w:val="2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  <w:sz w:val="20"/>
          <w:szCs w:val="20"/>
        </w:rPr>
        <w:t>Potrebno je pustiti deo aplikacije za naručivanje u rad do kraja prvog kvartala 2022. godine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Zahtevi proizvoda</w:t>
      </w:r>
    </w:p>
    <w:p>
      <w:pPr>
        <w:numPr>
          <w:ilvl w:val="0"/>
          <w:numId w:val="3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Softver treba da bude dostupan u svako doba radnog vremena radnje</w:t>
      </w:r>
    </w:p>
    <w:p>
      <w:pPr>
        <w:numPr>
          <w:ilvl w:val="0"/>
          <w:numId w:val="3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Fontovi i boje korisničkog interfejsa treba da odgovaraju i podudaraju se sa bojama firme</w:t>
      </w:r>
    </w:p>
    <w:p>
      <w:pPr>
        <w:numPr>
          <w:ilvl w:val="0"/>
          <w:numId w:val="3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Korisnički interfejs treba da bude pristupačan svim ciljnim grupama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Procesni zahtevi</w:t>
      </w:r>
    </w:p>
    <w:p>
      <w:pPr>
        <w:numPr>
          <w:ilvl w:val="0"/>
          <w:numId w:val="4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Pre puštanja svake iteracije potrebno je izvršiti beta testiranje u grupi od 10 beta korisnika</w:t>
      </w:r>
    </w:p>
    <w:p>
      <w:pPr>
        <w:numPr>
          <w:ilvl w:val="0"/>
          <w:numId w:val="4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U okviru scrum-a, potrebno je odraditi evaulaciju svake iteracije sa korisnikom</w:t>
      </w:r>
    </w:p>
    <w:p>
      <w:pPr>
        <w:numPr>
          <w:ilvl w:val="0"/>
          <w:numId w:val="4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Pri razvoju projekta koristiti agilni razvoj, odnosno realizovati projekat primenom </w:t>
      </w:r>
      <w:r>
        <w:rPr>
          <w:rFonts w:hint="default" w:asciiTheme="minorAscii" w:hAnsiTheme="minorAscii"/>
          <w:b/>
          <w:bCs/>
          <w:sz w:val="20"/>
          <w:szCs w:val="20"/>
        </w:rPr>
        <w:t xml:space="preserve">Scrum </w:t>
      </w:r>
      <w:r>
        <w:rPr>
          <w:rFonts w:hint="default" w:asciiTheme="minorAscii" w:hAnsiTheme="minorAscii"/>
          <w:sz w:val="20"/>
          <w:szCs w:val="20"/>
        </w:rPr>
        <w:t>okvira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Eksterni zahtevi</w:t>
      </w:r>
    </w:p>
    <w:p>
      <w:pPr>
        <w:numPr>
          <w:ilvl w:val="0"/>
          <w:numId w:val="5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Potrebno je isključivo koristiti i prilagoditi servise banke u softveru kada je plaćanje u pitanju</w:t>
      </w:r>
    </w:p>
    <w:p>
      <w:pPr>
        <w:numPr>
          <w:ilvl w:val="0"/>
          <w:numId w:val="5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Potrebno je voditi računa o čuvanju podataka o plaćanju ukoliko kupci plaćaju putem kartice</w:t>
      </w:r>
    </w:p>
    <w:p>
      <w:pPr>
        <w:numPr>
          <w:ilvl w:val="0"/>
          <w:numId w:val="5"/>
        </w:numPr>
        <w:spacing w:after="160" w:line="259" w:lineRule="auto"/>
        <w:ind w:left="860" w:leftChars="0" w:hanging="420" w:firstLineChars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Potrebno je pozivati se na “Zakon o zaštiti podataka o ličnosti” kada su lični podaci kupaca u pitanju</w:t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ira Code Medium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</w:t>
          </w:r>
          <w:r>
            <w:rPr>
              <w:rFonts w:hint="default" w:ascii="Arial" w:hAnsi="Arial" w:cs="Arial"/>
            </w:rPr>
            <w:t>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218C0"/>
    <w:multiLevelType w:val="singleLevel"/>
    <w:tmpl w:val="8FD218C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7E5E5D"/>
    <w:multiLevelType w:val="singleLevel"/>
    <w:tmpl w:val="F67E5E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FE378F78"/>
    <w:multiLevelType w:val="singleLevel"/>
    <w:tmpl w:val="FE378F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FE5F1644"/>
    <w:multiLevelType w:val="singleLevel"/>
    <w:tmpl w:val="FE5F16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FF7E2A3D"/>
    <w:multiLevelType w:val="singleLevel"/>
    <w:tmpl w:val="FF7E2A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3DC78D51"/>
    <w:rsid w:val="5EFB577C"/>
    <w:rsid w:val="6979380B"/>
    <w:rsid w:val="6BBF7EFE"/>
    <w:rsid w:val="77FB3AFA"/>
    <w:rsid w:val="7B7F6050"/>
    <w:rsid w:val="DDB73E58"/>
    <w:rsid w:val="EFFDCE97"/>
    <w:rsid w:val="FB7C331C"/>
    <w:rsid w:val="FB7E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9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2016-10-09T17:02:00Z</dcterms:created>
  <dc:creator>Nenad Strainović</dc:creator>
  <cp:keywords>CS220, Metropolitan 2015</cp:keywords>
  <cp:lastModifiedBy>toma</cp:lastModifiedBy>
  <dcterms:modified xsi:type="dcterms:W3CDTF">2021-10-18T21:43:45Z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