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Scripting期末報告文件</w:t>
      </w:r>
    </w:p>
    <w:p w:rsidR="00000000" w:rsidDel="00000000" w:rsidP="00000000" w:rsidRDefault="00000000" w:rsidRPr="00000000" w14:paraId="00000002">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3">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4">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題目:抓取steam遊戲系統要求</w:t>
      </w:r>
    </w:p>
    <w:p w:rsidR="00000000" w:rsidDel="00000000" w:rsidP="00000000" w:rsidRDefault="00000000" w:rsidRPr="00000000" w14:paraId="00000005">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組別:第三組</w:t>
      </w:r>
    </w:p>
    <w:p w:rsidR="00000000" w:rsidDel="00000000" w:rsidP="00000000" w:rsidRDefault="00000000" w:rsidRPr="00000000" w14:paraId="00000006">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組長:楊廷恩 學號:3B217121</w:t>
      </w:r>
    </w:p>
    <w:p w:rsidR="00000000" w:rsidDel="00000000" w:rsidP="00000000" w:rsidRDefault="00000000" w:rsidRPr="00000000" w14:paraId="0000000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組員:黃紹愷 學號:3B217117</w:t>
      </w:r>
    </w:p>
    <w:p w:rsidR="00000000" w:rsidDel="00000000" w:rsidP="00000000" w:rsidRDefault="00000000" w:rsidRPr="00000000" w14:paraId="00000008">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組員:張呈定 學號:3B017078</w:t>
      </w:r>
    </w:p>
    <w:p w:rsidR="00000000" w:rsidDel="00000000" w:rsidP="00000000" w:rsidRDefault="00000000" w:rsidRPr="00000000" w14:paraId="00000009">
      <w:pPr>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1.作業說明</w:t>
      </w:r>
    </w:p>
    <w:p w:rsidR="00000000" w:rsidDel="00000000" w:rsidP="00000000" w:rsidRDefault="00000000" w:rsidRPr="00000000" w14:paraId="0000000B">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本作業透過爬蟲和資料庫的應用，從steam中抓取遊戲的各項資料，包含遊戲名稱、最低配置要求和系統建議配置</w:t>
      </w:r>
    </w:p>
    <w:p w:rsidR="00000000" w:rsidDel="00000000" w:rsidP="00000000" w:rsidRDefault="00000000" w:rsidRPr="00000000" w14:paraId="0000000C">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0D">
      <w:pPr>
        <w:rPr>
          <w:rFonts w:ascii="DFKai-SB" w:cs="DFKai-SB" w:eastAsia="DFKai-SB" w:hAnsi="DFKai-SB"/>
          <w:sz w:val="24"/>
          <w:szCs w:val="24"/>
        </w:rPr>
      </w:pPr>
      <w:r w:rsidDel="00000000" w:rsidR="00000000" w:rsidRPr="00000000">
        <w:rPr>
          <w:rFonts w:ascii="DFKai-SB" w:cs="DFKai-SB" w:eastAsia="DFKai-SB" w:hAnsi="DFKai-SB"/>
          <w:sz w:val="28"/>
          <w:szCs w:val="28"/>
          <w:rtl w:val="0"/>
        </w:rPr>
        <w:t xml:space="preserve">2.背景資料</w:t>
      </w:r>
      <w:r w:rsidDel="00000000" w:rsidR="00000000" w:rsidRPr="00000000">
        <w:rPr>
          <w:rtl w:val="0"/>
        </w:rPr>
      </w:r>
    </w:p>
    <w:p w:rsidR="00000000" w:rsidDel="00000000" w:rsidP="00000000" w:rsidRDefault="00000000" w:rsidRPr="00000000" w14:paraId="0000000E">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Steam是一個電子遊戲數位分發平台，其規模為當今最大且使用者最多的平台，我們透過自製的程式來抓取steam中的各項遊戲是否符合我們電腦的最低配置以及能否高效能運行</w:t>
      </w:r>
    </w:p>
    <w:p w:rsidR="00000000" w:rsidDel="00000000" w:rsidP="00000000" w:rsidRDefault="00000000" w:rsidRPr="00000000" w14:paraId="0000000F">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10">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3.環境介紹</w:t>
      </w:r>
    </w:p>
    <w:p w:rsidR="00000000" w:rsidDel="00000000" w:rsidP="00000000" w:rsidRDefault="00000000" w:rsidRPr="00000000" w14:paraId="00000011">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硬體：具備網絡連接的個人電腦</w:t>
      </w:r>
    </w:p>
    <w:p w:rsidR="00000000" w:rsidDel="00000000" w:rsidP="00000000" w:rsidRDefault="00000000" w:rsidRPr="00000000" w14:paraId="00000012">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作業系統:Windows 10 或以上</w:t>
      </w:r>
    </w:p>
    <w:p w:rsidR="00000000" w:rsidDel="00000000" w:rsidP="00000000" w:rsidRDefault="00000000" w:rsidRPr="00000000" w14:paraId="00000013">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軟體:VScode</w:t>
      </w:r>
    </w:p>
    <w:p w:rsidR="00000000" w:rsidDel="00000000" w:rsidP="00000000" w:rsidRDefault="00000000" w:rsidRPr="00000000" w14:paraId="00000014">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工具:requests、sqlite3、re、tkinter、bs4</w:t>
      </w:r>
    </w:p>
    <w:p w:rsidR="00000000" w:rsidDel="00000000" w:rsidP="00000000" w:rsidRDefault="00000000" w:rsidRPr="00000000" w14:paraId="00000015">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1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4.實作方法</w:t>
      </w:r>
    </w:p>
    <w:p w:rsidR="00000000" w:rsidDel="00000000" w:rsidP="00000000" w:rsidRDefault="00000000" w:rsidRPr="00000000" w14:paraId="0000001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安裝步驟:</w:t>
      </w:r>
    </w:p>
    <w:p w:rsidR="00000000" w:rsidDel="00000000" w:rsidP="00000000" w:rsidRDefault="00000000" w:rsidRPr="00000000" w14:paraId="00000018">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1.新增虛擬環境</w:t>
      </w:r>
    </w:p>
    <w:p w:rsidR="00000000" w:rsidDel="00000000" w:rsidP="00000000" w:rsidRDefault="00000000" w:rsidRPr="00000000" w14:paraId="00000019">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2.安裝requirements清單中的套件</w:t>
      </w:r>
    </w:p>
    <w:p w:rsidR="00000000" w:rsidDel="00000000" w:rsidP="00000000" w:rsidRDefault="00000000" w:rsidRPr="00000000" w14:paraId="0000001A">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解決方案步驟:</w:t>
      </w:r>
    </w:p>
    <w:p w:rsidR="00000000" w:rsidDel="00000000" w:rsidP="00000000" w:rsidRDefault="00000000" w:rsidRPr="00000000" w14:paraId="0000001B">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1.使用爬蟲抓取資料：</w:t>
      </w:r>
    </w:p>
    <w:p w:rsidR="00000000" w:rsidDel="00000000" w:rsidP="00000000" w:rsidRDefault="00000000" w:rsidRPr="00000000" w14:paraId="0000001C">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利用requests發送請求至Steam平台，提取遊戲的系統需求資訊</w:t>
      </w:r>
    </w:p>
    <w:p w:rsidR="00000000" w:rsidDel="00000000" w:rsidP="00000000" w:rsidRDefault="00000000" w:rsidRPr="00000000" w14:paraId="0000001D">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2.解析網頁內容:</w:t>
      </w:r>
    </w:p>
    <w:p w:rsidR="00000000" w:rsidDel="00000000" w:rsidP="00000000" w:rsidRDefault="00000000" w:rsidRPr="00000000" w14:paraId="0000001E">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使用正則表達式從網頁中提取遊戲名稱、系統最低配置和系統建議配置</w:t>
      </w:r>
    </w:p>
    <w:p w:rsidR="00000000" w:rsidDel="00000000" w:rsidP="00000000" w:rsidRDefault="00000000" w:rsidRPr="00000000" w14:paraId="0000001F">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3.資料存儲：</w:t>
      </w:r>
    </w:p>
    <w:p w:rsidR="00000000" w:rsidDel="00000000" w:rsidP="00000000" w:rsidRDefault="00000000" w:rsidRPr="00000000" w14:paraId="00000020">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使用SQLite資料庫儲存提取的資訊</w:t>
      </w:r>
    </w:p>
    <w:p w:rsidR="00000000" w:rsidDel="00000000" w:rsidP="00000000" w:rsidRDefault="00000000" w:rsidRPr="00000000" w14:paraId="00000021">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4.介面開發：</w:t>
      </w:r>
    </w:p>
    <w:p w:rsidR="00000000" w:rsidDel="00000000" w:rsidP="00000000" w:rsidRDefault="00000000" w:rsidRPr="00000000" w14:paraId="00000022">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開發一個Tkinter圖形介面，用戶輸入Steam網址後就能得到遊戲資訊</w:t>
      </w:r>
    </w:p>
    <w:p w:rsidR="00000000" w:rsidDel="00000000" w:rsidP="00000000" w:rsidRDefault="00000000" w:rsidRPr="00000000" w14:paraId="00000023">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流程圖:</w:t>
      </w:r>
      <w:r w:rsidDel="00000000" w:rsidR="00000000" w:rsidRPr="00000000">
        <w:rPr>
          <w:rFonts w:ascii="DFKai-SB" w:cs="DFKai-SB" w:eastAsia="DFKai-SB" w:hAnsi="DFKai-SB"/>
          <w:sz w:val="24"/>
          <w:szCs w:val="24"/>
        </w:rPr>
        <w:drawing>
          <wp:inline distB="114300" distT="114300" distL="114300" distR="114300">
            <wp:extent cx="5731200" cy="373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畫面演示:</w:t>
      </w:r>
    </w:p>
    <w:p w:rsidR="00000000" w:rsidDel="00000000" w:rsidP="00000000" w:rsidRDefault="00000000" w:rsidRPr="00000000" w14:paraId="00000025">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1.顯示使用者介面後輸入遊戲網址</w:t>
      </w:r>
    </w:p>
    <w:p w:rsidR="00000000" w:rsidDel="00000000" w:rsidP="00000000" w:rsidRDefault="00000000" w:rsidRPr="00000000" w14:paraId="00000026">
      <w:pP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5181600" cy="614672"/>
            <wp:effectExtent b="0" l="0" r="0" t="0"/>
            <wp:docPr id="1" name="image3.png"/>
            <a:graphic>
              <a:graphicData uri="http://schemas.openxmlformats.org/drawingml/2006/picture">
                <pic:pic>
                  <pic:nvPicPr>
                    <pic:cNvPr id="0" name="image3.png"/>
                    <pic:cNvPicPr preferRelativeResize="0"/>
                  </pic:nvPicPr>
                  <pic:blipFill>
                    <a:blip r:embed="rId7"/>
                    <a:srcRect b="84934" l="0" r="0" t="0"/>
                    <a:stretch>
                      <a:fillRect/>
                    </a:stretch>
                  </pic:blipFill>
                  <pic:spPr>
                    <a:xfrm>
                      <a:off x="0" y="0"/>
                      <a:ext cx="5181600" cy="6146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2.點擊爬蟲，若成功則將資料存入資料庫，若失敗則彈出錯誤</w:t>
      </w:r>
    </w:p>
    <w:p w:rsidR="00000000" w:rsidDel="00000000" w:rsidP="00000000" w:rsidRDefault="00000000" w:rsidRPr="00000000" w14:paraId="00000028">
      <w:pP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1638300" cy="1962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383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3.選擇以儲存的資料</w:t>
      </w:r>
    </w:p>
    <w:p w:rsidR="00000000" w:rsidDel="00000000" w:rsidP="00000000" w:rsidRDefault="00000000" w:rsidRPr="00000000" w14:paraId="0000002A">
      <w:pP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4769693" cy="761548"/>
            <wp:effectExtent b="0" l="0" r="0" t="0"/>
            <wp:docPr id="5" name="image5.png"/>
            <a:graphic>
              <a:graphicData uri="http://schemas.openxmlformats.org/drawingml/2006/picture">
                <pic:pic>
                  <pic:nvPicPr>
                    <pic:cNvPr id="0" name="image5.png"/>
                    <pic:cNvPicPr preferRelativeResize="0"/>
                  </pic:nvPicPr>
                  <pic:blipFill>
                    <a:blip r:embed="rId9"/>
                    <a:srcRect b="58568" l="16445" r="32558" t="27064"/>
                    <a:stretch>
                      <a:fillRect/>
                    </a:stretch>
                  </pic:blipFill>
                  <pic:spPr>
                    <a:xfrm>
                      <a:off x="0" y="0"/>
                      <a:ext cx="4769693" cy="7615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C">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4.點擊資料庫搜索後輸出資料</w:t>
      </w:r>
    </w:p>
    <w:p w:rsidR="00000000" w:rsidDel="00000000" w:rsidP="00000000" w:rsidRDefault="00000000" w:rsidRPr="00000000" w14:paraId="0000002D">
      <w:pP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4991100" cy="3240167"/>
            <wp:effectExtent b="0" l="0" r="0" t="0"/>
            <wp:docPr id="4" name="image4.png"/>
            <a:graphic>
              <a:graphicData uri="http://schemas.openxmlformats.org/drawingml/2006/picture">
                <pic:pic>
                  <pic:nvPicPr>
                    <pic:cNvPr id="0" name="image4.png"/>
                    <pic:cNvPicPr preferRelativeResize="0"/>
                  </pic:nvPicPr>
                  <pic:blipFill>
                    <a:blip r:embed="rId10"/>
                    <a:srcRect b="10435" l="0" r="7092" t="1252"/>
                    <a:stretch>
                      <a:fillRect/>
                    </a:stretch>
                  </pic:blipFill>
                  <pic:spPr>
                    <a:xfrm>
                      <a:off x="0" y="0"/>
                      <a:ext cx="4991100" cy="324016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5.實作心得</w:t>
      </w:r>
    </w:p>
    <w:p w:rsidR="00000000" w:rsidDel="00000000" w:rsidP="00000000" w:rsidRDefault="00000000" w:rsidRPr="00000000" w14:paraId="0000002F">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經歷一整個學習的課程，從沒學過任何資料庫和爬蟲的小白慢慢學習了Scripting的各種知識，儘管仍然粗糙但依然穩定的完成作業，在學習的過程中做困難的不是知識難以理解，相反只要照著課堂上的講義一步一步學習就能夠簡單理解，困難的地方在於要花費很多的時間來練習熟悉，在之前的作業中至少都要花費好幾個小時來慢慢把作業完成。</w:t>
      </w:r>
    </w:p>
    <w:p w:rsidR="00000000" w:rsidDel="00000000" w:rsidP="00000000" w:rsidRDefault="00000000" w:rsidRPr="00000000" w14:paraId="00000030">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期末作業部份組員都十分給力，以疾快的時間和完整的程式完成了自己的工作，可惜的是認識的時間太短又過於匆忙如果能把分組的時間提早就再好不過了。</w:t>
      </w:r>
    </w:p>
    <w:p w:rsidR="00000000" w:rsidDel="00000000" w:rsidP="00000000" w:rsidRDefault="00000000" w:rsidRPr="00000000" w14:paraId="0000003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6.附註</w:t>
      </w:r>
    </w:p>
    <w:p w:rsidR="00000000" w:rsidDel="00000000" w:rsidP="00000000" w:rsidRDefault="00000000" w:rsidRPr="00000000" w14:paraId="00000032">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工作分配:</w:t>
      </w:r>
    </w:p>
    <w:p w:rsidR="00000000" w:rsidDel="00000000" w:rsidP="00000000" w:rsidRDefault="00000000" w:rsidRPr="00000000" w14:paraId="00000033">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爬蟲、資料庫:楊廷恩</w:t>
      </w:r>
    </w:p>
    <w:p w:rsidR="00000000" w:rsidDel="00000000" w:rsidP="00000000" w:rsidRDefault="00000000" w:rsidRPr="00000000" w14:paraId="00000034">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程式介面:張呈定</w:t>
      </w:r>
    </w:p>
    <w:p w:rsidR="00000000" w:rsidDel="00000000" w:rsidP="00000000" w:rsidRDefault="00000000" w:rsidRPr="00000000" w14:paraId="00000035">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文件、ppt:黃紹愷</w:t>
      </w:r>
    </w:p>
    <w:p w:rsidR="00000000" w:rsidDel="00000000" w:rsidP="00000000" w:rsidRDefault="00000000" w:rsidRPr="00000000" w14:paraId="00000036">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參考文獻:</w:t>
      </w:r>
    </w:p>
    <w:p w:rsidR="00000000" w:rsidDel="00000000" w:rsidP="00000000" w:rsidRDefault="00000000" w:rsidRPr="00000000" w14:paraId="00000037">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課程講義</w:t>
      </w:r>
    </w:p>
    <w:p w:rsidR="00000000" w:rsidDel="00000000" w:rsidP="00000000" w:rsidRDefault="00000000" w:rsidRPr="00000000" w14:paraId="00000038">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使用軟體:</w:t>
      </w:r>
    </w:p>
    <w:p w:rsidR="00000000" w:rsidDel="00000000" w:rsidP="00000000" w:rsidRDefault="00000000" w:rsidRPr="00000000" w14:paraId="00000039">
      <w:pP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VScode 出處:微軟</w:t>
      </w:r>
    </w:p>
    <w:p w:rsidR="00000000" w:rsidDel="00000000" w:rsidP="00000000" w:rsidRDefault="00000000" w:rsidRPr="00000000" w14:paraId="0000003A">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B">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C">
      <w:pPr>
        <w:rPr>
          <w:rFonts w:ascii="DFKai-SB" w:cs="DFKai-SB" w:eastAsia="DFKai-SB" w:hAnsi="DFKai-S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