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rFonts w:hint="eastAsia"/>
          <w:lang w:val="en-US" w:eastAsia="zh-CN"/>
        </w:rPr>
      </w:pPr>
      <w:r>
        <w:rPr>
          <w:rFonts w:hint="eastAsia"/>
          <w:lang w:val="en-US" w:eastAsia="zh-CN"/>
        </w:rPr>
        <w:t>复习：</w:t>
      </w:r>
    </w:p>
    <w:p>
      <w:pPr>
        <w:rPr>
          <w:rFonts w:hint="eastAsia"/>
          <w:lang w:val="en-US" w:eastAsia="zh-CN"/>
        </w:rPr>
      </w:pPr>
      <w:r>
        <w:rPr>
          <w:rFonts w:hint="eastAsia"/>
          <w:lang w:val="en-US" w:eastAsia="zh-CN"/>
        </w:rPr>
        <w:t>1. 转换流：转换输出流是将字符转化为字节，转换输入流是将字节转化为字符 ---最底层都是以字节形式来读取或者写出数据，表现形式都是以字符形式来展现---转换流都是字符流</w:t>
      </w:r>
    </w:p>
    <w:p>
      <w:pPr>
        <w:rPr>
          <w:rFonts w:hint="eastAsia"/>
          <w:lang w:val="en-US" w:eastAsia="zh-CN"/>
        </w:rPr>
      </w:pPr>
      <w:r>
        <w:rPr>
          <w:rFonts w:hint="eastAsia"/>
          <w:lang w:val="en-US" w:eastAsia="zh-CN"/>
        </w:rPr>
        <w:t>2. 系统流：System.in，System.out，System.err---都是字节流---系统流本质上是静态对象---一旦关闭就无法使用---系统流在使用的时候一般不用关闭</w:t>
      </w:r>
    </w:p>
    <w:p>
      <w:pPr>
        <w:rPr>
          <w:rFonts w:hint="eastAsia"/>
          <w:lang w:val="en-US" w:eastAsia="zh-CN"/>
        </w:rPr>
      </w:pPr>
      <w:r>
        <w:rPr>
          <w:rFonts w:hint="eastAsia"/>
          <w:lang w:val="en-US" w:eastAsia="zh-CN"/>
        </w:rPr>
        <w:t>3. 打印流：PrintStream, PrintWriter---允许便捷的打印数据</w:t>
      </w:r>
    </w:p>
    <w:p>
      <w:pPr>
        <w:rPr>
          <w:rFonts w:hint="eastAsia"/>
          <w:lang w:val="en-US" w:eastAsia="zh-CN"/>
        </w:rPr>
      </w:pPr>
      <w:r>
        <w:rPr>
          <w:rFonts w:hint="eastAsia"/>
          <w:lang w:val="en-US" w:eastAsia="zh-CN"/>
        </w:rPr>
        <w:t>4. 序列化/反序列化</w:t>
      </w:r>
    </w:p>
    <w:p>
      <w:pPr>
        <w:ind w:firstLine="420" w:firstLineChars="0"/>
        <w:rPr>
          <w:rFonts w:hint="eastAsia"/>
          <w:lang w:val="en-US" w:eastAsia="zh-CN"/>
        </w:rPr>
      </w:pPr>
      <w:r>
        <w:rPr>
          <w:rFonts w:hint="eastAsia"/>
          <w:lang w:val="en-US" w:eastAsia="zh-CN"/>
        </w:rPr>
        <w:t>序列化：将对象的信息进行完整保存 ---  持久化</w:t>
      </w:r>
    </w:p>
    <w:p>
      <w:pPr>
        <w:ind w:firstLine="420" w:firstLineChars="0"/>
        <w:rPr>
          <w:rFonts w:hint="eastAsia"/>
          <w:lang w:val="en-US" w:eastAsia="zh-CN"/>
        </w:rPr>
      </w:pPr>
      <w:r>
        <w:rPr>
          <w:rFonts w:hint="eastAsia"/>
          <w:lang w:val="en-US" w:eastAsia="zh-CN"/>
        </w:rPr>
        <w:t>一个接口---Serializable，两个关键字---static/transient，版本号--- serialVersionUID --- 保证在类产生微小变动的情况下已经序列化的出去的对象能够反序列化回来，集合/Map---元素不能随着集合一起序列化出去</w:t>
      </w:r>
    </w:p>
    <w:p>
      <w:pPr>
        <w:rPr>
          <w:rFonts w:hint="eastAsia"/>
          <w:lang w:val="en-US" w:eastAsia="zh-CN"/>
        </w:rPr>
      </w:pPr>
      <w:r>
        <w:rPr>
          <w:rFonts w:hint="eastAsia"/>
          <w:lang w:val="en-US" w:eastAsia="zh-CN"/>
        </w:rPr>
        <w:t>5. 静态导入：import static 包名.类名.方法名 --- 表示导入某个已有类中的指定的静态方法</w:t>
      </w:r>
    </w:p>
    <w:p>
      <w:pPr>
        <w:rPr>
          <w:rFonts w:hint="eastAsia"/>
          <w:lang w:val="en-US" w:eastAsia="zh-CN"/>
        </w:rPr>
      </w:pPr>
      <w:r>
        <w:rPr>
          <w:rFonts w:hint="eastAsia"/>
          <w:lang w:val="en-US" w:eastAsia="zh-CN"/>
        </w:rPr>
        <w:t>6. 可变参数：用 ... 来定义，本质上是一个数组。参数的个数不做限定。可变参数只能定义一个而且必须放在参数列表的末尾</w:t>
      </w:r>
    </w:p>
    <w:p>
      <w:pPr>
        <w:rPr>
          <w:rFonts w:hint="eastAsia"/>
          <w:lang w:val="en-US" w:eastAsia="zh-CN"/>
        </w:rPr>
      </w:pPr>
      <w:r>
        <w:rPr>
          <w:rFonts w:hint="eastAsia"/>
          <w:lang w:val="en-US" w:eastAsia="zh-CN"/>
        </w:rPr>
        <w:t>7. 枚举：用enum来定义枚举。枚举常量必须放在第一行。枚举中的构造方法默认是私有的。枚举可以定义方法和属性，包括抽象方法。枚举的父类是Enum。从jdk1.5开始，允许在switch-case中使用枚举常量</w:t>
      </w:r>
    </w:p>
    <w:p>
      <w:pPr>
        <w:rPr>
          <w:rFonts w:hint="eastAsia"/>
          <w:lang w:val="en-US" w:eastAsia="zh-CN"/>
        </w:rPr>
      </w:pPr>
      <w:r>
        <w:rPr>
          <w:rFonts w:hint="eastAsia"/>
          <w:lang w:val="en-US" w:eastAsia="zh-CN"/>
        </w:rPr>
        <w:t>8. 单元测试：需要单独导入测试库---Junit4，在要测试的方法上加上@Test，要求测试的方法不能有参数，无返回值，是一个非静态方法。@Before---一般用于完成一些初始化的操作，@After---用于善后</w:t>
      </w:r>
    </w:p>
    <w:p>
      <w:pPr>
        <w:pStyle w:val="3"/>
        <w:rPr>
          <w:rFonts w:hint="eastAsia"/>
          <w:lang w:val="en-US" w:eastAsia="zh-CN"/>
        </w:rPr>
      </w:pPr>
      <w:r>
        <w:rPr>
          <w:rFonts w:hint="eastAsia"/>
          <w:lang w:val="en-US" w:eastAsia="zh-CN"/>
        </w:rPr>
        <w:t>线程</w:t>
      </w:r>
    </w:p>
    <w:p>
      <w:pPr>
        <w:rPr>
          <w:rFonts w:hint="eastAsia"/>
          <w:lang w:val="en-US" w:eastAsia="zh-CN"/>
        </w:rPr>
      </w:pPr>
      <w:r>
        <w:rPr>
          <w:rFonts w:hint="eastAsia"/>
          <w:lang w:val="en-US" w:eastAsia="zh-CN"/>
        </w:rPr>
        <w:t>进程：计算机中执行的任务---服务一般没有界面</w:t>
      </w:r>
    </w:p>
    <w:p>
      <w:pPr>
        <w:rPr>
          <w:rFonts w:hint="eastAsia"/>
          <w:lang w:val="en-US" w:eastAsia="zh-CN"/>
        </w:rPr>
      </w:pPr>
      <w:r>
        <w:rPr>
          <w:rFonts w:hint="eastAsia"/>
          <w:lang w:val="en-US" w:eastAsia="zh-CN"/>
        </w:rPr>
        <w:t>线程：进程中的一个小任务  QQ/微信、下载软件、记事本、JVM。</w:t>
      </w:r>
    </w:p>
    <w:p>
      <w:pPr>
        <w:pStyle w:val="12"/>
        <w:rPr>
          <w:rFonts w:hint="eastAsia"/>
          <w:lang w:val="en-US" w:eastAsia="zh-CN"/>
        </w:rPr>
      </w:pPr>
      <w:r>
        <w:rPr>
          <w:rFonts w:hint="eastAsia"/>
          <w:lang w:val="en-US" w:eastAsia="zh-CN"/>
        </w:rPr>
        <w:t>注意：计算机的每一个核在每一个时刻都只能处理一个进程中的一个线程---宏观上是并行，微观上是串行</w:t>
      </w:r>
    </w:p>
    <w:p>
      <w:pPr>
        <w:pStyle w:val="13"/>
        <w:rPr>
          <w:rFonts w:hint="eastAsia"/>
          <w:lang w:val="en-US" w:eastAsia="zh-CN"/>
        </w:rPr>
      </w:pPr>
      <w:r>
        <w:rPr>
          <w:rFonts w:hint="eastAsia"/>
          <w:lang w:val="en-US" w:eastAsia="zh-CN"/>
        </w:rPr>
        <w:t>扩展：Windows中默认是用一个核处理，Linux下是有几个核就用几个核</w:t>
      </w:r>
    </w:p>
    <w:p>
      <w:pPr>
        <w:pStyle w:val="4"/>
        <w:rPr>
          <w:rFonts w:hint="eastAsia"/>
          <w:lang w:val="en-US" w:eastAsia="zh-CN"/>
        </w:rPr>
      </w:pPr>
      <w:r>
        <w:rPr>
          <w:rFonts w:hint="eastAsia"/>
          <w:lang w:val="en-US" w:eastAsia="zh-CN"/>
        </w:rPr>
        <w:t>定义线程</w:t>
      </w:r>
    </w:p>
    <w:p>
      <w:pPr>
        <w:rPr>
          <w:rFonts w:hint="eastAsia"/>
          <w:lang w:val="en-US" w:eastAsia="zh-CN"/>
        </w:rPr>
      </w:pPr>
      <w:r>
        <w:rPr>
          <w:rFonts w:hint="eastAsia"/>
          <w:lang w:val="en-US" w:eastAsia="zh-CN"/>
        </w:rPr>
        <w:t>1. 继承Thread，重写run方法，将逻辑放到run方法中，开启线程用的是start方法</w:t>
      </w:r>
    </w:p>
    <w:p>
      <w:pPr>
        <w:rPr>
          <w:rFonts w:hint="eastAsia"/>
          <w:lang w:val="en-US" w:eastAsia="zh-CN"/>
        </w:rPr>
      </w:pPr>
      <w:r>
        <w:rPr>
          <w:rFonts w:hint="eastAsia"/>
          <w:lang w:val="en-US" w:eastAsia="zh-CN"/>
        </w:rPr>
        <w:t>2. 实现Runnable，重写run方法，需要利用Thread对象来启动这个线程</w:t>
      </w:r>
    </w:p>
    <w:p>
      <w:pPr>
        <w:rPr>
          <w:rFonts w:hint="eastAsia"/>
          <w:lang w:val="en-US" w:eastAsia="zh-CN"/>
        </w:rPr>
      </w:pPr>
      <w:r>
        <w:rPr>
          <w:rFonts w:hint="eastAsia"/>
          <w:lang w:val="en-US" w:eastAsia="zh-CN"/>
        </w:rPr>
        <w:t>3. 实现Callable&lt;T&gt;，重写call方法 --- 现阶段知道即可</w:t>
      </w:r>
    </w:p>
    <w:p>
      <w:pPr>
        <w:pStyle w:val="4"/>
        <w:rPr>
          <w:rFonts w:hint="eastAsia"/>
          <w:lang w:val="en-US" w:eastAsia="zh-CN"/>
        </w:rPr>
      </w:pPr>
      <w:r>
        <w:rPr>
          <w:rFonts w:hint="eastAsia"/>
          <w:lang w:val="en-US" w:eastAsia="zh-CN"/>
        </w:rPr>
        <w:t>多线程的并发安全问题</w:t>
      </w:r>
    </w:p>
    <w:p>
      <w:pPr>
        <w:rPr>
          <w:rFonts w:hint="eastAsia"/>
          <w:lang w:val="en-US" w:eastAsia="zh-CN"/>
        </w:rPr>
      </w:pPr>
      <w:r>
        <w:rPr>
          <w:rFonts w:hint="eastAsia"/>
          <w:lang w:val="en-US" w:eastAsia="zh-CN"/>
        </w:rPr>
        <w:t>因为多个线程之间相互抢占而导致出现不符合常理的现象就称之为多线程的并发安全问题</w:t>
      </w:r>
    </w:p>
    <w:p>
      <w:pPr>
        <w:rPr>
          <w:rFonts w:hint="eastAsia"/>
          <w:lang w:val="zh-CN" w:eastAsia="zh-CN"/>
        </w:rPr>
      </w:pPr>
      <w:r>
        <w:rPr>
          <w:rFonts w:hint="eastAsia"/>
          <w:lang w:val="zh-CN" w:eastAsia="zh-CN"/>
        </w:rPr>
        <w:t>线程的执行是相互抢占资源的。---谁抢到谁就执行。</w:t>
      </w:r>
    </w:p>
    <w:p>
      <w:pPr>
        <w:rPr>
          <w:rFonts w:hint="eastAsia"/>
          <w:lang w:val="zh-CN" w:eastAsia="zh-CN"/>
        </w:rPr>
      </w:pPr>
      <w:r>
        <w:rPr>
          <w:rFonts w:hint="eastAsia"/>
          <w:lang w:val="zh-CN" w:eastAsia="zh-CN"/>
        </w:rPr>
        <w:t>线程的抢占是发生在线程执行的每一步过程中。</w:t>
      </w:r>
    </w:p>
    <w:p>
      <w:pPr>
        <w:jc w:val="center"/>
      </w:pPr>
      <w:r>
        <w:drawing>
          <wp:inline distT="0" distB="0" distL="114300" distR="114300">
            <wp:extent cx="4445635" cy="2047240"/>
            <wp:effectExtent l="0" t="0" r="1206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45635" cy="2047240"/>
                    </a:xfrm>
                    <a:prstGeom prst="rect">
                      <a:avLst/>
                    </a:prstGeom>
                    <a:noFill/>
                    <a:ln w="9525">
                      <a:noFill/>
                    </a:ln>
                  </pic:spPr>
                </pic:pic>
              </a:graphicData>
            </a:graphic>
          </wp:inline>
        </w:drawing>
      </w:r>
    </w:p>
    <w:p>
      <w:pPr>
        <w:jc w:val="both"/>
        <w:rPr>
          <w:rFonts w:hint="eastAsia"/>
          <w:lang w:val="en-US" w:eastAsia="zh-CN"/>
        </w:rPr>
      </w:pPr>
      <w:r>
        <w:rPr>
          <w:rFonts w:hint="eastAsia"/>
          <w:lang w:eastAsia="zh-CN"/>
        </w:rPr>
        <w:t>同步代码块</w:t>
      </w:r>
      <w:r>
        <w:rPr>
          <w:rFonts w:hint="eastAsia"/>
          <w:lang w:val="en-US" w:eastAsia="zh-CN"/>
        </w:rPr>
        <w:t>---synchronized---意味着一个线程在执行了其他线程不能执行---需要锁对象---锁对象要求被所有的线程都认识：共享资源、类的字节码、this</w:t>
      </w:r>
    </w:p>
    <w:p>
      <w:pPr>
        <w:jc w:val="both"/>
        <w:rPr>
          <w:rFonts w:hint="eastAsia"/>
          <w:lang w:val="en-US" w:eastAsia="zh-CN"/>
        </w:rPr>
      </w:pPr>
      <w:r>
        <w:rPr>
          <w:rFonts w:hint="eastAsia"/>
          <w:lang w:val="en-US" w:eastAsia="zh-CN"/>
        </w:rPr>
        <w:t>同步：一段逻辑在一个时间段内只允许一个线程执行</w:t>
      </w:r>
    </w:p>
    <w:p>
      <w:pPr>
        <w:jc w:val="both"/>
        <w:rPr>
          <w:rFonts w:hint="eastAsia"/>
          <w:lang w:val="en-US" w:eastAsia="zh-CN"/>
        </w:rPr>
      </w:pPr>
      <w:r>
        <w:rPr>
          <w:rFonts w:hint="eastAsia"/>
          <w:lang w:val="en-US" w:eastAsia="zh-CN"/>
        </w:rPr>
        <w:t>异步：一段逻辑在一个时间段内只允许多个线程执行</w:t>
      </w:r>
    </w:p>
    <w:p>
      <w:pPr>
        <w:jc w:val="both"/>
        <w:rPr>
          <w:rFonts w:hint="eastAsia"/>
          <w:lang w:val="en-US" w:eastAsia="zh-CN"/>
        </w:rPr>
      </w:pPr>
      <w:r>
        <w:rPr>
          <w:rFonts w:hint="eastAsia"/>
          <w:lang w:val="en-US" w:eastAsia="zh-CN"/>
        </w:rPr>
        <w:t>同步一定安全---是</w:t>
      </w:r>
    </w:p>
    <w:p>
      <w:pPr>
        <w:jc w:val="both"/>
        <w:rPr>
          <w:rFonts w:hint="eastAsia"/>
          <w:lang w:val="en-US" w:eastAsia="zh-CN"/>
        </w:rPr>
      </w:pPr>
      <w:r>
        <w:rPr>
          <w:rFonts w:hint="eastAsia"/>
          <w:lang w:val="en-US" w:eastAsia="zh-CN"/>
        </w:rPr>
        <w:t>不安全一定异步---是</w:t>
      </w:r>
    </w:p>
    <w:p>
      <w:pPr>
        <w:jc w:val="both"/>
        <w:rPr>
          <w:rFonts w:hint="eastAsia"/>
          <w:lang w:val="en-US" w:eastAsia="zh-CN"/>
        </w:rPr>
      </w:pPr>
      <w:r>
        <w:rPr>
          <w:rFonts w:hint="eastAsia"/>
          <w:lang w:val="en-US" w:eastAsia="zh-CN"/>
        </w:rPr>
        <w:t>安全不一定同步---宏观角度---微观上安全一定同步</w:t>
      </w:r>
    </w:p>
    <w:p>
      <w:pPr>
        <w:pStyle w:val="4"/>
        <w:rPr>
          <w:rFonts w:hint="eastAsia"/>
          <w:lang w:val="en-US" w:eastAsia="zh-CN"/>
        </w:rPr>
      </w:pPr>
      <w:r>
        <w:rPr>
          <w:rFonts w:hint="eastAsia"/>
          <w:lang w:val="en-US" w:eastAsia="zh-CN"/>
        </w:rPr>
        <w:t>死锁</w:t>
      </w:r>
    </w:p>
    <w:p>
      <w:pPr>
        <w:jc w:val="both"/>
        <w:rPr>
          <w:rFonts w:hint="eastAsia"/>
          <w:lang w:val="en-US" w:eastAsia="zh-CN"/>
        </w:rPr>
      </w:pPr>
      <w:r>
        <w:rPr>
          <w:rFonts w:hint="eastAsia"/>
          <w:lang w:val="en-US" w:eastAsia="zh-CN"/>
        </w:rPr>
        <w:t>由于锁导致多个线程相互等着致使程序无法继续往下执行</w:t>
      </w:r>
    </w:p>
    <w:p>
      <w:pPr>
        <w:jc w:val="both"/>
        <w:rPr>
          <w:rFonts w:hint="eastAsia"/>
          <w:lang w:val="en-US" w:eastAsia="zh-CN"/>
        </w:rPr>
      </w:pPr>
      <w:r>
        <w:rPr>
          <w:rFonts w:hint="eastAsia"/>
          <w:lang w:val="en-US" w:eastAsia="zh-CN"/>
        </w:rPr>
        <w:t>导致的原因：多线程、较多的共享资源、锁的嵌套</w:t>
      </w:r>
    </w:p>
    <w:p>
      <w:pPr>
        <w:jc w:val="both"/>
        <w:rPr>
          <w:rFonts w:hint="eastAsia"/>
          <w:lang w:val="en-US" w:eastAsia="zh-CN"/>
        </w:rPr>
      </w:pPr>
      <w:r>
        <w:rPr>
          <w:rFonts w:hint="eastAsia"/>
          <w:lang w:val="en-US" w:eastAsia="zh-CN"/>
        </w:rPr>
        <w:t>避免死锁的方法：减少线程数量、减少共享资源、统一锁对象、避免锁嵌套</w:t>
      </w:r>
    </w:p>
    <w:p>
      <w:pPr>
        <w:pStyle w:val="4"/>
        <w:rPr>
          <w:rFonts w:hint="eastAsia"/>
          <w:lang w:val="en-US" w:eastAsia="zh-CN"/>
        </w:rPr>
      </w:pPr>
      <w:r>
        <w:rPr>
          <w:rFonts w:hint="eastAsia"/>
          <w:lang w:val="en-US" w:eastAsia="zh-CN"/>
        </w:rPr>
        <w:t>等待唤醒机制</w:t>
      </w:r>
    </w:p>
    <w:p>
      <w:pPr>
        <w:rPr>
          <w:rFonts w:hint="eastAsia"/>
          <w:lang w:val="en-US" w:eastAsia="zh-CN"/>
        </w:rPr>
      </w:pPr>
      <w:r>
        <w:rPr>
          <w:rFonts w:hint="eastAsia"/>
          <w:lang w:val="en-US" w:eastAsia="zh-CN"/>
        </w:rPr>
        <w:t>利用的wait和notify来控制线程的执行顺序---等待唤醒机制</w:t>
      </w:r>
    </w:p>
    <w:p>
      <w:pPr>
        <w:pStyle w:val="13"/>
        <w:rPr>
          <w:rFonts w:hint="eastAsia"/>
          <w:lang w:val="en-US" w:eastAsia="zh-CN"/>
        </w:rPr>
      </w:pPr>
      <w:r>
        <w:rPr>
          <w:rFonts w:hint="eastAsia"/>
          <w:lang w:val="en-US" w:eastAsia="zh-CN"/>
        </w:rPr>
        <w:t>练习：生产消费模型</w:t>
      </w:r>
    </w:p>
    <w:p>
      <w:pPr>
        <w:rPr>
          <w:rFonts w:hint="eastAsia"/>
          <w:lang w:val="en-US" w:eastAsia="zh-CN"/>
        </w:rPr>
      </w:pPr>
      <w:r>
        <w:rPr>
          <w:rFonts w:hint="eastAsia"/>
          <w:lang w:val="en-US" w:eastAsia="zh-CN"/>
        </w:rPr>
        <w:t>一个线程表示生产者，另一个线程表示消费者。生产一次然后消费一次</w:t>
      </w:r>
    </w:p>
    <w:p>
      <w:pPr>
        <w:rPr>
          <w:rFonts w:hint="eastAsia"/>
          <w:lang w:val="en-US" w:eastAsia="zh-CN"/>
        </w:rPr>
      </w:pPr>
      <w:r>
        <w:rPr>
          <w:rFonts w:hint="eastAsia"/>
          <w:lang w:val="en-US" w:eastAsia="zh-CN"/>
        </w:rPr>
        <w:t>生产者在生产的时候要求本次生产的商品数量和上次剩余的商品数量的和不能超过1000，本次的消费数量不超过提供的商品数量</w:t>
      </w:r>
    </w:p>
    <w:p>
      <w:pPr>
        <w:rPr>
          <w:rFonts w:hint="eastAsia"/>
          <w:lang w:val="en-US" w:eastAsia="zh-CN"/>
        </w:rPr>
      </w:pPr>
      <w:r>
        <w:rPr>
          <w:rFonts w:hint="eastAsia"/>
          <w:lang w:val="en-US" w:eastAsia="zh-CN"/>
        </w:rPr>
        <w:t>0</w:t>
      </w:r>
      <w:r>
        <w:rPr>
          <w:rFonts w:hint="eastAsia"/>
          <w:lang w:val="en-US" w:eastAsia="zh-CN"/>
        </w:rPr>
        <w:tab/>
        <w:t/>
      </w:r>
      <w:r>
        <w:rPr>
          <w:rFonts w:hint="eastAsia"/>
          <w:lang w:val="en-US" w:eastAsia="zh-CN"/>
        </w:rPr>
        <w:tab/>
        <w:t>500</w:t>
      </w:r>
      <w:r>
        <w:rPr>
          <w:rFonts w:hint="eastAsia"/>
          <w:lang w:val="en-US" w:eastAsia="zh-CN"/>
        </w:rPr>
        <w:tab/>
        <w:t>500</w:t>
      </w:r>
    </w:p>
    <w:p>
      <w:pPr>
        <w:rPr>
          <w:rFonts w:hint="eastAsia"/>
          <w:lang w:val="en-US" w:eastAsia="zh-CN"/>
        </w:rPr>
      </w:pPr>
      <w:r>
        <w:rPr>
          <w:rFonts w:hint="eastAsia"/>
          <w:lang w:val="en-US" w:eastAsia="zh-CN"/>
        </w:rPr>
        <w:t>500</w:t>
      </w:r>
      <w:r>
        <w:rPr>
          <w:rFonts w:hint="eastAsia"/>
          <w:lang w:val="en-US" w:eastAsia="zh-CN"/>
        </w:rPr>
        <w:tab/>
        <w:t>420</w:t>
      </w:r>
      <w:r>
        <w:rPr>
          <w:rFonts w:hint="eastAsia"/>
          <w:lang w:val="en-US" w:eastAsia="zh-CN"/>
        </w:rPr>
        <w:tab/>
        <w:t>80</w:t>
      </w:r>
    </w:p>
    <w:p>
      <w:pPr>
        <w:rPr>
          <w:rFonts w:hint="eastAsia"/>
          <w:lang w:val="en-US" w:eastAsia="zh-CN"/>
        </w:rPr>
      </w:pPr>
      <w:r>
        <w:rPr>
          <w:rFonts w:hint="eastAsia"/>
          <w:lang w:val="en-US" w:eastAsia="zh-CN"/>
        </w:rPr>
        <w:t>80</w:t>
      </w:r>
      <w:r>
        <w:rPr>
          <w:rFonts w:hint="eastAsia"/>
          <w:lang w:val="en-US" w:eastAsia="zh-CN"/>
        </w:rPr>
        <w:tab/>
        <w:t/>
      </w:r>
      <w:r>
        <w:rPr>
          <w:rFonts w:hint="eastAsia"/>
          <w:lang w:val="en-US" w:eastAsia="zh-CN"/>
        </w:rPr>
        <w:tab/>
        <w:t>800</w:t>
      </w:r>
      <w:r>
        <w:rPr>
          <w:rFonts w:hint="eastAsia"/>
          <w:lang w:val="en-US" w:eastAsia="zh-CN"/>
        </w:rPr>
        <w:tab/>
        <w:t>880</w:t>
      </w:r>
    </w:p>
    <w:p>
      <w:pPr>
        <w:rPr>
          <w:rFonts w:hint="eastAsia"/>
          <w:lang w:val="en-US" w:eastAsia="zh-CN"/>
        </w:rPr>
      </w:pPr>
      <w:r>
        <w:rPr>
          <w:rFonts w:hint="eastAsia"/>
          <w:lang w:val="en-US" w:eastAsia="zh-CN"/>
        </w:rPr>
        <w:t>880</w:t>
      </w:r>
      <w:r>
        <w:rPr>
          <w:rFonts w:hint="eastAsia"/>
          <w:lang w:val="en-US" w:eastAsia="zh-CN"/>
        </w:rPr>
        <w:tab/>
        <w:t>10</w:t>
      </w:r>
      <w:r>
        <w:rPr>
          <w:rFonts w:hint="eastAsia"/>
          <w:lang w:val="en-US" w:eastAsia="zh-CN"/>
        </w:rPr>
        <w:tab/>
        <w:t/>
      </w:r>
      <w:r>
        <w:rPr>
          <w:rFonts w:hint="eastAsia"/>
          <w:lang w:val="en-US" w:eastAsia="zh-CN"/>
        </w:rPr>
        <w:tab/>
        <w:t>870</w:t>
      </w:r>
    </w:p>
    <w:p>
      <w:pPr>
        <w:rPr>
          <w:rFonts w:hint="eastAsia"/>
          <w:lang w:val="en-US" w:eastAsia="zh-CN"/>
        </w:rPr>
      </w:pPr>
      <w:r>
        <w:rPr>
          <w:rFonts w:hint="eastAsia"/>
          <w:lang w:val="en-US" w:eastAsia="zh-CN"/>
        </w:rPr>
        <w:t>870</w:t>
      </w:r>
      <w:r>
        <w:rPr>
          <w:rFonts w:hint="eastAsia"/>
          <w:lang w:val="en-US" w:eastAsia="zh-CN"/>
        </w:rPr>
        <w:tab/>
        <w:t>130</w:t>
      </w:r>
      <w:r>
        <w:rPr>
          <w:rFonts w:hint="eastAsia"/>
          <w:lang w:val="en-US" w:eastAsia="zh-CN"/>
        </w:rPr>
        <w:tab/>
        <w:t>1000</w:t>
      </w:r>
    </w:p>
    <w:p>
      <w:pPr>
        <w:rPr>
          <w:rFonts w:hint="eastAsia"/>
          <w:lang w:val="en-US" w:eastAsia="zh-CN"/>
        </w:rPr>
      </w:pPr>
      <w:r>
        <w:rPr>
          <w:rFonts w:hint="eastAsia"/>
          <w:lang w:val="en-US" w:eastAsia="zh-CN"/>
        </w:rPr>
        <w:t>1000</w:t>
      </w:r>
      <w:r>
        <w:rPr>
          <w:rFonts w:hint="eastAsia"/>
          <w:lang w:val="en-US" w:eastAsia="zh-CN"/>
        </w:rPr>
        <w:tab/>
        <w:t>0</w:t>
      </w:r>
      <w:r>
        <w:rPr>
          <w:rFonts w:hint="eastAsia"/>
          <w:lang w:val="en-US" w:eastAsia="zh-CN"/>
        </w:rPr>
        <w:tab/>
        <w:t/>
      </w:r>
      <w:r>
        <w:rPr>
          <w:rFonts w:hint="eastAsia"/>
          <w:lang w:val="en-US" w:eastAsia="zh-CN"/>
        </w:rPr>
        <w:tab/>
        <w:t>1000</w:t>
      </w:r>
    </w:p>
    <w:p>
      <w:pPr>
        <w:rPr>
          <w:rFonts w:hint="eastAsia"/>
          <w:lang w:val="en-US" w:eastAsia="zh-CN"/>
        </w:rPr>
      </w:pPr>
      <w:r>
        <w:rPr>
          <w:rFonts w:hint="eastAsia"/>
          <w:lang w:val="en-US" w:eastAsia="zh-CN"/>
        </w:rPr>
        <w:t>1000</w:t>
      </w:r>
      <w:r>
        <w:rPr>
          <w:rFonts w:hint="eastAsia"/>
          <w:lang w:val="en-US" w:eastAsia="zh-CN"/>
        </w:rPr>
        <w:tab/>
        <w:t>0</w:t>
      </w:r>
      <w:r>
        <w:rPr>
          <w:rFonts w:hint="eastAsia"/>
          <w:lang w:val="en-US" w:eastAsia="zh-CN"/>
        </w:rPr>
        <w:tab/>
        <w:t/>
      </w:r>
      <w:r>
        <w:rPr>
          <w:rFonts w:hint="eastAsia"/>
          <w:lang w:val="en-US" w:eastAsia="zh-CN"/>
        </w:rPr>
        <w:tab/>
        <w:t>1000</w:t>
      </w:r>
    </w:p>
    <w:p>
      <w:pPr>
        <w:rPr>
          <w:rFonts w:hint="eastAsia"/>
          <w:lang w:val="en-US" w:eastAsia="zh-CN"/>
        </w:rPr>
      </w:pPr>
      <w:r>
        <w:rPr>
          <w:rFonts w:hint="eastAsia"/>
          <w:lang w:val="en-US" w:eastAsia="zh-CN"/>
        </w:rPr>
        <w:t>线程在等待的时候是去线程池中等待的。线程池本质上是一个存储线程的队列。---遵循先进先出的原则</w:t>
      </w:r>
    </w:p>
    <w:p>
      <w:pPr>
        <w:rPr>
          <w:rFonts w:hint="eastAsia"/>
          <w:lang w:val="en-US" w:eastAsia="zh-CN"/>
        </w:rPr>
      </w:pPr>
      <w:r>
        <w:rPr>
          <w:rFonts w:hint="eastAsia"/>
          <w:lang w:val="en-US" w:eastAsia="zh-CN"/>
        </w:rPr>
        <w:t>如果出现了多个线程，只唤醒一个线程就不够用了，所以用notifyAll唤醒所有的线程</w:t>
      </w:r>
    </w:p>
    <w:p>
      <w:pPr>
        <w:pStyle w:val="12"/>
        <w:rPr>
          <w:rFonts w:hint="eastAsia"/>
          <w:lang w:val="en-US" w:eastAsia="zh-CN"/>
        </w:rPr>
      </w:pPr>
      <w:r>
        <w:rPr>
          <w:rFonts w:hint="eastAsia"/>
          <w:lang w:val="en-US" w:eastAsia="zh-CN"/>
        </w:rPr>
        <w:t>注意：等待唤醒机制必须结合锁对象来使用---等待唤醒和锁是对应的</w:t>
      </w:r>
    </w:p>
    <w:p>
      <w:pPr>
        <w:pStyle w:val="11"/>
        <w:rPr>
          <w:rFonts w:hint="eastAsia"/>
          <w:lang w:val="en-US" w:eastAsia="zh-CN"/>
        </w:rPr>
      </w:pPr>
      <w:r>
        <w:rPr>
          <w:rFonts w:hint="eastAsia"/>
          <w:lang w:val="en-US" w:eastAsia="zh-CN"/>
        </w:rPr>
        <w:t>总结：sleep和wait有什么区别？</w:t>
      </w:r>
    </w:p>
    <w:p>
      <w:pPr>
        <w:rPr>
          <w:rFonts w:hint="eastAsia"/>
          <w:lang w:val="en-US" w:eastAsia="zh-CN"/>
        </w:rPr>
      </w:pPr>
      <w:r>
        <w:rPr>
          <w:rFonts w:hint="eastAsia"/>
          <w:lang w:val="en-US" w:eastAsia="zh-CN"/>
        </w:rPr>
        <w:t>sleep需要休眠时间，到点自然醒。会释放执行权，没有释放锁。设计在了Thread类上，是一个静态方法。</w:t>
      </w:r>
    </w:p>
    <w:p>
      <w:pPr>
        <w:rPr>
          <w:rFonts w:hint="eastAsia"/>
          <w:lang w:val="en-US" w:eastAsia="zh-CN"/>
        </w:rPr>
      </w:pPr>
      <w:r>
        <w:rPr>
          <w:rFonts w:hint="eastAsia"/>
          <w:lang w:val="en-US" w:eastAsia="zh-CN"/>
        </w:rPr>
        <w:t>wait可以不指定等待时间，也可以指定等待时间。如果没有指定等待时间需要手动唤醒。wait必须结合锁使用。释放执行权，释放锁。设计在了Object上，是一个成员方法。</w:t>
      </w:r>
    </w:p>
    <w:p>
      <w:pPr>
        <w:pStyle w:val="4"/>
        <w:rPr>
          <w:rFonts w:hint="eastAsia"/>
          <w:lang w:val="en-US" w:eastAsia="zh-CN"/>
        </w:rPr>
      </w:pPr>
      <w:r>
        <w:rPr>
          <w:rFonts w:hint="eastAsia"/>
          <w:lang w:val="en-US" w:eastAsia="zh-CN"/>
        </w:rPr>
        <w:t>守护线程</w:t>
      </w:r>
    </w:p>
    <w:p>
      <w:pPr>
        <w:rPr>
          <w:rFonts w:hint="eastAsia"/>
          <w:lang w:val="en-US" w:eastAsia="zh-CN"/>
        </w:rPr>
      </w:pPr>
      <w:r>
        <w:rPr>
          <w:rFonts w:hint="eastAsia"/>
          <w:lang w:val="en-US" w:eastAsia="zh-CN"/>
        </w:rPr>
        <w:t>守护其他线程，被守护的线程结束的时候，守护线程无论完成与否都要结束</w:t>
      </w:r>
    </w:p>
    <w:p>
      <w:pPr>
        <w:rPr>
          <w:rFonts w:hint="eastAsia"/>
          <w:lang w:val="en-US" w:eastAsia="zh-CN"/>
        </w:rPr>
      </w:pPr>
      <w:r>
        <w:rPr>
          <w:rFonts w:hint="eastAsia"/>
          <w:lang w:val="en-US" w:eastAsia="zh-CN"/>
        </w:rPr>
        <w:t>一个线程要么是守护线程要么是被守护的线程---当最后一个被守护的线程结束才会导致所有的守护线程结束---GC</w:t>
      </w:r>
    </w:p>
    <w:p>
      <w:pPr>
        <w:pStyle w:val="4"/>
        <w:rPr>
          <w:rFonts w:hint="eastAsia"/>
          <w:lang w:val="en-US" w:eastAsia="zh-CN"/>
        </w:rPr>
      </w:pPr>
      <w:r>
        <w:rPr>
          <w:rFonts w:hint="eastAsia"/>
          <w:lang w:val="en-US" w:eastAsia="zh-CN"/>
        </w:rPr>
        <w:t>线程的优先级</w:t>
      </w:r>
    </w:p>
    <w:p>
      <w:pPr>
        <w:rPr>
          <w:rFonts w:hint="eastAsia"/>
          <w:lang w:val="en-US" w:eastAsia="zh-CN"/>
        </w:rPr>
      </w:pPr>
      <w:r>
        <w:rPr>
          <w:rFonts w:hint="eastAsia"/>
          <w:lang w:val="en-US" w:eastAsia="zh-CN"/>
        </w:rPr>
        <w:t>优先级一共有1-10这十个等级。理论上数字越大优先级越高，也就意味着线程抢到资源的几率就越大。实际中相邻两个优先级的差别很不明显。至少相差5个优先级及以上才会相对明显</w:t>
      </w:r>
    </w:p>
    <w:p>
      <w:pPr>
        <w:pStyle w:val="4"/>
        <w:rPr>
          <w:rFonts w:hint="eastAsia"/>
          <w:lang w:val="en-US" w:eastAsia="zh-CN"/>
        </w:rPr>
      </w:pPr>
      <w:r>
        <w:rPr>
          <w:rFonts w:hint="eastAsia"/>
          <w:lang w:val="en-US" w:eastAsia="zh-CN"/>
        </w:rPr>
        <w:t>线程的状态</w:t>
      </w:r>
    </w:p>
    <w:p>
      <w:r>
        <w:drawing>
          <wp:inline distT="0" distB="0" distL="114300" distR="114300">
            <wp:extent cx="5269230" cy="1560195"/>
            <wp:effectExtent l="0" t="0" r="762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9230" cy="1560195"/>
                    </a:xfrm>
                    <a:prstGeom prst="rect">
                      <a:avLst/>
                    </a:prstGeom>
                    <a:noFill/>
                    <a:ln w="9525">
                      <a:noFill/>
                    </a:ln>
                  </pic:spPr>
                </pic:pic>
              </a:graphicData>
            </a:graphic>
          </wp:inline>
        </w:drawing>
      </w:r>
    </w:p>
    <w:p>
      <w:pPr>
        <w:pStyle w:val="13"/>
        <w:rPr>
          <w:rFonts w:hint="eastAsia"/>
          <w:lang w:val="en-US" w:eastAsia="zh-CN"/>
        </w:rPr>
      </w:pPr>
      <w:r>
        <w:rPr>
          <w:rFonts w:hint="eastAsia"/>
          <w:lang w:val="en-US" w:eastAsia="zh-CN"/>
        </w:rPr>
        <w:t>考虑：引入多线程模型的意义在哪儿？</w:t>
      </w:r>
    </w:p>
    <w:p>
      <w:pPr>
        <w:rPr>
          <w:rFonts w:hint="eastAsia"/>
          <w:lang w:val="en-US" w:eastAsia="zh-CN"/>
        </w:rPr>
      </w:pPr>
      <w:r>
        <w:rPr>
          <w:rFonts w:hint="eastAsia"/>
          <w:lang w:val="en-US" w:eastAsia="zh-CN"/>
        </w:rPr>
        <w:t>减少响应时间，提高CPU的利用率</w:t>
      </w:r>
    </w:p>
    <w:p>
      <w:pPr>
        <w:rPr>
          <w:rFonts w:hint="eastAsia"/>
          <w:lang w:val="en-US" w:eastAsia="zh-CN"/>
        </w:rPr>
      </w:pPr>
      <w:r>
        <w:rPr>
          <w:rFonts w:hint="eastAsia"/>
          <w:lang w:val="en-US" w:eastAsia="zh-CN"/>
        </w:rPr>
        <w:t>1</w:t>
      </w:r>
      <w:r>
        <w:rPr>
          <w:rFonts w:hint="eastAsia"/>
          <w:lang w:val="en-US" w:eastAsia="zh-CN"/>
        </w:rPr>
        <w:tab/>
        <w:t>0.2</w:t>
      </w:r>
      <w:r>
        <w:rPr>
          <w:rFonts w:hint="eastAsia"/>
          <w:lang w:val="en-US" w:eastAsia="zh-CN"/>
        </w:rPr>
        <w:tab/>
        <w:t/>
      </w:r>
      <w:r>
        <w:rPr>
          <w:rFonts w:hint="eastAsia"/>
          <w:lang w:val="en-US" w:eastAsia="zh-CN"/>
        </w:rPr>
        <w:tab/>
        <w:t>0.8</w:t>
      </w:r>
    </w:p>
    <w:p>
      <w:pPr>
        <w:rPr>
          <w:rFonts w:hint="eastAsia"/>
          <w:lang w:val="en-US" w:eastAsia="zh-CN"/>
        </w:rPr>
      </w:pPr>
      <w:r>
        <w:rPr>
          <w:rFonts w:hint="eastAsia"/>
          <w:lang w:val="en-US" w:eastAsia="zh-CN"/>
        </w:rPr>
        <w:t>2</w:t>
      </w:r>
      <w:r>
        <w:rPr>
          <w:rFonts w:hint="eastAsia"/>
          <w:lang w:val="en-US" w:eastAsia="zh-CN"/>
        </w:rPr>
        <w:tab/>
        <w:t>0.36</w:t>
      </w:r>
      <w:r>
        <w:rPr>
          <w:rFonts w:hint="eastAsia"/>
          <w:lang w:val="en-US" w:eastAsia="zh-CN"/>
        </w:rPr>
        <w:tab/>
        <w:t>0.8*0.8=0.64</w:t>
      </w:r>
    </w:p>
    <w:p>
      <w:pPr>
        <w:rPr>
          <w:rFonts w:hint="eastAsia"/>
          <w:lang w:val="en-US" w:eastAsia="zh-CN"/>
        </w:rPr>
      </w:pPr>
      <w:r>
        <w:rPr>
          <w:rFonts w:hint="eastAsia"/>
          <w:lang w:val="en-US" w:eastAsia="zh-CN"/>
        </w:rPr>
        <w:t>3</w:t>
      </w:r>
      <w:r>
        <w:rPr>
          <w:rFonts w:hint="eastAsia"/>
          <w:lang w:val="en-US" w:eastAsia="zh-CN"/>
        </w:rPr>
        <w:tab/>
        <w:t/>
      </w:r>
      <w:r>
        <w:rPr>
          <w:rFonts w:hint="eastAsia"/>
          <w:lang w:val="en-US" w:eastAsia="zh-CN"/>
        </w:rPr>
        <w:tab/>
        <w:t/>
      </w:r>
      <w:r>
        <w:rPr>
          <w:rFonts w:hint="eastAsia"/>
          <w:lang w:val="en-US" w:eastAsia="zh-CN"/>
        </w:rPr>
        <w:tab/>
        <w:t>0.8*0.8*0.8</w:t>
      </w:r>
    </w:p>
    <w:p>
      <w:pPr>
        <w:pStyle w:val="3"/>
        <w:rPr>
          <w:rFonts w:hint="eastAsia"/>
          <w:lang w:val="en-US" w:eastAsia="zh-CN"/>
        </w:rPr>
      </w:pPr>
      <w:r>
        <w:rPr>
          <w:rFonts w:hint="eastAsia"/>
          <w:lang w:val="en-US" w:eastAsia="zh-CN"/>
        </w:rPr>
        <w:t>单例模式</w:t>
      </w:r>
      <w:bookmarkStart w:id="0" w:name="_GoBack"/>
      <w:bookmarkEnd w:id="0"/>
    </w:p>
    <w:p>
      <w:pPr>
        <w:rPr>
          <w:rFonts w:hint="eastAsia"/>
          <w:lang w:val="en-US" w:eastAsia="zh-CN"/>
        </w:rPr>
      </w:pPr>
      <w:r>
        <w:rPr>
          <w:rFonts w:hint="eastAsia"/>
          <w:lang w:val="en-US" w:eastAsia="zh-CN"/>
        </w:rPr>
        <w:t>在全局过程中只有一个实例。</w:t>
      </w:r>
    </w:p>
    <w:p>
      <w:pPr>
        <w:rPr>
          <w:rFonts w:hint="eastAsia"/>
          <w:lang w:val="en-US" w:eastAsia="zh-CN"/>
        </w:rPr>
      </w:pPr>
      <w:r>
        <w:rPr>
          <w:rFonts w:hint="eastAsia"/>
          <w:lang w:val="en-US" w:eastAsia="zh-CN"/>
        </w:rPr>
        <w:t>对象定义的时候就初始化叫饿汉式</w:t>
      </w:r>
    </w:p>
    <w:p>
      <w:pPr>
        <w:rPr>
          <w:rFonts w:hint="eastAsia"/>
          <w:lang w:val="en-US" w:eastAsia="zh-CN"/>
        </w:rPr>
      </w:pPr>
      <w:r>
        <w:rPr>
          <w:rFonts w:hint="eastAsia"/>
          <w:lang w:val="en-US" w:eastAsia="zh-CN"/>
        </w:rPr>
        <w:t>对象在真正使用的时候才初始化叫懒汉式</w:t>
      </w:r>
    </w:p>
    <w:p>
      <w:pPr>
        <w:rPr>
          <w:rFonts w:hint="eastAsia"/>
          <w:lang w:val="en-US" w:eastAsia="zh-CN"/>
        </w:rPr>
      </w:pPr>
      <w:r>
        <w:rPr>
          <w:rFonts w:hint="eastAsia"/>
          <w:lang w:val="en-US" w:eastAsia="zh-CN"/>
        </w:rPr>
        <w:t>饿汉式会增加加载过程，懒汉式能够避免这个问题。</w:t>
      </w:r>
    </w:p>
    <w:p>
      <w:pPr>
        <w:rPr>
          <w:rFonts w:hint="eastAsia"/>
          <w:lang w:val="en-US" w:eastAsia="zh-CN"/>
        </w:rPr>
      </w:pPr>
      <w:r>
        <w:rPr>
          <w:rFonts w:hint="eastAsia"/>
          <w:lang w:val="en-US" w:eastAsia="zh-CN"/>
        </w:rPr>
        <w:t>懒汉式会出现线程安全问题，饿汉式不会出现线程安全问题</w:t>
      </w:r>
    </w:p>
    <w:p>
      <w:pPr>
        <w:pStyle w:val="13"/>
        <w:rPr>
          <w:rFonts w:hint="eastAsia"/>
          <w:lang w:val="en-US" w:eastAsia="zh-CN"/>
        </w:rPr>
      </w:pPr>
      <w:r>
        <w:rPr>
          <w:rFonts w:hint="eastAsia"/>
          <w:lang w:val="en-US" w:eastAsia="zh-CN"/>
        </w:rPr>
        <w:t>扩展：掌握单例模式的七种方式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Source Code Pro">
    <w:altName w:val="Segoe Print"/>
    <w:panose1 w:val="020B0509030403020204"/>
    <w:charset w:val="00"/>
    <w:family w:val="auto"/>
    <w:pitch w:val="default"/>
    <w:sig w:usb0="00000000" w:usb1="00000000" w:usb2="00000000" w:usb3="00000000" w:csb0="6000019F" w:csb1="00000000"/>
  </w:font>
  <w:font w:name="Corbel">
    <w:panose1 w:val="020B0503020204020204"/>
    <w:charset w:val="00"/>
    <w:family w:val="auto"/>
    <w:pitch w:val="default"/>
    <w:sig w:usb0="A00002EF" w:usb1="4000A44B" w:usb2="00000000" w:usb3="00000000" w:csb0="2000019F"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10002FF" w:usb1="4000FCFF" w:usb2="00000009" w:usb3="00000000" w:csb0="6000019F" w:csb1="DFD7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Monaco">
    <w:altName w:val="Courier New"/>
    <w:panose1 w:val="00000000000000000000"/>
    <w:charset w:val="00"/>
    <w:family w:val="auto"/>
    <w:pitch w:val="default"/>
    <w:sig w:usb0="00000000" w:usb1="00000000" w:usb2="00000000" w:usb3="00000000" w:csb0="00000000" w:csb1="00000000"/>
  </w:font>
  <w:font w:name="Noticia Text">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微软雅黑 Light">
    <w:altName w:val="黑体"/>
    <w:panose1 w:val="020B0502040204020203"/>
    <w:charset w:val="86"/>
    <w:family w:val="auto"/>
    <w:pitch w:val="default"/>
    <w:sig w:usb0="00000000" w:usb1="00000000" w:usb2="00000016" w:usb3="00000000" w:csb0="0004001F" w:csb1="00000000"/>
  </w:font>
  <w:font w:name="新宋体">
    <w:panose1 w:val="02010609030101010101"/>
    <w:charset w:val="86"/>
    <w:family w:val="auto"/>
    <w:pitch w:val="default"/>
    <w:sig w:usb0="00000003" w:usb1="288F0000" w:usb2="00000006" w:usb3="00000000" w:csb0="00040001" w:csb1="00000000"/>
  </w:font>
  <w:font w:name="Î¢ÈíÑÅºÚ">
    <w:altName w:val="宋体"/>
    <w:panose1 w:val="00000000000000000000"/>
    <w:charset w:val="86"/>
    <w:family w:val="auto"/>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4251"/>
    <w:rsid w:val="00161A16"/>
    <w:rsid w:val="00193034"/>
    <w:rsid w:val="001A6B40"/>
    <w:rsid w:val="0032281E"/>
    <w:rsid w:val="003D7D60"/>
    <w:rsid w:val="004136ED"/>
    <w:rsid w:val="00423489"/>
    <w:rsid w:val="004D27F2"/>
    <w:rsid w:val="00582F48"/>
    <w:rsid w:val="00723838"/>
    <w:rsid w:val="00957A30"/>
    <w:rsid w:val="00BD4D83"/>
    <w:rsid w:val="00CF2631"/>
    <w:rsid w:val="00D06A00"/>
    <w:rsid w:val="00D93C09"/>
    <w:rsid w:val="00EF656A"/>
    <w:rsid w:val="010C3F7D"/>
    <w:rsid w:val="011375FD"/>
    <w:rsid w:val="01162CCA"/>
    <w:rsid w:val="01177C65"/>
    <w:rsid w:val="011955F5"/>
    <w:rsid w:val="011D234B"/>
    <w:rsid w:val="01311182"/>
    <w:rsid w:val="01427ADD"/>
    <w:rsid w:val="01547B84"/>
    <w:rsid w:val="016D0DD7"/>
    <w:rsid w:val="01706F61"/>
    <w:rsid w:val="01712CED"/>
    <w:rsid w:val="018105C9"/>
    <w:rsid w:val="01814999"/>
    <w:rsid w:val="01A56517"/>
    <w:rsid w:val="01A90F57"/>
    <w:rsid w:val="01AE1A8C"/>
    <w:rsid w:val="01BF5FA6"/>
    <w:rsid w:val="01F67474"/>
    <w:rsid w:val="01F87270"/>
    <w:rsid w:val="01FC3495"/>
    <w:rsid w:val="0206121F"/>
    <w:rsid w:val="02153A75"/>
    <w:rsid w:val="021D2BA7"/>
    <w:rsid w:val="023D3FFB"/>
    <w:rsid w:val="02443F97"/>
    <w:rsid w:val="025A7A4A"/>
    <w:rsid w:val="027947F0"/>
    <w:rsid w:val="02842DC1"/>
    <w:rsid w:val="02C31361"/>
    <w:rsid w:val="02C558F6"/>
    <w:rsid w:val="02EE7D4F"/>
    <w:rsid w:val="02F94F88"/>
    <w:rsid w:val="030D4CE7"/>
    <w:rsid w:val="03473B9A"/>
    <w:rsid w:val="03485ECA"/>
    <w:rsid w:val="03501C47"/>
    <w:rsid w:val="03595B9C"/>
    <w:rsid w:val="039F6B6F"/>
    <w:rsid w:val="03E15741"/>
    <w:rsid w:val="03E22FF9"/>
    <w:rsid w:val="03F62ABB"/>
    <w:rsid w:val="03FE260B"/>
    <w:rsid w:val="040F6051"/>
    <w:rsid w:val="041B1B9E"/>
    <w:rsid w:val="0432466E"/>
    <w:rsid w:val="044A1134"/>
    <w:rsid w:val="045A6667"/>
    <w:rsid w:val="047A41FE"/>
    <w:rsid w:val="04836D50"/>
    <w:rsid w:val="0487736D"/>
    <w:rsid w:val="04A31793"/>
    <w:rsid w:val="04A949B5"/>
    <w:rsid w:val="04B4535F"/>
    <w:rsid w:val="04B56AEF"/>
    <w:rsid w:val="04C6676B"/>
    <w:rsid w:val="04D15131"/>
    <w:rsid w:val="04DD291D"/>
    <w:rsid w:val="04F45FF7"/>
    <w:rsid w:val="04F8637E"/>
    <w:rsid w:val="04FC4529"/>
    <w:rsid w:val="05007DCF"/>
    <w:rsid w:val="05042D14"/>
    <w:rsid w:val="051F0E81"/>
    <w:rsid w:val="053318C6"/>
    <w:rsid w:val="05437382"/>
    <w:rsid w:val="05561D6E"/>
    <w:rsid w:val="055A2CF4"/>
    <w:rsid w:val="056907B8"/>
    <w:rsid w:val="056B2721"/>
    <w:rsid w:val="05892AE9"/>
    <w:rsid w:val="05BE519A"/>
    <w:rsid w:val="05BF6C78"/>
    <w:rsid w:val="05C044D0"/>
    <w:rsid w:val="05C906AA"/>
    <w:rsid w:val="05DF1162"/>
    <w:rsid w:val="06020329"/>
    <w:rsid w:val="060A270E"/>
    <w:rsid w:val="061469E0"/>
    <w:rsid w:val="06326B73"/>
    <w:rsid w:val="06332DFC"/>
    <w:rsid w:val="06456DDF"/>
    <w:rsid w:val="06472FD8"/>
    <w:rsid w:val="06543E23"/>
    <w:rsid w:val="066E3924"/>
    <w:rsid w:val="068518C0"/>
    <w:rsid w:val="068D1B19"/>
    <w:rsid w:val="06945270"/>
    <w:rsid w:val="06A1615F"/>
    <w:rsid w:val="06B04D58"/>
    <w:rsid w:val="06C65828"/>
    <w:rsid w:val="06CA4260"/>
    <w:rsid w:val="06E97AB9"/>
    <w:rsid w:val="06FC0BAE"/>
    <w:rsid w:val="070251E9"/>
    <w:rsid w:val="070F1B88"/>
    <w:rsid w:val="073C4554"/>
    <w:rsid w:val="07561B40"/>
    <w:rsid w:val="075B1434"/>
    <w:rsid w:val="07604438"/>
    <w:rsid w:val="07721B92"/>
    <w:rsid w:val="07760602"/>
    <w:rsid w:val="077E0AE9"/>
    <w:rsid w:val="07824616"/>
    <w:rsid w:val="07827A49"/>
    <w:rsid w:val="07911A7C"/>
    <w:rsid w:val="079F6820"/>
    <w:rsid w:val="07A42C14"/>
    <w:rsid w:val="07BC7908"/>
    <w:rsid w:val="07BD3197"/>
    <w:rsid w:val="07D27ED1"/>
    <w:rsid w:val="07D474AB"/>
    <w:rsid w:val="07DC5F3F"/>
    <w:rsid w:val="07E16F74"/>
    <w:rsid w:val="07EE44EB"/>
    <w:rsid w:val="07F92728"/>
    <w:rsid w:val="08203709"/>
    <w:rsid w:val="08254C8A"/>
    <w:rsid w:val="082F61C6"/>
    <w:rsid w:val="083E1766"/>
    <w:rsid w:val="08481E86"/>
    <w:rsid w:val="085A3D4B"/>
    <w:rsid w:val="085B643D"/>
    <w:rsid w:val="0862437E"/>
    <w:rsid w:val="087A4316"/>
    <w:rsid w:val="087F20FA"/>
    <w:rsid w:val="087F3F6E"/>
    <w:rsid w:val="0881404B"/>
    <w:rsid w:val="08911DC2"/>
    <w:rsid w:val="08A20309"/>
    <w:rsid w:val="08A65DF5"/>
    <w:rsid w:val="08AF0FF2"/>
    <w:rsid w:val="08C30AE3"/>
    <w:rsid w:val="08C44D05"/>
    <w:rsid w:val="08C53BE0"/>
    <w:rsid w:val="08D0462A"/>
    <w:rsid w:val="08E26851"/>
    <w:rsid w:val="08FB2366"/>
    <w:rsid w:val="08FF41C8"/>
    <w:rsid w:val="09080D6C"/>
    <w:rsid w:val="0910415D"/>
    <w:rsid w:val="091303EA"/>
    <w:rsid w:val="09130A3D"/>
    <w:rsid w:val="09190178"/>
    <w:rsid w:val="09325F9D"/>
    <w:rsid w:val="0956138A"/>
    <w:rsid w:val="0961602B"/>
    <w:rsid w:val="096B2FE1"/>
    <w:rsid w:val="096D5865"/>
    <w:rsid w:val="09722503"/>
    <w:rsid w:val="09785190"/>
    <w:rsid w:val="09B074E0"/>
    <w:rsid w:val="09B44463"/>
    <w:rsid w:val="09C603BB"/>
    <w:rsid w:val="09DF2B51"/>
    <w:rsid w:val="09E15ADB"/>
    <w:rsid w:val="09E2580D"/>
    <w:rsid w:val="09E521AC"/>
    <w:rsid w:val="09F17E4D"/>
    <w:rsid w:val="0A1328B5"/>
    <w:rsid w:val="0A457FC3"/>
    <w:rsid w:val="0A522141"/>
    <w:rsid w:val="0A7859A2"/>
    <w:rsid w:val="0A7F21A9"/>
    <w:rsid w:val="0AD72FF1"/>
    <w:rsid w:val="0ADC08EE"/>
    <w:rsid w:val="0AE929CD"/>
    <w:rsid w:val="0AEA67B7"/>
    <w:rsid w:val="0AF05696"/>
    <w:rsid w:val="0AFA735F"/>
    <w:rsid w:val="0B131EEB"/>
    <w:rsid w:val="0B256C21"/>
    <w:rsid w:val="0B295731"/>
    <w:rsid w:val="0B34113F"/>
    <w:rsid w:val="0B3F1F95"/>
    <w:rsid w:val="0B4C55C9"/>
    <w:rsid w:val="0B523F3B"/>
    <w:rsid w:val="0B693E71"/>
    <w:rsid w:val="0B6A4C2F"/>
    <w:rsid w:val="0B6E1F36"/>
    <w:rsid w:val="0B805540"/>
    <w:rsid w:val="0B8F4B1D"/>
    <w:rsid w:val="0BAA35CA"/>
    <w:rsid w:val="0BBF5DFC"/>
    <w:rsid w:val="0BC60FD8"/>
    <w:rsid w:val="0BE50849"/>
    <w:rsid w:val="0BF76779"/>
    <w:rsid w:val="0C0A3E14"/>
    <w:rsid w:val="0C192005"/>
    <w:rsid w:val="0C423591"/>
    <w:rsid w:val="0C530488"/>
    <w:rsid w:val="0C59286B"/>
    <w:rsid w:val="0C596C73"/>
    <w:rsid w:val="0C691817"/>
    <w:rsid w:val="0C8F1A63"/>
    <w:rsid w:val="0C915B38"/>
    <w:rsid w:val="0CA07F90"/>
    <w:rsid w:val="0CB11FA2"/>
    <w:rsid w:val="0CB178BA"/>
    <w:rsid w:val="0CB67906"/>
    <w:rsid w:val="0CDA4829"/>
    <w:rsid w:val="0CE12341"/>
    <w:rsid w:val="0CE40B96"/>
    <w:rsid w:val="0D101BAC"/>
    <w:rsid w:val="0D204513"/>
    <w:rsid w:val="0D2F3EC4"/>
    <w:rsid w:val="0D327BE0"/>
    <w:rsid w:val="0D454E7B"/>
    <w:rsid w:val="0D4D0C02"/>
    <w:rsid w:val="0D4D180D"/>
    <w:rsid w:val="0D5122E3"/>
    <w:rsid w:val="0D752430"/>
    <w:rsid w:val="0D7E7E96"/>
    <w:rsid w:val="0D800967"/>
    <w:rsid w:val="0D846F6B"/>
    <w:rsid w:val="0D9A2830"/>
    <w:rsid w:val="0DA2748C"/>
    <w:rsid w:val="0DB00586"/>
    <w:rsid w:val="0DB010E5"/>
    <w:rsid w:val="0DC81431"/>
    <w:rsid w:val="0DD66EB3"/>
    <w:rsid w:val="0DF57079"/>
    <w:rsid w:val="0E092336"/>
    <w:rsid w:val="0E092C02"/>
    <w:rsid w:val="0E0948D9"/>
    <w:rsid w:val="0E0C7070"/>
    <w:rsid w:val="0E3772D5"/>
    <w:rsid w:val="0E4B7DE4"/>
    <w:rsid w:val="0E687A0F"/>
    <w:rsid w:val="0E762D1D"/>
    <w:rsid w:val="0E8E1643"/>
    <w:rsid w:val="0E956FBE"/>
    <w:rsid w:val="0E9B53C8"/>
    <w:rsid w:val="0E9E1564"/>
    <w:rsid w:val="0EA61A42"/>
    <w:rsid w:val="0EB84166"/>
    <w:rsid w:val="0EBA67D8"/>
    <w:rsid w:val="0ECA423D"/>
    <w:rsid w:val="0ED53EE3"/>
    <w:rsid w:val="0ED912D9"/>
    <w:rsid w:val="0EF055C2"/>
    <w:rsid w:val="0F161E42"/>
    <w:rsid w:val="0F2538F5"/>
    <w:rsid w:val="0F445F70"/>
    <w:rsid w:val="0F791DA2"/>
    <w:rsid w:val="0F8671CE"/>
    <w:rsid w:val="0F8B25F0"/>
    <w:rsid w:val="0F906363"/>
    <w:rsid w:val="0FA369F7"/>
    <w:rsid w:val="0FA93CA2"/>
    <w:rsid w:val="0FCC65D8"/>
    <w:rsid w:val="0FD01C50"/>
    <w:rsid w:val="0FD51FE8"/>
    <w:rsid w:val="0FDA7D83"/>
    <w:rsid w:val="0FF45DCF"/>
    <w:rsid w:val="0FFA3F92"/>
    <w:rsid w:val="100121EA"/>
    <w:rsid w:val="10133F18"/>
    <w:rsid w:val="10161231"/>
    <w:rsid w:val="10214A4A"/>
    <w:rsid w:val="1046662B"/>
    <w:rsid w:val="104E4048"/>
    <w:rsid w:val="1053223A"/>
    <w:rsid w:val="10865803"/>
    <w:rsid w:val="10AA1D74"/>
    <w:rsid w:val="10BD2A40"/>
    <w:rsid w:val="10C43837"/>
    <w:rsid w:val="10CA07C0"/>
    <w:rsid w:val="10D52700"/>
    <w:rsid w:val="10DC651C"/>
    <w:rsid w:val="110F24DD"/>
    <w:rsid w:val="11300458"/>
    <w:rsid w:val="114252FA"/>
    <w:rsid w:val="114D2362"/>
    <w:rsid w:val="11587C83"/>
    <w:rsid w:val="11596CE6"/>
    <w:rsid w:val="11684926"/>
    <w:rsid w:val="116D470F"/>
    <w:rsid w:val="1179551A"/>
    <w:rsid w:val="11857B6F"/>
    <w:rsid w:val="11963255"/>
    <w:rsid w:val="11A361AC"/>
    <w:rsid w:val="11AC1797"/>
    <w:rsid w:val="11C3537C"/>
    <w:rsid w:val="11D62278"/>
    <w:rsid w:val="12333671"/>
    <w:rsid w:val="124471B1"/>
    <w:rsid w:val="124B4184"/>
    <w:rsid w:val="12685FFB"/>
    <w:rsid w:val="127B494B"/>
    <w:rsid w:val="128B4128"/>
    <w:rsid w:val="129C0843"/>
    <w:rsid w:val="129E332C"/>
    <w:rsid w:val="129F20DC"/>
    <w:rsid w:val="12A00A75"/>
    <w:rsid w:val="12C6376D"/>
    <w:rsid w:val="12C81F00"/>
    <w:rsid w:val="12D015C4"/>
    <w:rsid w:val="12D721F1"/>
    <w:rsid w:val="12E96C0B"/>
    <w:rsid w:val="12FF7D70"/>
    <w:rsid w:val="1321382B"/>
    <w:rsid w:val="132E7405"/>
    <w:rsid w:val="132F2192"/>
    <w:rsid w:val="13451D73"/>
    <w:rsid w:val="13454B4A"/>
    <w:rsid w:val="1354043B"/>
    <w:rsid w:val="13541A4C"/>
    <w:rsid w:val="135665DD"/>
    <w:rsid w:val="135A7917"/>
    <w:rsid w:val="13634450"/>
    <w:rsid w:val="13A66D95"/>
    <w:rsid w:val="13B72807"/>
    <w:rsid w:val="13B92234"/>
    <w:rsid w:val="13BE6571"/>
    <w:rsid w:val="13DB05E8"/>
    <w:rsid w:val="13DF543C"/>
    <w:rsid w:val="13E0694D"/>
    <w:rsid w:val="13E3191A"/>
    <w:rsid w:val="13E32926"/>
    <w:rsid w:val="14191CEF"/>
    <w:rsid w:val="14210A9D"/>
    <w:rsid w:val="145768E1"/>
    <w:rsid w:val="14B2637D"/>
    <w:rsid w:val="14B35251"/>
    <w:rsid w:val="14B97430"/>
    <w:rsid w:val="14E12164"/>
    <w:rsid w:val="14EC30CE"/>
    <w:rsid w:val="15347A2F"/>
    <w:rsid w:val="15390C08"/>
    <w:rsid w:val="15422D7E"/>
    <w:rsid w:val="15966325"/>
    <w:rsid w:val="159D5948"/>
    <w:rsid w:val="15A83731"/>
    <w:rsid w:val="15B72B3B"/>
    <w:rsid w:val="15D85CEC"/>
    <w:rsid w:val="15E25EB8"/>
    <w:rsid w:val="15E47D0A"/>
    <w:rsid w:val="15EB1B21"/>
    <w:rsid w:val="15F64AE1"/>
    <w:rsid w:val="15FD1FE0"/>
    <w:rsid w:val="15FD7D1C"/>
    <w:rsid w:val="163F3B56"/>
    <w:rsid w:val="165C46CF"/>
    <w:rsid w:val="16600B35"/>
    <w:rsid w:val="16675152"/>
    <w:rsid w:val="166B377C"/>
    <w:rsid w:val="16717B5A"/>
    <w:rsid w:val="169D0413"/>
    <w:rsid w:val="169D4FAB"/>
    <w:rsid w:val="16A45506"/>
    <w:rsid w:val="16A94A31"/>
    <w:rsid w:val="16B2655B"/>
    <w:rsid w:val="16B52137"/>
    <w:rsid w:val="16BC6211"/>
    <w:rsid w:val="16BF27A3"/>
    <w:rsid w:val="16C5131A"/>
    <w:rsid w:val="16C5478D"/>
    <w:rsid w:val="16D9669E"/>
    <w:rsid w:val="16DA4060"/>
    <w:rsid w:val="16DC77CC"/>
    <w:rsid w:val="16E0373E"/>
    <w:rsid w:val="16EE1444"/>
    <w:rsid w:val="16F41472"/>
    <w:rsid w:val="172D2A02"/>
    <w:rsid w:val="173B2157"/>
    <w:rsid w:val="174437EC"/>
    <w:rsid w:val="175347CE"/>
    <w:rsid w:val="175D23CB"/>
    <w:rsid w:val="1766012F"/>
    <w:rsid w:val="176C5731"/>
    <w:rsid w:val="176E6EB9"/>
    <w:rsid w:val="177178AB"/>
    <w:rsid w:val="177D2D1D"/>
    <w:rsid w:val="179576C9"/>
    <w:rsid w:val="17A75B10"/>
    <w:rsid w:val="17A849B4"/>
    <w:rsid w:val="17AD3B2B"/>
    <w:rsid w:val="17B90875"/>
    <w:rsid w:val="17BE2B04"/>
    <w:rsid w:val="17C21456"/>
    <w:rsid w:val="17CA7B8B"/>
    <w:rsid w:val="17E10EEE"/>
    <w:rsid w:val="17EB7305"/>
    <w:rsid w:val="17F11E85"/>
    <w:rsid w:val="180036CA"/>
    <w:rsid w:val="18363B9D"/>
    <w:rsid w:val="18411C07"/>
    <w:rsid w:val="18453ED6"/>
    <w:rsid w:val="18457D9E"/>
    <w:rsid w:val="185E5176"/>
    <w:rsid w:val="188A0A95"/>
    <w:rsid w:val="188E3D4A"/>
    <w:rsid w:val="18901B4B"/>
    <w:rsid w:val="18BD781B"/>
    <w:rsid w:val="18CB5832"/>
    <w:rsid w:val="18D02BF6"/>
    <w:rsid w:val="18E70290"/>
    <w:rsid w:val="18ED4BEC"/>
    <w:rsid w:val="18F84FB0"/>
    <w:rsid w:val="18FD1EAD"/>
    <w:rsid w:val="18FE7F60"/>
    <w:rsid w:val="18FF5FE5"/>
    <w:rsid w:val="190709C7"/>
    <w:rsid w:val="190F0ABF"/>
    <w:rsid w:val="19226C99"/>
    <w:rsid w:val="194A59D5"/>
    <w:rsid w:val="19611EFF"/>
    <w:rsid w:val="1970355B"/>
    <w:rsid w:val="197B1049"/>
    <w:rsid w:val="197C0668"/>
    <w:rsid w:val="1980024A"/>
    <w:rsid w:val="19854DFA"/>
    <w:rsid w:val="19855FF6"/>
    <w:rsid w:val="198A5429"/>
    <w:rsid w:val="19C94598"/>
    <w:rsid w:val="19D329C4"/>
    <w:rsid w:val="19D765D2"/>
    <w:rsid w:val="19DB0C35"/>
    <w:rsid w:val="19DC15BF"/>
    <w:rsid w:val="19E869D1"/>
    <w:rsid w:val="19EC2B77"/>
    <w:rsid w:val="19FB0716"/>
    <w:rsid w:val="19FD1805"/>
    <w:rsid w:val="19FE3278"/>
    <w:rsid w:val="1A1535C7"/>
    <w:rsid w:val="1A1972D4"/>
    <w:rsid w:val="1A1E0357"/>
    <w:rsid w:val="1A2B55C8"/>
    <w:rsid w:val="1A454FFF"/>
    <w:rsid w:val="1A4946BB"/>
    <w:rsid w:val="1A593F12"/>
    <w:rsid w:val="1A7B07C2"/>
    <w:rsid w:val="1A87196D"/>
    <w:rsid w:val="1A9D649D"/>
    <w:rsid w:val="1A9F37DA"/>
    <w:rsid w:val="1ABB6C64"/>
    <w:rsid w:val="1ABD05B3"/>
    <w:rsid w:val="1AD03B5B"/>
    <w:rsid w:val="1AF00C7B"/>
    <w:rsid w:val="1B0423BC"/>
    <w:rsid w:val="1B07701B"/>
    <w:rsid w:val="1B27068D"/>
    <w:rsid w:val="1B2C232C"/>
    <w:rsid w:val="1B44098D"/>
    <w:rsid w:val="1B5605CB"/>
    <w:rsid w:val="1B602991"/>
    <w:rsid w:val="1B6711EC"/>
    <w:rsid w:val="1B9403E2"/>
    <w:rsid w:val="1B9C3F45"/>
    <w:rsid w:val="1BA13540"/>
    <w:rsid w:val="1BB4151C"/>
    <w:rsid w:val="1BC1391F"/>
    <w:rsid w:val="1BCC46E7"/>
    <w:rsid w:val="1BD436DA"/>
    <w:rsid w:val="1BE1674A"/>
    <w:rsid w:val="1BE31730"/>
    <w:rsid w:val="1BE92144"/>
    <w:rsid w:val="1BEC74E6"/>
    <w:rsid w:val="1C046823"/>
    <w:rsid w:val="1C09465E"/>
    <w:rsid w:val="1C24692D"/>
    <w:rsid w:val="1C737886"/>
    <w:rsid w:val="1C7E6E30"/>
    <w:rsid w:val="1C7F1F86"/>
    <w:rsid w:val="1C8122B4"/>
    <w:rsid w:val="1C8236A4"/>
    <w:rsid w:val="1CAB4388"/>
    <w:rsid w:val="1CC602AD"/>
    <w:rsid w:val="1D132D8B"/>
    <w:rsid w:val="1D4A1CFD"/>
    <w:rsid w:val="1D5119F8"/>
    <w:rsid w:val="1D590CDF"/>
    <w:rsid w:val="1DA276EA"/>
    <w:rsid w:val="1DC57E8D"/>
    <w:rsid w:val="1DD9684C"/>
    <w:rsid w:val="1DDB1D11"/>
    <w:rsid w:val="1DDB76FB"/>
    <w:rsid w:val="1DE33785"/>
    <w:rsid w:val="1DEE44E3"/>
    <w:rsid w:val="1E0041EE"/>
    <w:rsid w:val="1E020E67"/>
    <w:rsid w:val="1E197D0E"/>
    <w:rsid w:val="1E2A696B"/>
    <w:rsid w:val="1E493682"/>
    <w:rsid w:val="1E5841BE"/>
    <w:rsid w:val="1E631C39"/>
    <w:rsid w:val="1EA33538"/>
    <w:rsid w:val="1EA36967"/>
    <w:rsid w:val="1EBD2AE9"/>
    <w:rsid w:val="1ED11C58"/>
    <w:rsid w:val="1EF0467F"/>
    <w:rsid w:val="1F1210A7"/>
    <w:rsid w:val="1F182DA4"/>
    <w:rsid w:val="1F1A40AC"/>
    <w:rsid w:val="1F2C7AE6"/>
    <w:rsid w:val="1F445F37"/>
    <w:rsid w:val="1F5D08BB"/>
    <w:rsid w:val="1F7B0F2B"/>
    <w:rsid w:val="1F8A78F2"/>
    <w:rsid w:val="1FC879EB"/>
    <w:rsid w:val="1FDC6742"/>
    <w:rsid w:val="1FFB0BEB"/>
    <w:rsid w:val="200654F7"/>
    <w:rsid w:val="200E05F4"/>
    <w:rsid w:val="20296BCE"/>
    <w:rsid w:val="202D1F5C"/>
    <w:rsid w:val="204239B4"/>
    <w:rsid w:val="204C64C0"/>
    <w:rsid w:val="205E38D9"/>
    <w:rsid w:val="20A61F0B"/>
    <w:rsid w:val="20AE2A4A"/>
    <w:rsid w:val="20C6754E"/>
    <w:rsid w:val="20D41BC1"/>
    <w:rsid w:val="20D74B9E"/>
    <w:rsid w:val="20E12860"/>
    <w:rsid w:val="20F9269F"/>
    <w:rsid w:val="212A7615"/>
    <w:rsid w:val="213F3BEC"/>
    <w:rsid w:val="214D5618"/>
    <w:rsid w:val="215C65A6"/>
    <w:rsid w:val="217B34AA"/>
    <w:rsid w:val="218052A5"/>
    <w:rsid w:val="21850A0C"/>
    <w:rsid w:val="218B633C"/>
    <w:rsid w:val="21981B21"/>
    <w:rsid w:val="21A4779A"/>
    <w:rsid w:val="21CB6230"/>
    <w:rsid w:val="21D4782B"/>
    <w:rsid w:val="21D616F6"/>
    <w:rsid w:val="21D668E5"/>
    <w:rsid w:val="21D75997"/>
    <w:rsid w:val="21F35FC1"/>
    <w:rsid w:val="21F60E1F"/>
    <w:rsid w:val="21F63C11"/>
    <w:rsid w:val="21FA2155"/>
    <w:rsid w:val="2205725E"/>
    <w:rsid w:val="220B356D"/>
    <w:rsid w:val="22102149"/>
    <w:rsid w:val="22106041"/>
    <w:rsid w:val="225B5E30"/>
    <w:rsid w:val="226E0AFE"/>
    <w:rsid w:val="227A5916"/>
    <w:rsid w:val="227C0071"/>
    <w:rsid w:val="22834FD7"/>
    <w:rsid w:val="228C5B86"/>
    <w:rsid w:val="22967580"/>
    <w:rsid w:val="22AE0027"/>
    <w:rsid w:val="22C37870"/>
    <w:rsid w:val="22E34F40"/>
    <w:rsid w:val="22FD471C"/>
    <w:rsid w:val="232A7D7A"/>
    <w:rsid w:val="233871B2"/>
    <w:rsid w:val="233D417A"/>
    <w:rsid w:val="23543A58"/>
    <w:rsid w:val="235B41D9"/>
    <w:rsid w:val="236020ED"/>
    <w:rsid w:val="23643E20"/>
    <w:rsid w:val="237A2A8F"/>
    <w:rsid w:val="237C628E"/>
    <w:rsid w:val="237E746C"/>
    <w:rsid w:val="23824548"/>
    <w:rsid w:val="239B0E46"/>
    <w:rsid w:val="23AB0FA5"/>
    <w:rsid w:val="23B04F14"/>
    <w:rsid w:val="23B21CA9"/>
    <w:rsid w:val="23B76088"/>
    <w:rsid w:val="23C06FFF"/>
    <w:rsid w:val="23C87DEE"/>
    <w:rsid w:val="23CF6B49"/>
    <w:rsid w:val="23D50CEB"/>
    <w:rsid w:val="23D80E12"/>
    <w:rsid w:val="23DE0809"/>
    <w:rsid w:val="23DF3ABF"/>
    <w:rsid w:val="23EE5A3C"/>
    <w:rsid w:val="23FF1B3E"/>
    <w:rsid w:val="240828AB"/>
    <w:rsid w:val="24154BA6"/>
    <w:rsid w:val="244F14B9"/>
    <w:rsid w:val="2455105C"/>
    <w:rsid w:val="24557FAE"/>
    <w:rsid w:val="24772067"/>
    <w:rsid w:val="24826FC5"/>
    <w:rsid w:val="24852E72"/>
    <w:rsid w:val="249E7E1B"/>
    <w:rsid w:val="24AF389F"/>
    <w:rsid w:val="24C510C6"/>
    <w:rsid w:val="25017B07"/>
    <w:rsid w:val="251C49B5"/>
    <w:rsid w:val="25212AC1"/>
    <w:rsid w:val="253E6E71"/>
    <w:rsid w:val="2544671D"/>
    <w:rsid w:val="25516514"/>
    <w:rsid w:val="25611136"/>
    <w:rsid w:val="25663156"/>
    <w:rsid w:val="257C348A"/>
    <w:rsid w:val="258140CC"/>
    <w:rsid w:val="2581600E"/>
    <w:rsid w:val="25972AA3"/>
    <w:rsid w:val="259F7790"/>
    <w:rsid w:val="25A4237E"/>
    <w:rsid w:val="25A54D2B"/>
    <w:rsid w:val="25AC1BD4"/>
    <w:rsid w:val="25AF0C1C"/>
    <w:rsid w:val="25D000FA"/>
    <w:rsid w:val="25D67727"/>
    <w:rsid w:val="25D76A29"/>
    <w:rsid w:val="25D921B4"/>
    <w:rsid w:val="25DA1938"/>
    <w:rsid w:val="25DE6571"/>
    <w:rsid w:val="260B71BE"/>
    <w:rsid w:val="26147509"/>
    <w:rsid w:val="26160939"/>
    <w:rsid w:val="26343A0A"/>
    <w:rsid w:val="263452B6"/>
    <w:rsid w:val="263E3CF9"/>
    <w:rsid w:val="26423D99"/>
    <w:rsid w:val="26573713"/>
    <w:rsid w:val="265E0F8A"/>
    <w:rsid w:val="266D5904"/>
    <w:rsid w:val="267C7385"/>
    <w:rsid w:val="268758DC"/>
    <w:rsid w:val="269908B1"/>
    <w:rsid w:val="26E16DB4"/>
    <w:rsid w:val="277438B7"/>
    <w:rsid w:val="278643B0"/>
    <w:rsid w:val="278652AD"/>
    <w:rsid w:val="2794348F"/>
    <w:rsid w:val="279C182B"/>
    <w:rsid w:val="27A63E75"/>
    <w:rsid w:val="27AE23EE"/>
    <w:rsid w:val="27B83A6C"/>
    <w:rsid w:val="27D55B84"/>
    <w:rsid w:val="27DD1CC9"/>
    <w:rsid w:val="280E2190"/>
    <w:rsid w:val="28481A34"/>
    <w:rsid w:val="28B12C86"/>
    <w:rsid w:val="28B57A66"/>
    <w:rsid w:val="28C94502"/>
    <w:rsid w:val="28E41D0A"/>
    <w:rsid w:val="28E5172C"/>
    <w:rsid w:val="28F20051"/>
    <w:rsid w:val="28F4660B"/>
    <w:rsid w:val="290B1497"/>
    <w:rsid w:val="2923405D"/>
    <w:rsid w:val="294634D4"/>
    <w:rsid w:val="29542839"/>
    <w:rsid w:val="296C6368"/>
    <w:rsid w:val="29FC7AE9"/>
    <w:rsid w:val="29FD10C8"/>
    <w:rsid w:val="29FD1AC4"/>
    <w:rsid w:val="2A146C59"/>
    <w:rsid w:val="2A1F7F5B"/>
    <w:rsid w:val="2A243259"/>
    <w:rsid w:val="2A24538F"/>
    <w:rsid w:val="2A255A28"/>
    <w:rsid w:val="2A3B65DB"/>
    <w:rsid w:val="2A401F00"/>
    <w:rsid w:val="2A435FF1"/>
    <w:rsid w:val="2A613B1C"/>
    <w:rsid w:val="2A6448DC"/>
    <w:rsid w:val="2A692168"/>
    <w:rsid w:val="2A754E6C"/>
    <w:rsid w:val="2A7C1652"/>
    <w:rsid w:val="2A855F27"/>
    <w:rsid w:val="2A8A203E"/>
    <w:rsid w:val="2A8B2ABA"/>
    <w:rsid w:val="2A8E2B3C"/>
    <w:rsid w:val="2A910902"/>
    <w:rsid w:val="2ABE0F59"/>
    <w:rsid w:val="2AC17906"/>
    <w:rsid w:val="2ADD07B0"/>
    <w:rsid w:val="2AE55238"/>
    <w:rsid w:val="2AE5549F"/>
    <w:rsid w:val="2B057DB0"/>
    <w:rsid w:val="2B1F201D"/>
    <w:rsid w:val="2B240C99"/>
    <w:rsid w:val="2B4E66F1"/>
    <w:rsid w:val="2B521990"/>
    <w:rsid w:val="2B5F1A2F"/>
    <w:rsid w:val="2B820593"/>
    <w:rsid w:val="2B897320"/>
    <w:rsid w:val="2B960A7B"/>
    <w:rsid w:val="2BB13F83"/>
    <w:rsid w:val="2BB84824"/>
    <w:rsid w:val="2BB853ED"/>
    <w:rsid w:val="2BCF5932"/>
    <w:rsid w:val="2BD17613"/>
    <w:rsid w:val="2BF54E44"/>
    <w:rsid w:val="2BFF4EA3"/>
    <w:rsid w:val="2C306C92"/>
    <w:rsid w:val="2C4377F4"/>
    <w:rsid w:val="2C4B1A68"/>
    <w:rsid w:val="2C860397"/>
    <w:rsid w:val="2C8D3807"/>
    <w:rsid w:val="2C9D3404"/>
    <w:rsid w:val="2CA651D9"/>
    <w:rsid w:val="2CA741B2"/>
    <w:rsid w:val="2CB05759"/>
    <w:rsid w:val="2CB418E8"/>
    <w:rsid w:val="2CBE7CE8"/>
    <w:rsid w:val="2CE23229"/>
    <w:rsid w:val="2CFD1989"/>
    <w:rsid w:val="2CFD21DB"/>
    <w:rsid w:val="2D06379B"/>
    <w:rsid w:val="2D1C495C"/>
    <w:rsid w:val="2D1E23C9"/>
    <w:rsid w:val="2D2C6F21"/>
    <w:rsid w:val="2D3231CB"/>
    <w:rsid w:val="2D3E67AF"/>
    <w:rsid w:val="2D752620"/>
    <w:rsid w:val="2D8B1B25"/>
    <w:rsid w:val="2DAD2C11"/>
    <w:rsid w:val="2DAD3DC9"/>
    <w:rsid w:val="2DC84744"/>
    <w:rsid w:val="2DCA7F6E"/>
    <w:rsid w:val="2DD70C3F"/>
    <w:rsid w:val="2DF736E4"/>
    <w:rsid w:val="2E073880"/>
    <w:rsid w:val="2E0C1D40"/>
    <w:rsid w:val="2E2067A0"/>
    <w:rsid w:val="2E280347"/>
    <w:rsid w:val="2E361637"/>
    <w:rsid w:val="2E4709BD"/>
    <w:rsid w:val="2E6C5B7F"/>
    <w:rsid w:val="2E8C4429"/>
    <w:rsid w:val="2E9762EA"/>
    <w:rsid w:val="2E9C4BD3"/>
    <w:rsid w:val="2EDF5AD5"/>
    <w:rsid w:val="2EE804E8"/>
    <w:rsid w:val="2EE90FCA"/>
    <w:rsid w:val="2EEB1B75"/>
    <w:rsid w:val="2EF15610"/>
    <w:rsid w:val="2EF77405"/>
    <w:rsid w:val="2EFA1F13"/>
    <w:rsid w:val="2F0368A9"/>
    <w:rsid w:val="2F221533"/>
    <w:rsid w:val="2F260872"/>
    <w:rsid w:val="2F2A753E"/>
    <w:rsid w:val="2F2C02DE"/>
    <w:rsid w:val="2F34035A"/>
    <w:rsid w:val="2F4336FC"/>
    <w:rsid w:val="2F444FA9"/>
    <w:rsid w:val="2F536818"/>
    <w:rsid w:val="2F5D5ECB"/>
    <w:rsid w:val="2F620BEE"/>
    <w:rsid w:val="2F716357"/>
    <w:rsid w:val="2F725B4A"/>
    <w:rsid w:val="2F73503B"/>
    <w:rsid w:val="2F7A244E"/>
    <w:rsid w:val="2F8D2D95"/>
    <w:rsid w:val="2FEA6D67"/>
    <w:rsid w:val="2FF24F01"/>
    <w:rsid w:val="2FF837DD"/>
    <w:rsid w:val="30045B16"/>
    <w:rsid w:val="3033757B"/>
    <w:rsid w:val="303C2E39"/>
    <w:rsid w:val="303D1FD8"/>
    <w:rsid w:val="30455013"/>
    <w:rsid w:val="304F1A8E"/>
    <w:rsid w:val="30562287"/>
    <w:rsid w:val="305F6B39"/>
    <w:rsid w:val="3061607C"/>
    <w:rsid w:val="306A0B95"/>
    <w:rsid w:val="306D0F3E"/>
    <w:rsid w:val="308A40BB"/>
    <w:rsid w:val="308C2011"/>
    <w:rsid w:val="309676B3"/>
    <w:rsid w:val="30BF0768"/>
    <w:rsid w:val="30D15F58"/>
    <w:rsid w:val="30D32E55"/>
    <w:rsid w:val="30D57F29"/>
    <w:rsid w:val="30D7327A"/>
    <w:rsid w:val="30F14799"/>
    <w:rsid w:val="30F318DE"/>
    <w:rsid w:val="31134246"/>
    <w:rsid w:val="311D22FC"/>
    <w:rsid w:val="3121704A"/>
    <w:rsid w:val="312D5697"/>
    <w:rsid w:val="31324450"/>
    <w:rsid w:val="31402FC3"/>
    <w:rsid w:val="315D0036"/>
    <w:rsid w:val="3176263D"/>
    <w:rsid w:val="317C255D"/>
    <w:rsid w:val="318109DD"/>
    <w:rsid w:val="31980D08"/>
    <w:rsid w:val="31B83BFA"/>
    <w:rsid w:val="31BA1857"/>
    <w:rsid w:val="31BB4CA1"/>
    <w:rsid w:val="31D30160"/>
    <w:rsid w:val="31D9638F"/>
    <w:rsid w:val="31DD0752"/>
    <w:rsid w:val="31DD5606"/>
    <w:rsid w:val="31E10DD6"/>
    <w:rsid w:val="31FE2759"/>
    <w:rsid w:val="321E0E56"/>
    <w:rsid w:val="32283505"/>
    <w:rsid w:val="32341547"/>
    <w:rsid w:val="3234769F"/>
    <w:rsid w:val="32433D38"/>
    <w:rsid w:val="32534C8F"/>
    <w:rsid w:val="326069D4"/>
    <w:rsid w:val="3267094F"/>
    <w:rsid w:val="328E1DFB"/>
    <w:rsid w:val="329B3FA4"/>
    <w:rsid w:val="32BC428F"/>
    <w:rsid w:val="32C92AF5"/>
    <w:rsid w:val="32CA5B15"/>
    <w:rsid w:val="32EE0BAA"/>
    <w:rsid w:val="32F63778"/>
    <w:rsid w:val="32FF059E"/>
    <w:rsid w:val="330417A7"/>
    <w:rsid w:val="33092CA3"/>
    <w:rsid w:val="330A0ADA"/>
    <w:rsid w:val="334A7700"/>
    <w:rsid w:val="33B95868"/>
    <w:rsid w:val="33D00782"/>
    <w:rsid w:val="34011D9A"/>
    <w:rsid w:val="340F20F8"/>
    <w:rsid w:val="34216C27"/>
    <w:rsid w:val="343C6496"/>
    <w:rsid w:val="343F1ECA"/>
    <w:rsid w:val="34667CC7"/>
    <w:rsid w:val="346B61F4"/>
    <w:rsid w:val="347C2827"/>
    <w:rsid w:val="347E562C"/>
    <w:rsid w:val="348E1F70"/>
    <w:rsid w:val="34AE2D8F"/>
    <w:rsid w:val="34AE6B5D"/>
    <w:rsid w:val="34B76D5C"/>
    <w:rsid w:val="34CB53AB"/>
    <w:rsid w:val="34F77BA7"/>
    <w:rsid w:val="35143163"/>
    <w:rsid w:val="351A4DE6"/>
    <w:rsid w:val="35546193"/>
    <w:rsid w:val="35613845"/>
    <w:rsid w:val="35705BE5"/>
    <w:rsid w:val="358B5143"/>
    <w:rsid w:val="3590468E"/>
    <w:rsid w:val="35965BBE"/>
    <w:rsid w:val="35BB4C93"/>
    <w:rsid w:val="35DC7C9D"/>
    <w:rsid w:val="35DD0E97"/>
    <w:rsid w:val="35E159B9"/>
    <w:rsid w:val="361A75A1"/>
    <w:rsid w:val="361B1057"/>
    <w:rsid w:val="361D7AAD"/>
    <w:rsid w:val="362067B3"/>
    <w:rsid w:val="36312262"/>
    <w:rsid w:val="36312A67"/>
    <w:rsid w:val="364D03C6"/>
    <w:rsid w:val="3680521F"/>
    <w:rsid w:val="368F165C"/>
    <w:rsid w:val="36A710E8"/>
    <w:rsid w:val="36B86701"/>
    <w:rsid w:val="36B976F8"/>
    <w:rsid w:val="36C50657"/>
    <w:rsid w:val="36DA673D"/>
    <w:rsid w:val="37381076"/>
    <w:rsid w:val="37407767"/>
    <w:rsid w:val="37515333"/>
    <w:rsid w:val="37525141"/>
    <w:rsid w:val="375647F8"/>
    <w:rsid w:val="375D5612"/>
    <w:rsid w:val="376B43EE"/>
    <w:rsid w:val="37901759"/>
    <w:rsid w:val="37930EFE"/>
    <w:rsid w:val="37956CD2"/>
    <w:rsid w:val="37975E26"/>
    <w:rsid w:val="37985FAC"/>
    <w:rsid w:val="379A0EEC"/>
    <w:rsid w:val="37A60C83"/>
    <w:rsid w:val="37AF75B6"/>
    <w:rsid w:val="37B45D46"/>
    <w:rsid w:val="37BF31F5"/>
    <w:rsid w:val="37C0118D"/>
    <w:rsid w:val="37D21F04"/>
    <w:rsid w:val="37DD2602"/>
    <w:rsid w:val="37ED1AFC"/>
    <w:rsid w:val="37FF18E2"/>
    <w:rsid w:val="38071215"/>
    <w:rsid w:val="38195A24"/>
    <w:rsid w:val="38301525"/>
    <w:rsid w:val="383256A6"/>
    <w:rsid w:val="383E24F9"/>
    <w:rsid w:val="38445DCA"/>
    <w:rsid w:val="3847520F"/>
    <w:rsid w:val="38522C8D"/>
    <w:rsid w:val="3877173E"/>
    <w:rsid w:val="38B848B8"/>
    <w:rsid w:val="38BD1FCA"/>
    <w:rsid w:val="38C64022"/>
    <w:rsid w:val="38CF1F84"/>
    <w:rsid w:val="38DA29F8"/>
    <w:rsid w:val="38DC3BB8"/>
    <w:rsid w:val="38E949DC"/>
    <w:rsid w:val="38EE6CDC"/>
    <w:rsid w:val="39005D1F"/>
    <w:rsid w:val="390C17CE"/>
    <w:rsid w:val="390D167F"/>
    <w:rsid w:val="390D5B9F"/>
    <w:rsid w:val="391129CC"/>
    <w:rsid w:val="39155AC6"/>
    <w:rsid w:val="39393372"/>
    <w:rsid w:val="39394F1F"/>
    <w:rsid w:val="395916BB"/>
    <w:rsid w:val="39675B4F"/>
    <w:rsid w:val="39697512"/>
    <w:rsid w:val="396F21E4"/>
    <w:rsid w:val="397C1DDE"/>
    <w:rsid w:val="39823FCB"/>
    <w:rsid w:val="39872A7C"/>
    <w:rsid w:val="398D79A5"/>
    <w:rsid w:val="39900875"/>
    <w:rsid w:val="39974222"/>
    <w:rsid w:val="39AF23A0"/>
    <w:rsid w:val="39C106C4"/>
    <w:rsid w:val="39C85C76"/>
    <w:rsid w:val="39CB0D53"/>
    <w:rsid w:val="39ED26C8"/>
    <w:rsid w:val="3A1B2CB9"/>
    <w:rsid w:val="3A374994"/>
    <w:rsid w:val="3A3D4993"/>
    <w:rsid w:val="3A4B05C6"/>
    <w:rsid w:val="3A5369C8"/>
    <w:rsid w:val="3A6C4C7F"/>
    <w:rsid w:val="3A7D19B4"/>
    <w:rsid w:val="3A907518"/>
    <w:rsid w:val="3A9B2D4B"/>
    <w:rsid w:val="3AA2573F"/>
    <w:rsid w:val="3AB82E69"/>
    <w:rsid w:val="3ABC037A"/>
    <w:rsid w:val="3ACA066F"/>
    <w:rsid w:val="3AD43E91"/>
    <w:rsid w:val="3AE4796F"/>
    <w:rsid w:val="3B1014A9"/>
    <w:rsid w:val="3B1A19B3"/>
    <w:rsid w:val="3B1D44DE"/>
    <w:rsid w:val="3B2C65EF"/>
    <w:rsid w:val="3B2E2BE8"/>
    <w:rsid w:val="3B340AEC"/>
    <w:rsid w:val="3B3D3E28"/>
    <w:rsid w:val="3B5319B2"/>
    <w:rsid w:val="3B710FBD"/>
    <w:rsid w:val="3B7E3C83"/>
    <w:rsid w:val="3B915372"/>
    <w:rsid w:val="3B9251A9"/>
    <w:rsid w:val="3BCB4DB9"/>
    <w:rsid w:val="3BCD4D65"/>
    <w:rsid w:val="3BE27900"/>
    <w:rsid w:val="3C092CC3"/>
    <w:rsid w:val="3C2A1A3A"/>
    <w:rsid w:val="3C2A21E8"/>
    <w:rsid w:val="3C40764B"/>
    <w:rsid w:val="3C413FDE"/>
    <w:rsid w:val="3C45380C"/>
    <w:rsid w:val="3C607E78"/>
    <w:rsid w:val="3C624D73"/>
    <w:rsid w:val="3C871E31"/>
    <w:rsid w:val="3C9213B1"/>
    <w:rsid w:val="3C9F465B"/>
    <w:rsid w:val="3CA463DB"/>
    <w:rsid w:val="3CAF0272"/>
    <w:rsid w:val="3CC77D0B"/>
    <w:rsid w:val="3CD378F6"/>
    <w:rsid w:val="3CDD2A98"/>
    <w:rsid w:val="3CF73B07"/>
    <w:rsid w:val="3CFF312A"/>
    <w:rsid w:val="3D023CD4"/>
    <w:rsid w:val="3D0E27AF"/>
    <w:rsid w:val="3D187107"/>
    <w:rsid w:val="3D2D0190"/>
    <w:rsid w:val="3D615E48"/>
    <w:rsid w:val="3D623854"/>
    <w:rsid w:val="3D6414C3"/>
    <w:rsid w:val="3D671AC1"/>
    <w:rsid w:val="3D7F0570"/>
    <w:rsid w:val="3DBF59AB"/>
    <w:rsid w:val="3DC805F8"/>
    <w:rsid w:val="3DC80D04"/>
    <w:rsid w:val="3DD63C87"/>
    <w:rsid w:val="3DFD44C0"/>
    <w:rsid w:val="3E100419"/>
    <w:rsid w:val="3E171C33"/>
    <w:rsid w:val="3E661E18"/>
    <w:rsid w:val="3E67323F"/>
    <w:rsid w:val="3E685581"/>
    <w:rsid w:val="3E84280C"/>
    <w:rsid w:val="3EC37BA7"/>
    <w:rsid w:val="3EC523DE"/>
    <w:rsid w:val="3ECC1267"/>
    <w:rsid w:val="3ED53C39"/>
    <w:rsid w:val="3EE248B2"/>
    <w:rsid w:val="3F110C50"/>
    <w:rsid w:val="3F1D308E"/>
    <w:rsid w:val="3F1E649C"/>
    <w:rsid w:val="3F44591B"/>
    <w:rsid w:val="3F6D354B"/>
    <w:rsid w:val="3F780274"/>
    <w:rsid w:val="3F80658B"/>
    <w:rsid w:val="3F806969"/>
    <w:rsid w:val="3F873FFC"/>
    <w:rsid w:val="3F915152"/>
    <w:rsid w:val="3FB8021A"/>
    <w:rsid w:val="3FBD053A"/>
    <w:rsid w:val="3FE52914"/>
    <w:rsid w:val="3FF2394F"/>
    <w:rsid w:val="40076825"/>
    <w:rsid w:val="400A5A21"/>
    <w:rsid w:val="400F35C1"/>
    <w:rsid w:val="404263B0"/>
    <w:rsid w:val="406D31E9"/>
    <w:rsid w:val="40717B61"/>
    <w:rsid w:val="40864BE0"/>
    <w:rsid w:val="409E47D2"/>
    <w:rsid w:val="40BC604D"/>
    <w:rsid w:val="40E15889"/>
    <w:rsid w:val="40E903EF"/>
    <w:rsid w:val="41306F24"/>
    <w:rsid w:val="413B055A"/>
    <w:rsid w:val="414D197F"/>
    <w:rsid w:val="416B57FD"/>
    <w:rsid w:val="417219B6"/>
    <w:rsid w:val="417420CC"/>
    <w:rsid w:val="41825512"/>
    <w:rsid w:val="41867193"/>
    <w:rsid w:val="418E3CC9"/>
    <w:rsid w:val="419A39BF"/>
    <w:rsid w:val="41B96AB3"/>
    <w:rsid w:val="41EE12E6"/>
    <w:rsid w:val="420A67F2"/>
    <w:rsid w:val="42153C18"/>
    <w:rsid w:val="422A22CB"/>
    <w:rsid w:val="422C6ADE"/>
    <w:rsid w:val="423D71D1"/>
    <w:rsid w:val="42884EDD"/>
    <w:rsid w:val="42DF1895"/>
    <w:rsid w:val="42F07AB2"/>
    <w:rsid w:val="431C63D5"/>
    <w:rsid w:val="432139A5"/>
    <w:rsid w:val="43497EED"/>
    <w:rsid w:val="434A15F3"/>
    <w:rsid w:val="435337E7"/>
    <w:rsid w:val="435C2704"/>
    <w:rsid w:val="43633D14"/>
    <w:rsid w:val="43655D26"/>
    <w:rsid w:val="437D08BB"/>
    <w:rsid w:val="43820691"/>
    <w:rsid w:val="43B062D4"/>
    <w:rsid w:val="43B92668"/>
    <w:rsid w:val="43CC068E"/>
    <w:rsid w:val="43D03DE7"/>
    <w:rsid w:val="43E5199A"/>
    <w:rsid w:val="43E57E8C"/>
    <w:rsid w:val="43EB0841"/>
    <w:rsid w:val="43F56DFC"/>
    <w:rsid w:val="441F7421"/>
    <w:rsid w:val="4421737B"/>
    <w:rsid w:val="442B28A3"/>
    <w:rsid w:val="445E0074"/>
    <w:rsid w:val="44793D8C"/>
    <w:rsid w:val="44822456"/>
    <w:rsid w:val="44834710"/>
    <w:rsid w:val="448B14AF"/>
    <w:rsid w:val="44900465"/>
    <w:rsid w:val="44930934"/>
    <w:rsid w:val="44AE572B"/>
    <w:rsid w:val="44F16636"/>
    <w:rsid w:val="44FB67CF"/>
    <w:rsid w:val="44FE15F9"/>
    <w:rsid w:val="45144E1C"/>
    <w:rsid w:val="45252B2B"/>
    <w:rsid w:val="452E67CA"/>
    <w:rsid w:val="4534137D"/>
    <w:rsid w:val="45344BA6"/>
    <w:rsid w:val="454015D0"/>
    <w:rsid w:val="45703C25"/>
    <w:rsid w:val="457C6862"/>
    <w:rsid w:val="4590776F"/>
    <w:rsid w:val="4594147D"/>
    <w:rsid w:val="459D15EA"/>
    <w:rsid w:val="45A405D7"/>
    <w:rsid w:val="45A75C8B"/>
    <w:rsid w:val="45AE33B0"/>
    <w:rsid w:val="45BD71AA"/>
    <w:rsid w:val="45C220E3"/>
    <w:rsid w:val="45DF31BD"/>
    <w:rsid w:val="45E35A3E"/>
    <w:rsid w:val="462A2DCF"/>
    <w:rsid w:val="4645100D"/>
    <w:rsid w:val="46573C0E"/>
    <w:rsid w:val="46642457"/>
    <w:rsid w:val="46652B90"/>
    <w:rsid w:val="469365B2"/>
    <w:rsid w:val="46950365"/>
    <w:rsid w:val="46B43131"/>
    <w:rsid w:val="46C921FD"/>
    <w:rsid w:val="46CF513F"/>
    <w:rsid w:val="46D54358"/>
    <w:rsid w:val="46D87E86"/>
    <w:rsid w:val="471B20E6"/>
    <w:rsid w:val="471F6166"/>
    <w:rsid w:val="472D78F2"/>
    <w:rsid w:val="4735771B"/>
    <w:rsid w:val="473F2E74"/>
    <w:rsid w:val="47432EA1"/>
    <w:rsid w:val="474F219B"/>
    <w:rsid w:val="47540593"/>
    <w:rsid w:val="47546EB4"/>
    <w:rsid w:val="475A2220"/>
    <w:rsid w:val="47624CCC"/>
    <w:rsid w:val="47887835"/>
    <w:rsid w:val="479406DF"/>
    <w:rsid w:val="479F7F46"/>
    <w:rsid w:val="47A451F4"/>
    <w:rsid w:val="47B754A3"/>
    <w:rsid w:val="47C551B3"/>
    <w:rsid w:val="47DF5001"/>
    <w:rsid w:val="47E16CA4"/>
    <w:rsid w:val="47E62314"/>
    <w:rsid w:val="47EC285C"/>
    <w:rsid w:val="47ED6732"/>
    <w:rsid w:val="47F57199"/>
    <w:rsid w:val="47FE2D83"/>
    <w:rsid w:val="481D5547"/>
    <w:rsid w:val="482B0B0C"/>
    <w:rsid w:val="483368DE"/>
    <w:rsid w:val="483F6A9F"/>
    <w:rsid w:val="48801FD1"/>
    <w:rsid w:val="48815047"/>
    <w:rsid w:val="48861B53"/>
    <w:rsid w:val="48875E20"/>
    <w:rsid w:val="488E417C"/>
    <w:rsid w:val="489E20A3"/>
    <w:rsid w:val="48AE7513"/>
    <w:rsid w:val="48B575B1"/>
    <w:rsid w:val="48C1391B"/>
    <w:rsid w:val="48C64620"/>
    <w:rsid w:val="48D66B56"/>
    <w:rsid w:val="48D820EE"/>
    <w:rsid w:val="48F023C9"/>
    <w:rsid w:val="4900012B"/>
    <w:rsid w:val="49044188"/>
    <w:rsid w:val="49091486"/>
    <w:rsid w:val="49177796"/>
    <w:rsid w:val="492E0A31"/>
    <w:rsid w:val="493C0596"/>
    <w:rsid w:val="49592E97"/>
    <w:rsid w:val="497E6290"/>
    <w:rsid w:val="4982726B"/>
    <w:rsid w:val="49876D16"/>
    <w:rsid w:val="499B6D7B"/>
    <w:rsid w:val="49A569FD"/>
    <w:rsid w:val="49BD0E26"/>
    <w:rsid w:val="49E732D3"/>
    <w:rsid w:val="4A0D1B5A"/>
    <w:rsid w:val="4A3537E8"/>
    <w:rsid w:val="4A371E0C"/>
    <w:rsid w:val="4A47362F"/>
    <w:rsid w:val="4A5325AA"/>
    <w:rsid w:val="4A5E721F"/>
    <w:rsid w:val="4A673087"/>
    <w:rsid w:val="4A820D28"/>
    <w:rsid w:val="4A905237"/>
    <w:rsid w:val="4A9A1834"/>
    <w:rsid w:val="4AAA5943"/>
    <w:rsid w:val="4ACE6364"/>
    <w:rsid w:val="4AE20203"/>
    <w:rsid w:val="4AE83D57"/>
    <w:rsid w:val="4B003088"/>
    <w:rsid w:val="4B025408"/>
    <w:rsid w:val="4B0E41FC"/>
    <w:rsid w:val="4B2E3DFC"/>
    <w:rsid w:val="4B3578FB"/>
    <w:rsid w:val="4B3A18F0"/>
    <w:rsid w:val="4B3F086C"/>
    <w:rsid w:val="4B4002B3"/>
    <w:rsid w:val="4B474F97"/>
    <w:rsid w:val="4B521E54"/>
    <w:rsid w:val="4B547AB9"/>
    <w:rsid w:val="4B5631D7"/>
    <w:rsid w:val="4B690633"/>
    <w:rsid w:val="4B835743"/>
    <w:rsid w:val="4B9E1926"/>
    <w:rsid w:val="4BA25CFC"/>
    <w:rsid w:val="4BA8346E"/>
    <w:rsid w:val="4BAC64CC"/>
    <w:rsid w:val="4BAF7F3B"/>
    <w:rsid w:val="4BC21A6A"/>
    <w:rsid w:val="4BC365A3"/>
    <w:rsid w:val="4BDF5BDF"/>
    <w:rsid w:val="4BF42EC4"/>
    <w:rsid w:val="4C05189F"/>
    <w:rsid w:val="4C102D43"/>
    <w:rsid w:val="4C160BA4"/>
    <w:rsid w:val="4C26728F"/>
    <w:rsid w:val="4C2E0705"/>
    <w:rsid w:val="4C4731C1"/>
    <w:rsid w:val="4C4F142B"/>
    <w:rsid w:val="4C5A0565"/>
    <w:rsid w:val="4C673D9A"/>
    <w:rsid w:val="4C742219"/>
    <w:rsid w:val="4C854703"/>
    <w:rsid w:val="4C88000A"/>
    <w:rsid w:val="4C9E58BF"/>
    <w:rsid w:val="4CB6765F"/>
    <w:rsid w:val="4CC920D3"/>
    <w:rsid w:val="4CD81C97"/>
    <w:rsid w:val="4CD915D8"/>
    <w:rsid w:val="4CDE15D9"/>
    <w:rsid w:val="4CE8717C"/>
    <w:rsid w:val="4D001BA5"/>
    <w:rsid w:val="4D0B6619"/>
    <w:rsid w:val="4D160553"/>
    <w:rsid w:val="4D39142C"/>
    <w:rsid w:val="4D417545"/>
    <w:rsid w:val="4D572833"/>
    <w:rsid w:val="4D5F2B10"/>
    <w:rsid w:val="4D601B88"/>
    <w:rsid w:val="4D6C5A50"/>
    <w:rsid w:val="4D6F007A"/>
    <w:rsid w:val="4D7B2377"/>
    <w:rsid w:val="4DA21EBC"/>
    <w:rsid w:val="4DA55454"/>
    <w:rsid w:val="4DAA1351"/>
    <w:rsid w:val="4DAA4054"/>
    <w:rsid w:val="4DBD118B"/>
    <w:rsid w:val="4DD83609"/>
    <w:rsid w:val="4DDE4203"/>
    <w:rsid w:val="4DEF519B"/>
    <w:rsid w:val="4E027CBE"/>
    <w:rsid w:val="4E030ACE"/>
    <w:rsid w:val="4E5E6C21"/>
    <w:rsid w:val="4E646156"/>
    <w:rsid w:val="4E664CFA"/>
    <w:rsid w:val="4E6E395A"/>
    <w:rsid w:val="4E8B07A2"/>
    <w:rsid w:val="4EB25A96"/>
    <w:rsid w:val="4EBC76B1"/>
    <w:rsid w:val="4EC0163C"/>
    <w:rsid w:val="4EC64E58"/>
    <w:rsid w:val="4ED1440C"/>
    <w:rsid w:val="4EDD5D96"/>
    <w:rsid w:val="4EEA179D"/>
    <w:rsid w:val="4EEF13FD"/>
    <w:rsid w:val="4F11298F"/>
    <w:rsid w:val="4F12181D"/>
    <w:rsid w:val="4F19330B"/>
    <w:rsid w:val="4F214CD6"/>
    <w:rsid w:val="4F25015F"/>
    <w:rsid w:val="4F34730C"/>
    <w:rsid w:val="4F3F0F77"/>
    <w:rsid w:val="4F536A4F"/>
    <w:rsid w:val="4F6C27DB"/>
    <w:rsid w:val="4F7309A7"/>
    <w:rsid w:val="4F7D08FF"/>
    <w:rsid w:val="4F8F1A4C"/>
    <w:rsid w:val="4F9872B4"/>
    <w:rsid w:val="4FAB51B7"/>
    <w:rsid w:val="4FBF6DBC"/>
    <w:rsid w:val="4FBF71B5"/>
    <w:rsid w:val="4FC30009"/>
    <w:rsid w:val="4FE662DA"/>
    <w:rsid w:val="4FF47DA2"/>
    <w:rsid w:val="4FFC7AC2"/>
    <w:rsid w:val="50001BA4"/>
    <w:rsid w:val="50154C09"/>
    <w:rsid w:val="502E3E8E"/>
    <w:rsid w:val="50483234"/>
    <w:rsid w:val="504A0F81"/>
    <w:rsid w:val="50585335"/>
    <w:rsid w:val="507A78EC"/>
    <w:rsid w:val="507B6812"/>
    <w:rsid w:val="507E649C"/>
    <w:rsid w:val="50A1023A"/>
    <w:rsid w:val="50B63436"/>
    <w:rsid w:val="50B74632"/>
    <w:rsid w:val="50C528E2"/>
    <w:rsid w:val="50CB52E3"/>
    <w:rsid w:val="50E01AF2"/>
    <w:rsid w:val="50F515E5"/>
    <w:rsid w:val="50FE6BA0"/>
    <w:rsid w:val="50FF5FDF"/>
    <w:rsid w:val="511433E2"/>
    <w:rsid w:val="51175C5D"/>
    <w:rsid w:val="5148683A"/>
    <w:rsid w:val="51742218"/>
    <w:rsid w:val="517F65CD"/>
    <w:rsid w:val="518C193F"/>
    <w:rsid w:val="519344D5"/>
    <w:rsid w:val="51985D12"/>
    <w:rsid w:val="519C0AB5"/>
    <w:rsid w:val="51B921EB"/>
    <w:rsid w:val="51D77BED"/>
    <w:rsid w:val="51ED4A29"/>
    <w:rsid w:val="51F93472"/>
    <w:rsid w:val="522C36D7"/>
    <w:rsid w:val="522E38EF"/>
    <w:rsid w:val="522F3C4E"/>
    <w:rsid w:val="52333DFE"/>
    <w:rsid w:val="52430E2D"/>
    <w:rsid w:val="52501B0D"/>
    <w:rsid w:val="52505275"/>
    <w:rsid w:val="52576210"/>
    <w:rsid w:val="5259373B"/>
    <w:rsid w:val="525E3868"/>
    <w:rsid w:val="52673BC6"/>
    <w:rsid w:val="526B0B67"/>
    <w:rsid w:val="5272139D"/>
    <w:rsid w:val="527E4AAE"/>
    <w:rsid w:val="528473C4"/>
    <w:rsid w:val="528E74D1"/>
    <w:rsid w:val="52A06E83"/>
    <w:rsid w:val="52B16839"/>
    <w:rsid w:val="52C44905"/>
    <w:rsid w:val="52D5750A"/>
    <w:rsid w:val="52F730D4"/>
    <w:rsid w:val="530668B4"/>
    <w:rsid w:val="530F5D57"/>
    <w:rsid w:val="531A7446"/>
    <w:rsid w:val="531E7B67"/>
    <w:rsid w:val="532221D4"/>
    <w:rsid w:val="533F2EFD"/>
    <w:rsid w:val="53620CCB"/>
    <w:rsid w:val="53714504"/>
    <w:rsid w:val="537D204A"/>
    <w:rsid w:val="53813EA3"/>
    <w:rsid w:val="53835F98"/>
    <w:rsid w:val="538A6D3B"/>
    <w:rsid w:val="53CC5D1D"/>
    <w:rsid w:val="53CF7946"/>
    <w:rsid w:val="53E30D69"/>
    <w:rsid w:val="53E359AF"/>
    <w:rsid w:val="53EE38CF"/>
    <w:rsid w:val="53F4329F"/>
    <w:rsid w:val="540A4497"/>
    <w:rsid w:val="54105779"/>
    <w:rsid w:val="54214829"/>
    <w:rsid w:val="542438F6"/>
    <w:rsid w:val="542C263E"/>
    <w:rsid w:val="543652CE"/>
    <w:rsid w:val="54662655"/>
    <w:rsid w:val="548D153D"/>
    <w:rsid w:val="549E07BF"/>
    <w:rsid w:val="54B01489"/>
    <w:rsid w:val="54BA00BC"/>
    <w:rsid w:val="54BF2317"/>
    <w:rsid w:val="54E865FC"/>
    <w:rsid w:val="550E2C87"/>
    <w:rsid w:val="55312333"/>
    <w:rsid w:val="55427DD0"/>
    <w:rsid w:val="557A3996"/>
    <w:rsid w:val="55800E5F"/>
    <w:rsid w:val="55A11687"/>
    <w:rsid w:val="55AD0627"/>
    <w:rsid w:val="55AE114C"/>
    <w:rsid w:val="55B6441F"/>
    <w:rsid w:val="55CC2AEF"/>
    <w:rsid w:val="55CF2856"/>
    <w:rsid w:val="55E02E67"/>
    <w:rsid w:val="5609523F"/>
    <w:rsid w:val="56415FE1"/>
    <w:rsid w:val="56443A32"/>
    <w:rsid w:val="565008DB"/>
    <w:rsid w:val="565703CB"/>
    <w:rsid w:val="565F4FFB"/>
    <w:rsid w:val="56663AAB"/>
    <w:rsid w:val="566740C1"/>
    <w:rsid w:val="568F68EC"/>
    <w:rsid w:val="56D05024"/>
    <w:rsid w:val="57084FE4"/>
    <w:rsid w:val="571004C3"/>
    <w:rsid w:val="571121B4"/>
    <w:rsid w:val="57235740"/>
    <w:rsid w:val="57410B13"/>
    <w:rsid w:val="575F7BAF"/>
    <w:rsid w:val="57706612"/>
    <w:rsid w:val="57790FD3"/>
    <w:rsid w:val="577A2E0E"/>
    <w:rsid w:val="5795338B"/>
    <w:rsid w:val="579A71EA"/>
    <w:rsid w:val="57A6489C"/>
    <w:rsid w:val="57AB0B5E"/>
    <w:rsid w:val="57AD1AFA"/>
    <w:rsid w:val="57AE24C6"/>
    <w:rsid w:val="57B26C8D"/>
    <w:rsid w:val="57B60872"/>
    <w:rsid w:val="57CD45C6"/>
    <w:rsid w:val="57CD4EDF"/>
    <w:rsid w:val="57DD21F8"/>
    <w:rsid w:val="57E63D37"/>
    <w:rsid w:val="57F0566E"/>
    <w:rsid w:val="57FD7EA2"/>
    <w:rsid w:val="58012BF7"/>
    <w:rsid w:val="580909C4"/>
    <w:rsid w:val="580F12B2"/>
    <w:rsid w:val="58227E7B"/>
    <w:rsid w:val="582E43FE"/>
    <w:rsid w:val="58305B23"/>
    <w:rsid w:val="58490C8E"/>
    <w:rsid w:val="58512343"/>
    <w:rsid w:val="58775C6F"/>
    <w:rsid w:val="58900D33"/>
    <w:rsid w:val="58AF5FA7"/>
    <w:rsid w:val="58B767C0"/>
    <w:rsid w:val="58D960C6"/>
    <w:rsid w:val="58F34F44"/>
    <w:rsid w:val="58F84FDC"/>
    <w:rsid w:val="59274957"/>
    <w:rsid w:val="592B5FB1"/>
    <w:rsid w:val="59306666"/>
    <w:rsid w:val="59517D69"/>
    <w:rsid w:val="59594758"/>
    <w:rsid w:val="595F1133"/>
    <w:rsid w:val="596E049D"/>
    <w:rsid w:val="599470EC"/>
    <w:rsid w:val="59AE6E42"/>
    <w:rsid w:val="59B3368E"/>
    <w:rsid w:val="59B35288"/>
    <w:rsid w:val="59B739CE"/>
    <w:rsid w:val="59C0538C"/>
    <w:rsid w:val="59CB7F37"/>
    <w:rsid w:val="59DC6FB1"/>
    <w:rsid w:val="59E70334"/>
    <w:rsid w:val="59EB68CC"/>
    <w:rsid w:val="59F95A78"/>
    <w:rsid w:val="59F96678"/>
    <w:rsid w:val="5A0A7E7E"/>
    <w:rsid w:val="5A0F051E"/>
    <w:rsid w:val="5A1667B2"/>
    <w:rsid w:val="5A3565AC"/>
    <w:rsid w:val="5A5A406F"/>
    <w:rsid w:val="5A5B734D"/>
    <w:rsid w:val="5A625600"/>
    <w:rsid w:val="5A9A47BA"/>
    <w:rsid w:val="5AA43752"/>
    <w:rsid w:val="5AB25B33"/>
    <w:rsid w:val="5AB425D1"/>
    <w:rsid w:val="5B003191"/>
    <w:rsid w:val="5B1E6BED"/>
    <w:rsid w:val="5B2A03B8"/>
    <w:rsid w:val="5B401A13"/>
    <w:rsid w:val="5B501358"/>
    <w:rsid w:val="5B521C60"/>
    <w:rsid w:val="5B554FFF"/>
    <w:rsid w:val="5B694684"/>
    <w:rsid w:val="5B6B7EE7"/>
    <w:rsid w:val="5B6E572A"/>
    <w:rsid w:val="5B755BE1"/>
    <w:rsid w:val="5B8438AE"/>
    <w:rsid w:val="5B8C7C67"/>
    <w:rsid w:val="5BB41BE4"/>
    <w:rsid w:val="5BC654FE"/>
    <w:rsid w:val="5BC67EE3"/>
    <w:rsid w:val="5BC733C1"/>
    <w:rsid w:val="5BDC336B"/>
    <w:rsid w:val="5BDF576D"/>
    <w:rsid w:val="5BF66932"/>
    <w:rsid w:val="5BFD2B7E"/>
    <w:rsid w:val="5C0732DB"/>
    <w:rsid w:val="5C3F1DE9"/>
    <w:rsid w:val="5C485591"/>
    <w:rsid w:val="5C5376C6"/>
    <w:rsid w:val="5C550503"/>
    <w:rsid w:val="5C6A20ED"/>
    <w:rsid w:val="5C774DCA"/>
    <w:rsid w:val="5CA175EE"/>
    <w:rsid w:val="5CB11C60"/>
    <w:rsid w:val="5CB15113"/>
    <w:rsid w:val="5CB315A7"/>
    <w:rsid w:val="5CB91ECE"/>
    <w:rsid w:val="5CC7002D"/>
    <w:rsid w:val="5CD1259E"/>
    <w:rsid w:val="5CD54DAE"/>
    <w:rsid w:val="5CE217F0"/>
    <w:rsid w:val="5CF11BD8"/>
    <w:rsid w:val="5D117362"/>
    <w:rsid w:val="5D1438A2"/>
    <w:rsid w:val="5D1B1849"/>
    <w:rsid w:val="5D1D40B6"/>
    <w:rsid w:val="5D233543"/>
    <w:rsid w:val="5D255152"/>
    <w:rsid w:val="5D2C0D7A"/>
    <w:rsid w:val="5D46759D"/>
    <w:rsid w:val="5D4A5366"/>
    <w:rsid w:val="5D4E0F2A"/>
    <w:rsid w:val="5D5E71EF"/>
    <w:rsid w:val="5D747E3E"/>
    <w:rsid w:val="5D993419"/>
    <w:rsid w:val="5D9C3001"/>
    <w:rsid w:val="5DB17C3D"/>
    <w:rsid w:val="5DCD0FA5"/>
    <w:rsid w:val="5DF63241"/>
    <w:rsid w:val="5E135BBF"/>
    <w:rsid w:val="5E145723"/>
    <w:rsid w:val="5E164309"/>
    <w:rsid w:val="5E166F72"/>
    <w:rsid w:val="5E26682E"/>
    <w:rsid w:val="5E351792"/>
    <w:rsid w:val="5E504586"/>
    <w:rsid w:val="5E5237C8"/>
    <w:rsid w:val="5E774977"/>
    <w:rsid w:val="5E8702A9"/>
    <w:rsid w:val="5E8F7DAD"/>
    <w:rsid w:val="5EB56EAC"/>
    <w:rsid w:val="5EC61B8F"/>
    <w:rsid w:val="5EEC45DD"/>
    <w:rsid w:val="5F0B7B40"/>
    <w:rsid w:val="5F1B557B"/>
    <w:rsid w:val="5F1D6728"/>
    <w:rsid w:val="5F1E5260"/>
    <w:rsid w:val="5F1F1EB3"/>
    <w:rsid w:val="5F2602AF"/>
    <w:rsid w:val="5F3D05CE"/>
    <w:rsid w:val="5F4067D0"/>
    <w:rsid w:val="5F4C1ED1"/>
    <w:rsid w:val="5F787CF8"/>
    <w:rsid w:val="5FA7065C"/>
    <w:rsid w:val="5FA946C9"/>
    <w:rsid w:val="5FB93FE5"/>
    <w:rsid w:val="5FC5166B"/>
    <w:rsid w:val="5FEE33F8"/>
    <w:rsid w:val="5FEF4AAD"/>
    <w:rsid w:val="600247B0"/>
    <w:rsid w:val="600A1F19"/>
    <w:rsid w:val="6023180B"/>
    <w:rsid w:val="60240FC5"/>
    <w:rsid w:val="60251894"/>
    <w:rsid w:val="60272CBB"/>
    <w:rsid w:val="603A4773"/>
    <w:rsid w:val="6045285C"/>
    <w:rsid w:val="604D2524"/>
    <w:rsid w:val="60581A19"/>
    <w:rsid w:val="60602F2E"/>
    <w:rsid w:val="6071308C"/>
    <w:rsid w:val="60814081"/>
    <w:rsid w:val="60A50C9A"/>
    <w:rsid w:val="60A85245"/>
    <w:rsid w:val="60B45DCD"/>
    <w:rsid w:val="60B62C33"/>
    <w:rsid w:val="60B66CA1"/>
    <w:rsid w:val="60C14685"/>
    <w:rsid w:val="60E127F2"/>
    <w:rsid w:val="60EB4209"/>
    <w:rsid w:val="60FF6396"/>
    <w:rsid w:val="611F1AF7"/>
    <w:rsid w:val="61266D23"/>
    <w:rsid w:val="61314722"/>
    <w:rsid w:val="61583D91"/>
    <w:rsid w:val="61745693"/>
    <w:rsid w:val="617F4932"/>
    <w:rsid w:val="61967A7E"/>
    <w:rsid w:val="61981FD1"/>
    <w:rsid w:val="61C67E48"/>
    <w:rsid w:val="61C80776"/>
    <w:rsid w:val="61CC50B0"/>
    <w:rsid w:val="61D0374D"/>
    <w:rsid w:val="61D174FF"/>
    <w:rsid w:val="61D364C2"/>
    <w:rsid w:val="61D61FE8"/>
    <w:rsid w:val="61EC2115"/>
    <w:rsid w:val="61FC7C8D"/>
    <w:rsid w:val="61FE093F"/>
    <w:rsid w:val="620E27F1"/>
    <w:rsid w:val="6269073D"/>
    <w:rsid w:val="626A21FF"/>
    <w:rsid w:val="62805827"/>
    <w:rsid w:val="6295742A"/>
    <w:rsid w:val="629E055F"/>
    <w:rsid w:val="62BA6144"/>
    <w:rsid w:val="62BB5F3F"/>
    <w:rsid w:val="62C00C44"/>
    <w:rsid w:val="62CE0F57"/>
    <w:rsid w:val="62DA3729"/>
    <w:rsid w:val="62DD0154"/>
    <w:rsid w:val="62F04F6E"/>
    <w:rsid w:val="630C1C09"/>
    <w:rsid w:val="63535E92"/>
    <w:rsid w:val="635B7523"/>
    <w:rsid w:val="635F7A92"/>
    <w:rsid w:val="638173D7"/>
    <w:rsid w:val="63825F4D"/>
    <w:rsid w:val="638B20C0"/>
    <w:rsid w:val="63B5127B"/>
    <w:rsid w:val="63CB4367"/>
    <w:rsid w:val="63D10CE3"/>
    <w:rsid w:val="63F157DB"/>
    <w:rsid w:val="6400361B"/>
    <w:rsid w:val="64127BB0"/>
    <w:rsid w:val="64134A9D"/>
    <w:rsid w:val="64540C0A"/>
    <w:rsid w:val="64841070"/>
    <w:rsid w:val="64877538"/>
    <w:rsid w:val="648C6BE4"/>
    <w:rsid w:val="64B75C8C"/>
    <w:rsid w:val="64B80CED"/>
    <w:rsid w:val="64BA5E0D"/>
    <w:rsid w:val="64D439E7"/>
    <w:rsid w:val="64E410B1"/>
    <w:rsid w:val="64E43F14"/>
    <w:rsid w:val="650775FA"/>
    <w:rsid w:val="650B7B69"/>
    <w:rsid w:val="652603BC"/>
    <w:rsid w:val="65441848"/>
    <w:rsid w:val="654423CA"/>
    <w:rsid w:val="65684429"/>
    <w:rsid w:val="657D4A16"/>
    <w:rsid w:val="65931BE3"/>
    <w:rsid w:val="659F2615"/>
    <w:rsid w:val="65AB214C"/>
    <w:rsid w:val="65AF3A2B"/>
    <w:rsid w:val="65B01A25"/>
    <w:rsid w:val="65BA5FB7"/>
    <w:rsid w:val="65BC0136"/>
    <w:rsid w:val="65DD4BCC"/>
    <w:rsid w:val="65E9688A"/>
    <w:rsid w:val="65F06143"/>
    <w:rsid w:val="65F275FD"/>
    <w:rsid w:val="6605408C"/>
    <w:rsid w:val="66342622"/>
    <w:rsid w:val="66356178"/>
    <w:rsid w:val="664F7EED"/>
    <w:rsid w:val="66651D8B"/>
    <w:rsid w:val="667B73AF"/>
    <w:rsid w:val="669533CB"/>
    <w:rsid w:val="66A318E1"/>
    <w:rsid w:val="66BF66B8"/>
    <w:rsid w:val="66E643DC"/>
    <w:rsid w:val="67027F1C"/>
    <w:rsid w:val="671E1BD2"/>
    <w:rsid w:val="67274851"/>
    <w:rsid w:val="672A6672"/>
    <w:rsid w:val="6732421D"/>
    <w:rsid w:val="6732452D"/>
    <w:rsid w:val="673965A0"/>
    <w:rsid w:val="673B724C"/>
    <w:rsid w:val="676D3E4B"/>
    <w:rsid w:val="67AA6CD9"/>
    <w:rsid w:val="67B8660E"/>
    <w:rsid w:val="67BA6FE7"/>
    <w:rsid w:val="67BF2A8D"/>
    <w:rsid w:val="67CC7CE8"/>
    <w:rsid w:val="67D47471"/>
    <w:rsid w:val="67EF2DDE"/>
    <w:rsid w:val="67F53447"/>
    <w:rsid w:val="67F61EA8"/>
    <w:rsid w:val="67F84718"/>
    <w:rsid w:val="68200FED"/>
    <w:rsid w:val="682D4C5A"/>
    <w:rsid w:val="68321E1D"/>
    <w:rsid w:val="68463D95"/>
    <w:rsid w:val="68562401"/>
    <w:rsid w:val="686E1A4C"/>
    <w:rsid w:val="687E6662"/>
    <w:rsid w:val="68804B15"/>
    <w:rsid w:val="689331D2"/>
    <w:rsid w:val="68952950"/>
    <w:rsid w:val="68BB0613"/>
    <w:rsid w:val="68BE52DE"/>
    <w:rsid w:val="68D36328"/>
    <w:rsid w:val="68EA35F2"/>
    <w:rsid w:val="68F6416F"/>
    <w:rsid w:val="68FB311E"/>
    <w:rsid w:val="6900357F"/>
    <w:rsid w:val="6907079E"/>
    <w:rsid w:val="691C230F"/>
    <w:rsid w:val="69212B49"/>
    <w:rsid w:val="692B31A0"/>
    <w:rsid w:val="692C2389"/>
    <w:rsid w:val="693800F6"/>
    <w:rsid w:val="693E2F72"/>
    <w:rsid w:val="694120A3"/>
    <w:rsid w:val="69530B9B"/>
    <w:rsid w:val="69757891"/>
    <w:rsid w:val="69884B9E"/>
    <w:rsid w:val="6992585B"/>
    <w:rsid w:val="69B94B0D"/>
    <w:rsid w:val="69C677B2"/>
    <w:rsid w:val="69D9162A"/>
    <w:rsid w:val="6A1B3428"/>
    <w:rsid w:val="6A316755"/>
    <w:rsid w:val="6A3F0503"/>
    <w:rsid w:val="6A4103B3"/>
    <w:rsid w:val="6A70125E"/>
    <w:rsid w:val="6A8E0B40"/>
    <w:rsid w:val="6A9E36E9"/>
    <w:rsid w:val="6AA147CB"/>
    <w:rsid w:val="6AB100D7"/>
    <w:rsid w:val="6ADF0E91"/>
    <w:rsid w:val="6AE4077E"/>
    <w:rsid w:val="6B0E2D4B"/>
    <w:rsid w:val="6B0F1E58"/>
    <w:rsid w:val="6B143EA0"/>
    <w:rsid w:val="6B193A72"/>
    <w:rsid w:val="6B5A3B02"/>
    <w:rsid w:val="6B605C4E"/>
    <w:rsid w:val="6B677388"/>
    <w:rsid w:val="6B6A0EA2"/>
    <w:rsid w:val="6B7449D8"/>
    <w:rsid w:val="6B817633"/>
    <w:rsid w:val="6B95554C"/>
    <w:rsid w:val="6BB22FE2"/>
    <w:rsid w:val="6BB2475B"/>
    <w:rsid w:val="6BC35A5B"/>
    <w:rsid w:val="6BC42910"/>
    <w:rsid w:val="6BCB11AD"/>
    <w:rsid w:val="6BE05FD4"/>
    <w:rsid w:val="6BEE22E0"/>
    <w:rsid w:val="6C07300D"/>
    <w:rsid w:val="6C17684B"/>
    <w:rsid w:val="6C194CAA"/>
    <w:rsid w:val="6C370DB9"/>
    <w:rsid w:val="6C3A17CE"/>
    <w:rsid w:val="6C42059D"/>
    <w:rsid w:val="6C497E41"/>
    <w:rsid w:val="6C5C2C89"/>
    <w:rsid w:val="6C6C2982"/>
    <w:rsid w:val="6C756BC0"/>
    <w:rsid w:val="6C852502"/>
    <w:rsid w:val="6C9C5351"/>
    <w:rsid w:val="6CEA6F7D"/>
    <w:rsid w:val="6CED02FA"/>
    <w:rsid w:val="6CF073D5"/>
    <w:rsid w:val="6CFE0C93"/>
    <w:rsid w:val="6D130668"/>
    <w:rsid w:val="6D195626"/>
    <w:rsid w:val="6D1D3AB6"/>
    <w:rsid w:val="6D2253A7"/>
    <w:rsid w:val="6D2732A3"/>
    <w:rsid w:val="6D375563"/>
    <w:rsid w:val="6D6E3853"/>
    <w:rsid w:val="6D7B296E"/>
    <w:rsid w:val="6DA00578"/>
    <w:rsid w:val="6DA9071C"/>
    <w:rsid w:val="6DB20E28"/>
    <w:rsid w:val="6DD2737B"/>
    <w:rsid w:val="6DD64AE0"/>
    <w:rsid w:val="6DD85352"/>
    <w:rsid w:val="6DDB42BB"/>
    <w:rsid w:val="6DDE2BF4"/>
    <w:rsid w:val="6DE53CBA"/>
    <w:rsid w:val="6DF33AC0"/>
    <w:rsid w:val="6DFE6FAB"/>
    <w:rsid w:val="6E0063A8"/>
    <w:rsid w:val="6E0C562A"/>
    <w:rsid w:val="6E165115"/>
    <w:rsid w:val="6E2A323D"/>
    <w:rsid w:val="6E2C55F0"/>
    <w:rsid w:val="6E3D08EE"/>
    <w:rsid w:val="6E4009FA"/>
    <w:rsid w:val="6E401AB3"/>
    <w:rsid w:val="6E4D34B1"/>
    <w:rsid w:val="6E5301AD"/>
    <w:rsid w:val="6E572994"/>
    <w:rsid w:val="6E5A1165"/>
    <w:rsid w:val="6E6028F0"/>
    <w:rsid w:val="6E7A0DAF"/>
    <w:rsid w:val="6E7C52AF"/>
    <w:rsid w:val="6E806533"/>
    <w:rsid w:val="6E8110A7"/>
    <w:rsid w:val="6E866572"/>
    <w:rsid w:val="6E87343E"/>
    <w:rsid w:val="6E95157F"/>
    <w:rsid w:val="6EB931DC"/>
    <w:rsid w:val="6EBA027D"/>
    <w:rsid w:val="6EC737E4"/>
    <w:rsid w:val="6EE80114"/>
    <w:rsid w:val="6EF64DFF"/>
    <w:rsid w:val="6EFE4603"/>
    <w:rsid w:val="6F0E53AF"/>
    <w:rsid w:val="6F161B39"/>
    <w:rsid w:val="6F547FBB"/>
    <w:rsid w:val="6F8B4435"/>
    <w:rsid w:val="6FA34891"/>
    <w:rsid w:val="6FBC4901"/>
    <w:rsid w:val="6FDF0009"/>
    <w:rsid w:val="6FFE6038"/>
    <w:rsid w:val="6FFE780F"/>
    <w:rsid w:val="700E3B98"/>
    <w:rsid w:val="7023631C"/>
    <w:rsid w:val="7037535F"/>
    <w:rsid w:val="70386FAF"/>
    <w:rsid w:val="703A30B7"/>
    <w:rsid w:val="70562798"/>
    <w:rsid w:val="705742A5"/>
    <w:rsid w:val="70584CE8"/>
    <w:rsid w:val="706C4A47"/>
    <w:rsid w:val="70774D29"/>
    <w:rsid w:val="70822467"/>
    <w:rsid w:val="7083058B"/>
    <w:rsid w:val="70A81400"/>
    <w:rsid w:val="70D055F0"/>
    <w:rsid w:val="70DD7C2D"/>
    <w:rsid w:val="70F35293"/>
    <w:rsid w:val="7122231C"/>
    <w:rsid w:val="712620CF"/>
    <w:rsid w:val="71282B8A"/>
    <w:rsid w:val="712B20A3"/>
    <w:rsid w:val="71347E52"/>
    <w:rsid w:val="713C23F1"/>
    <w:rsid w:val="71463006"/>
    <w:rsid w:val="71616DEA"/>
    <w:rsid w:val="71650487"/>
    <w:rsid w:val="71812BC6"/>
    <w:rsid w:val="71817BD8"/>
    <w:rsid w:val="71835E78"/>
    <w:rsid w:val="719815BC"/>
    <w:rsid w:val="71A37B1E"/>
    <w:rsid w:val="71AD7EE1"/>
    <w:rsid w:val="71B009A3"/>
    <w:rsid w:val="71CF783D"/>
    <w:rsid w:val="71D54773"/>
    <w:rsid w:val="71E54D97"/>
    <w:rsid w:val="71F9575A"/>
    <w:rsid w:val="72081A3E"/>
    <w:rsid w:val="72263B45"/>
    <w:rsid w:val="723435AE"/>
    <w:rsid w:val="72364ACD"/>
    <w:rsid w:val="725468DA"/>
    <w:rsid w:val="726D5BF5"/>
    <w:rsid w:val="72763A04"/>
    <w:rsid w:val="727E08DD"/>
    <w:rsid w:val="729839AB"/>
    <w:rsid w:val="72A144AD"/>
    <w:rsid w:val="72C31ECE"/>
    <w:rsid w:val="72C33F04"/>
    <w:rsid w:val="72DB11DB"/>
    <w:rsid w:val="72EC735A"/>
    <w:rsid w:val="72F45533"/>
    <w:rsid w:val="73146303"/>
    <w:rsid w:val="7326787F"/>
    <w:rsid w:val="73281063"/>
    <w:rsid w:val="73502215"/>
    <w:rsid w:val="73585BB6"/>
    <w:rsid w:val="735A1138"/>
    <w:rsid w:val="735A6911"/>
    <w:rsid w:val="73633C6F"/>
    <w:rsid w:val="738C1A89"/>
    <w:rsid w:val="738E345D"/>
    <w:rsid w:val="73913B6C"/>
    <w:rsid w:val="739532FF"/>
    <w:rsid w:val="739A19A7"/>
    <w:rsid w:val="73A15E3B"/>
    <w:rsid w:val="73B36994"/>
    <w:rsid w:val="73BE18AA"/>
    <w:rsid w:val="73D17232"/>
    <w:rsid w:val="73D7792A"/>
    <w:rsid w:val="73DF26C1"/>
    <w:rsid w:val="73EE2099"/>
    <w:rsid w:val="740160A9"/>
    <w:rsid w:val="741D4777"/>
    <w:rsid w:val="742D3E39"/>
    <w:rsid w:val="74303BD5"/>
    <w:rsid w:val="74436858"/>
    <w:rsid w:val="74587291"/>
    <w:rsid w:val="7481757C"/>
    <w:rsid w:val="748914C3"/>
    <w:rsid w:val="748A1B01"/>
    <w:rsid w:val="74965FD8"/>
    <w:rsid w:val="74A42758"/>
    <w:rsid w:val="74AD5F8C"/>
    <w:rsid w:val="74BD5EB1"/>
    <w:rsid w:val="74DA11A0"/>
    <w:rsid w:val="74E044A7"/>
    <w:rsid w:val="74E57611"/>
    <w:rsid w:val="74E61D9F"/>
    <w:rsid w:val="74F10B59"/>
    <w:rsid w:val="751401B9"/>
    <w:rsid w:val="751F41A3"/>
    <w:rsid w:val="75256A90"/>
    <w:rsid w:val="75372D28"/>
    <w:rsid w:val="755109EB"/>
    <w:rsid w:val="75513EC1"/>
    <w:rsid w:val="755C60F0"/>
    <w:rsid w:val="755D16A4"/>
    <w:rsid w:val="755D42DF"/>
    <w:rsid w:val="756C7255"/>
    <w:rsid w:val="757A0E51"/>
    <w:rsid w:val="75832951"/>
    <w:rsid w:val="7597377F"/>
    <w:rsid w:val="759E56F5"/>
    <w:rsid w:val="75AB7BDB"/>
    <w:rsid w:val="75B62CBA"/>
    <w:rsid w:val="75B96489"/>
    <w:rsid w:val="75D6400C"/>
    <w:rsid w:val="75EE5E8C"/>
    <w:rsid w:val="75FB7BEE"/>
    <w:rsid w:val="760638D4"/>
    <w:rsid w:val="761C7E0A"/>
    <w:rsid w:val="761D6685"/>
    <w:rsid w:val="76300245"/>
    <w:rsid w:val="764235C8"/>
    <w:rsid w:val="765F0F9D"/>
    <w:rsid w:val="766A45B3"/>
    <w:rsid w:val="7681401C"/>
    <w:rsid w:val="768C4571"/>
    <w:rsid w:val="769C1DFF"/>
    <w:rsid w:val="76A77D60"/>
    <w:rsid w:val="76A95083"/>
    <w:rsid w:val="76BB40F6"/>
    <w:rsid w:val="76C26B60"/>
    <w:rsid w:val="76C5552E"/>
    <w:rsid w:val="76C66384"/>
    <w:rsid w:val="76C8446F"/>
    <w:rsid w:val="76DB427F"/>
    <w:rsid w:val="76F24338"/>
    <w:rsid w:val="77046D88"/>
    <w:rsid w:val="77253CA7"/>
    <w:rsid w:val="7736413E"/>
    <w:rsid w:val="773F54EC"/>
    <w:rsid w:val="774B14D1"/>
    <w:rsid w:val="775F1F7E"/>
    <w:rsid w:val="779C405C"/>
    <w:rsid w:val="77A60CF9"/>
    <w:rsid w:val="77E53B2E"/>
    <w:rsid w:val="780830DE"/>
    <w:rsid w:val="780B25F0"/>
    <w:rsid w:val="780B4DC0"/>
    <w:rsid w:val="78141766"/>
    <w:rsid w:val="781C3DC1"/>
    <w:rsid w:val="783C5C22"/>
    <w:rsid w:val="7867538C"/>
    <w:rsid w:val="787E4D12"/>
    <w:rsid w:val="789479D2"/>
    <w:rsid w:val="78A62352"/>
    <w:rsid w:val="78B83C4F"/>
    <w:rsid w:val="78CC1055"/>
    <w:rsid w:val="78EF7A50"/>
    <w:rsid w:val="78F967A7"/>
    <w:rsid w:val="79001584"/>
    <w:rsid w:val="792279F2"/>
    <w:rsid w:val="792F5000"/>
    <w:rsid w:val="79317027"/>
    <w:rsid w:val="793A3C14"/>
    <w:rsid w:val="793F15FD"/>
    <w:rsid w:val="79472A78"/>
    <w:rsid w:val="794B3DE2"/>
    <w:rsid w:val="79522C4D"/>
    <w:rsid w:val="797913F0"/>
    <w:rsid w:val="799A1A45"/>
    <w:rsid w:val="799A7455"/>
    <w:rsid w:val="79AA33D1"/>
    <w:rsid w:val="79B77905"/>
    <w:rsid w:val="79CC3C80"/>
    <w:rsid w:val="79D03A15"/>
    <w:rsid w:val="79D40D68"/>
    <w:rsid w:val="79E659AC"/>
    <w:rsid w:val="79EE6F71"/>
    <w:rsid w:val="7A165525"/>
    <w:rsid w:val="7A380052"/>
    <w:rsid w:val="7A625930"/>
    <w:rsid w:val="7A6737E8"/>
    <w:rsid w:val="7A86496C"/>
    <w:rsid w:val="7A993B87"/>
    <w:rsid w:val="7AC063C3"/>
    <w:rsid w:val="7AC878A6"/>
    <w:rsid w:val="7ACE67C7"/>
    <w:rsid w:val="7AE02E86"/>
    <w:rsid w:val="7AEE1480"/>
    <w:rsid w:val="7B1F383A"/>
    <w:rsid w:val="7B202CA7"/>
    <w:rsid w:val="7B280829"/>
    <w:rsid w:val="7B5602C3"/>
    <w:rsid w:val="7B577C9D"/>
    <w:rsid w:val="7B5911D5"/>
    <w:rsid w:val="7B5C3B97"/>
    <w:rsid w:val="7B685FD9"/>
    <w:rsid w:val="7B792E61"/>
    <w:rsid w:val="7B796FD4"/>
    <w:rsid w:val="7B83382F"/>
    <w:rsid w:val="7BC221CE"/>
    <w:rsid w:val="7BED563C"/>
    <w:rsid w:val="7BF709BA"/>
    <w:rsid w:val="7C0E4DB2"/>
    <w:rsid w:val="7C246EDE"/>
    <w:rsid w:val="7C294511"/>
    <w:rsid w:val="7C3209ED"/>
    <w:rsid w:val="7C4E6CA9"/>
    <w:rsid w:val="7C5D78FD"/>
    <w:rsid w:val="7C607491"/>
    <w:rsid w:val="7C631339"/>
    <w:rsid w:val="7C6849C6"/>
    <w:rsid w:val="7C797FA2"/>
    <w:rsid w:val="7CA175CC"/>
    <w:rsid w:val="7CA52D81"/>
    <w:rsid w:val="7CA72382"/>
    <w:rsid w:val="7CBA207A"/>
    <w:rsid w:val="7CBF06F0"/>
    <w:rsid w:val="7CC71303"/>
    <w:rsid w:val="7CD96A04"/>
    <w:rsid w:val="7CDE1D54"/>
    <w:rsid w:val="7CF1213F"/>
    <w:rsid w:val="7D055509"/>
    <w:rsid w:val="7D2C3348"/>
    <w:rsid w:val="7D637CF4"/>
    <w:rsid w:val="7D714446"/>
    <w:rsid w:val="7D74217B"/>
    <w:rsid w:val="7DB003B6"/>
    <w:rsid w:val="7DBD3F56"/>
    <w:rsid w:val="7DBE5E31"/>
    <w:rsid w:val="7DCF09C5"/>
    <w:rsid w:val="7DD06E6E"/>
    <w:rsid w:val="7DDD6EFC"/>
    <w:rsid w:val="7DE36EEF"/>
    <w:rsid w:val="7DE41CAF"/>
    <w:rsid w:val="7DFC127E"/>
    <w:rsid w:val="7E086EB7"/>
    <w:rsid w:val="7E087478"/>
    <w:rsid w:val="7E0A1CE9"/>
    <w:rsid w:val="7E1426BA"/>
    <w:rsid w:val="7E350292"/>
    <w:rsid w:val="7E564DDD"/>
    <w:rsid w:val="7E6F26BA"/>
    <w:rsid w:val="7E8543A5"/>
    <w:rsid w:val="7E884635"/>
    <w:rsid w:val="7E910A0F"/>
    <w:rsid w:val="7E94073C"/>
    <w:rsid w:val="7EA21899"/>
    <w:rsid w:val="7EAB28B9"/>
    <w:rsid w:val="7ECC5C7B"/>
    <w:rsid w:val="7ECF5D0F"/>
    <w:rsid w:val="7EDC6565"/>
    <w:rsid w:val="7EF16593"/>
    <w:rsid w:val="7F163C95"/>
    <w:rsid w:val="7F587B32"/>
    <w:rsid w:val="7F5C2F96"/>
    <w:rsid w:val="7F887D85"/>
    <w:rsid w:val="7F963E7A"/>
    <w:rsid w:val="7F9D1D06"/>
    <w:rsid w:val="7FA51C7E"/>
    <w:rsid w:val="7FAA16A3"/>
    <w:rsid w:val="7FC17276"/>
    <w:rsid w:val="7FCC2472"/>
    <w:rsid w:val="7FD1081D"/>
    <w:rsid w:val="7FE839B1"/>
    <w:rsid w:val="7FF34D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Source Code Pro" w:hAnsi="Source Code Pro" w:eastAsia="微软雅黑" w:cs="Source Code Pro"/>
      <w:color w:val="auto"/>
      <w:kern w:val="2"/>
      <w:sz w:val="21"/>
      <w:szCs w:val="3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b/>
      <w:sz w:val="36"/>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b/>
      <w:sz w:val="30"/>
    </w:rPr>
  </w:style>
  <w:style w:type="character" w:default="1" w:styleId="6">
    <w:name w:val="Default Paragraph Font"/>
    <w:semiHidden/>
    <w:qFormat/>
    <w:uiPriority w:val="0"/>
    <w:rPr>
      <w:rFonts w:ascii="Source Code Pro" w:hAnsi="Source Code Pro" w:eastAsia="微软雅黑"/>
      <w:sz w:val="21"/>
    </w:rPr>
  </w:style>
  <w:style w:type="table" w:default="1" w:styleId="8">
    <w:name w:val="Normal Table"/>
    <w:semiHidden/>
    <w:qFormat/>
    <w:uiPriority w:val="0"/>
    <w:tblPr>
      <w:tblLayout w:type="fixed"/>
      <w:tblCellMar>
        <w:top w:w="0" w:type="dxa"/>
        <w:left w:w="108" w:type="dxa"/>
        <w:bottom w:w="0" w:type="dxa"/>
        <w:right w:w="108" w:type="dxa"/>
      </w:tblCellMar>
    </w:tblPr>
  </w:style>
  <w:style w:type="character" w:styleId="7">
    <w:name w:val="Hyperlink"/>
    <w:basedOn w:val="6"/>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代码"/>
    <w:basedOn w:val="1"/>
    <w:qFormat/>
    <w:uiPriority w:val="0"/>
    <w:pPr>
      <w:pBdr>
        <w:top w:val="single" w:color="auto" w:sz="4" w:space="1"/>
        <w:left w:val="single" w:color="auto" w:sz="4" w:space="4"/>
        <w:bottom w:val="single" w:color="auto" w:sz="4" w:space="1"/>
        <w:right w:val="single" w:color="auto" w:sz="4" w:space="4"/>
      </w:pBdr>
      <w:shd w:val="clear" w:fill="EDEDED" w:themeFill="accent3" w:themeFillTint="32"/>
    </w:pPr>
  </w:style>
  <w:style w:type="paragraph" w:customStyle="1" w:styleId="11">
    <w:name w:val="总结"/>
    <w:basedOn w:val="1"/>
    <w:next w:val="1"/>
    <w:qFormat/>
    <w:uiPriority w:val="0"/>
    <w:pPr>
      <w:shd w:val="clear" w:fill="70AD47" w:themeFill="accent6"/>
    </w:pPr>
    <w:rPr>
      <w:rFonts w:eastAsia="微软雅黑"/>
      <w:sz w:val="28"/>
    </w:rPr>
  </w:style>
  <w:style w:type="paragraph" w:customStyle="1" w:styleId="12">
    <w:name w:val="注意"/>
    <w:basedOn w:val="1"/>
    <w:next w:val="1"/>
    <w:qFormat/>
    <w:uiPriority w:val="0"/>
    <w:pPr>
      <w:shd w:val="clear" w:fill="C00000"/>
    </w:pPr>
    <w:rPr>
      <w:sz w:val="28"/>
    </w:rPr>
  </w:style>
  <w:style w:type="paragraph" w:customStyle="1" w:styleId="13">
    <w:name w:val="扩展"/>
    <w:basedOn w:val="11"/>
    <w:next w:val="1"/>
    <w:qFormat/>
    <w:uiPriority w:val="0"/>
    <w:pPr>
      <w:shd w:val="clear" w:fill="FFC000" w:themeFill="accent4"/>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Words>
  <Characters>10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2016-03-11T00:57:00Z</dcterms:created>
  <dc:creator>满一航</dc:creator>
  <cp:lastModifiedBy>Administrator</cp:lastModifiedBy>
  <dcterms:modified xsi:type="dcterms:W3CDTF">2018-05-03T09:02:49Z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