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after="60"/>
        <w:rPr/>
      </w:pPr>
      <w:r>
        <w:rPr>
          <w:rFonts w:ascii="Microsoft JhengHei" w:cs="Microsoft JhengHei" w:eastAsia="Microsoft JhengHei" w:hAnsi="Microsoft JhengHei"/>
          <w:b/>
          <w:color w:val="000000"/>
          <w:sz w:val="50"/>
        </w:rPr>
        <w:t>雪梨活動行前指南</w:t>
      </w:r>
    </w:p>
    <w:p>
      <w:pPr>
        <w:pStyle w:val="style0"/>
        <w:spacing w:after="280"/>
        <w:rPr/>
      </w:pPr>
      <w:r>
        <w:rPr>
          <w:rFonts w:ascii="Microsoft JhengHei" w:cs="Microsoft JhengHei" w:eastAsia="Microsoft JhengHei" w:hAnsi="Microsoft JhengHei"/>
          <w:b/>
          <w:color w:val="305a7a"/>
          <w:sz w:val="24"/>
        </w:rPr>
        <w:t>Power On: Windows Means Business｜2026 年 10 月 27–28 日</w:t>
      </w:r>
    </w:p>
    <w:p>
      <w:pPr>
        <w:pStyle w:val="style0"/>
        <w:spacing w:after="240"/>
        <w:rPr/>
      </w:pPr>
      <w:r>
        <w:t>本文件為活動行前資訊的繁體中文翻譯，涵蓋活動概要、交通與當地資訊、兩日議程、晚間活動動線及現場聯絡方式。</w:t>
      </w:r>
    </w:p>
    <w:p>
      <w:pPr>
        <w:pStyle w:val="style1"/>
        <w:rPr/>
      </w:pPr>
      <w:r>
        <w:t>活動介紹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期待於 2026 年 10 月 27–28 日在澳洲雪梨與您相見！本活動由 Microsoft 與 Intel® 合作舉辦，為期兩天，旨在協助合作夥伴加速 FY27 業務成長。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透過策略洞察、產業觀點、實作學習與交流機會，您將探索如何推動 Windows 成長、加速 AI 採用，並開拓搭載 Intel® Core™ Ultra 處理器與 Intel vPro® 技術的商用裝置新商機。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您將有機會與 Microsoft 和 Intel 領導團隊交流、與世界各地的同業合作，並取得可實際運用的策略，協助拓展業務，讓客戶迎接新一代 AI 運算。</w:t>
      </w:r>
    </w:p>
    <w:p>
      <w:pPr>
        <w:pStyle w:val="style1"/>
        <w:rPr/>
      </w:pPr>
      <w:r>
        <w:t>活動概要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日期：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2026 年 10 月 27 日（週二）至 10 月 28 日（週三）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地點：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澳洲新南威爾斯州雪梨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最近的機場：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雪梨金斯福德史密斯機場（SYD）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Microsoft 辦公室：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Level 27, 1 Denison St, North Sydney</w:t>
      </w:r>
    </w:p>
    <w:p>
      <w:pPr>
        <w:pStyle w:val="style2"/>
        <w:rPr/>
      </w:pPr>
      <w:r>
        <w:t>天氣與服裝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天氣：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高溫約 24°C（75°F）；低溫約 15°C（59°F）。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服裝建議：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商務休閒，可穿牛仔褲。參加 Hyper Karting 請穿休閒服與包鞋。</w:t>
      </w:r>
    </w:p>
    <w:p>
      <w:pPr>
        <w:pStyle w:val="style2"/>
        <w:rPr/>
      </w:pPr>
      <w:r>
        <w:t>交通方式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機場至雪梨市中心：火車約 35 分鐘；計程車或 Uber 約 20 分鐘。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機場至 Microsoft 北雪梨辦公室：火車約 40 分鐘；計程車或 Uber 約 25 分鐘。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北雪梨飯店至 Microsoft：步行可達。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雪梨市中心飯店至 Microsoft：搭火車至 North Sydney 站，或搭地鐵至 Victoria Cross，再步行一小段。從多數市中心飯店搭計程車或 Uber 約需 15–30 分鐘，視交通狀況而定。</w:t>
      </w:r>
    </w:p>
    <w:p>
      <w:pPr>
        <w:pStyle w:val="style2"/>
        <w:rPr/>
      </w:pPr>
      <w:r>
        <w:t>當地資訊與行前準備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時區：澳洲東部夏令時間（AEDT）。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付款：幾乎各處都可使用信用卡與感應支付，包括大眾運輸。很少需要現金（澳幣）；小費採自願。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電源：I 型插頭，230V。請攜帶裝置適用的轉接頭。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日照與安全：10 月紫外線較強，請準備防曬用品。緊急電話為 000。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海外旅客：請攜帶護照及有效簽證。澳洲境內旅客：請攜帶政府核發的附照片身分證件。</w:t>
      </w:r>
    </w:p>
    <w:p>
      <w:pPr>
        <w:pStyle w:val="style1"/>
        <w:rPr/>
      </w:pPr>
      <w:r>
        <w:t>活動議程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兩天活動均於上午 8:30 開放入場，上午 9:00 準時開始。</w:t>
      </w:r>
    </w:p>
    <w:p>
      <w:pPr>
        <w:pStyle w:val="style2"/>
        <w:rPr/>
      </w:pPr>
      <w:r>
        <w:t>抵達日｜10 月 26 日（週一）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外地及海外旅客：自行前往雪梨，並入住自己的飯店。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雪梨當地旅客：無須安排交通。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北雪梨住宿者可步行前往會場；住在雪梨市中心者可搭火車至 North Sydney 站，或搭地鐵至 Victoria Cross，再步行一小段。</w:t>
      </w:r>
    </w:p>
    <w:p>
      <w:pPr>
        <w:pStyle w:val="style2"/>
        <w:rPr/>
      </w:pPr>
      <w:r>
        <w:t>第 1 天｜10 月 27 日（週二）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合作夥伴場次：上午 9:00 至下午 4:30。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上午主題演講與場次：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歡迎致詞與主題演講：Windows 作為工作平台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Windows：AI 與代理程式的平台、無限智慧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破解 Apple 迷思：與 Intel 一起贏得商用 PC 對話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Microsoft 與 Intel：共同行銷及通路聯合推廣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下午工作坊與實作：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打造您的代理程式：實作實驗室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裝置探索提問：分組練習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完美簡報：Windows 11 定位與展示演練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下午 4:30 至晚間 9:30：Power On 體驗，包括 Hyper Karting 與 Hero 晚宴。詳情見「Hyper Karting 與 Hero 晚宴」及「第 1 天場外活動動線」。</w:t>
      </w:r>
    </w:p>
    <w:p>
      <w:pPr>
        <w:pStyle w:val="style2"/>
        <w:rPr/>
      </w:pPr>
      <w:r>
        <w:t>第 2 天｜10 月 28 日（週三）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Windows 專題：上午 9:00 至下午 3:00。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上午場次：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FY27 SMB 加速計畫總覽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CPET 報告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SMB 產品與銷售簡報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SMB 加速行銷內容總覽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SMB 加速小組工作坊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經銷商適用的 Envisioning Framework：介紹與應用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下午安排實機操作示範。兩天活動期間，主訓練師會在休息與午餐時段帶來最新 Intel Windows 裝置供現場體驗；本次不設固定展示台。</w:t>
      </w:r>
    </w:p>
    <w:p>
      <w:pPr>
        <w:pStyle w:val="style1"/>
        <w:rPr/>
      </w:pPr>
      <w:r>
        <w:t>Hyper Karting 與 Hero 晚宴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第 1 天 Power On 體驗｜10 月 27 日（週二）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一天的交流與學習結束後，邀請您前往 Hyper Karting，參加晚餐前交流、友善競賽，親身體驗 Power On。這是延續白天對話、結識新夥伴並共度歡樂時光的好機會。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Hyper Karting：卡丁車競速、街機遊戲與晚餐前交流。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Fratelli Fresh：共享式晚餐與頒獎典禮。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下午 4:30 遊覽車出發；晚間 9:30 晚宴結束。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卡丁車前三名將於晚宴中頒發獎盃。</w:t>
      </w:r>
    </w:p>
    <w:p>
      <w:pPr>
        <w:pStyle w:val="style1"/>
        <w:rPr/>
      </w:pPr>
      <w:r>
        <w:t>第 1 天場外活動動線</w:t>
      </w:r>
    </w:p>
    <w:p>
      <w:pPr>
        <w:pStyle w:val="style2"/>
        <w:rPr/>
      </w:pPr>
      <w:r>
        <w:t>下午 4:30–5:00｜遊覽車集合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地點：Shore School，Mount Street Gate。請依識別證貼紙顏色登車，順序為紅色、綠色、黃色。遊覽車將準時出發。</w:t>
      </w:r>
    </w:p>
    <w:p>
      <w:pPr>
        <w:pStyle w:val="style2"/>
        <w:rPr/>
      </w:pPr>
      <w:r>
        <w:t>下午 5:30–6:10｜抵達與報到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地點：Suttor Avenue, Moore Park。工作人員將帶隊步行至 Hyper Karting（207 Park Rd N）。請以姓名或電子郵件報到。卡丁車活動分為 7 組，每組 24 人，依先到先服務安排。</w:t>
      </w:r>
    </w:p>
    <w:p>
      <w:pPr>
        <w:pStyle w:val="style2"/>
        <w:rPr/>
      </w:pPr>
      <w:r>
        <w:t>下午 6:10–7:30｜競速與街機遊戲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可玩街機、查看即時競賽結果，並在休息區等候。抵達時將提供餐點拼盤。</w:t>
      </w:r>
    </w:p>
    <w:p>
      <w:pPr>
        <w:pStyle w:val="style2"/>
        <w:rPr/>
      </w:pPr>
      <w:r>
        <w:t>晚間 7:30–9:30｜晚餐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地點：Fratelli Fresh，211 Bent St, Moore Park。主持人將於 7:30 帶領大家步行約 3 分鐘前往餐廳，晚餐於 7:40 開始。晚餐後請自行返回飯店或住處。</w:t>
      </w:r>
    </w:p>
    <w:p>
      <w:pPr>
        <w:pStyle w:val="style2"/>
        <w:rPr/>
      </w:pPr>
      <w:r>
        <w:t>步行距離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1 Denison 至巴士上車處：約 350 公尺。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巴士下車處至 Hyper Karting：約 100 公尺。</w:t>
      </w:r>
    </w:p>
    <w:p>
      <w:pPr>
        <w:pStyle w:val="style48"/>
        <w:spacing w:after="4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1"/>
        </w:rPr>
        <w:t>卡丁車場至晚餐餐廳：約 200 公尺。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/>
          <w:color w:val="000000"/>
          <w:sz w:val="22"/>
        </w:rPr>
        <w:t>重要提醒：</w:t>
      </w: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Hyper Karting QR Code 將於第 1 天提供。請在報到前完成駕駛人登記與免責聲明；進入賽道必須穿著包鞋。</w:t>
      </w:r>
    </w:p>
    <w:p>
      <w:pPr>
        <w:pStyle w:val="style1"/>
        <w:rPr/>
      </w:pPr>
      <w:r>
        <w:t>現場支援</w:t>
      </w:r>
    </w:p>
    <w:p>
      <w:pPr>
        <w:pStyle w:val="style0"/>
        <w:rPr/>
      </w:pPr>
      <w:r>
        <w:rPr>
          <w:rFonts w:ascii="Microsoft JhengHei" w:cs="Microsoft JhengHei" w:eastAsia="Microsoft JhengHei" w:hAnsi="Microsoft JhengHei"/>
          <w:b w:val="false"/>
          <w:color w:val="000000"/>
          <w:sz w:val="22"/>
        </w:rPr>
        <w:t>如需活動安排或現場協助，請聯絡 Joanne Lee：joannelee@microsoft.com。</w:t>
      </w:r>
    </w:p>
    <w:sectPr>
      <w:footerReference w:type="default" r:id="rId2"/>
      <w:pgSz w:w="12240" w:h="15840" w:orient="portrait"/>
      <w:pgMar w:top="979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>
        <w:rFonts w:ascii="Microsoft JhengHei" w:cs="Microsoft JhengHei" w:eastAsia="Microsoft JhengHei" w:hAnsi="Microsoft JhengHei"/>
        <w:b w:val="false"/>
        <w:color w:val="666666"/>
        <w:sz w:val="16"/>
      </w:rPr>
      <w:t>Power On: Windows Means Business｜雪梨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00" w:lineRule="auto" w:line="283"/>
    </w:pPr>
    <w:rPr>
      <w:rFonts w:ascii="Microsoft JhengHei" w:eastAsia="Microsoft JhengHei" w:hAnsi="Microsoft JhengHei"/>
      <w:color w:val="232c39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2d503e8-db50-4b7c-9077-0aea1bd44ed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b389b5b-bc17-4109-839e-3806a06d981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200" w:after="100"/>
      <w:outlineLvl w:val="0"/>
    </w:pPr>
    <w:rPr>
      <w:rFonts w:ascii="Calibri" w:cs="宋体" w:eastAsia="ＭＳ ゴシック" w:hAnsi="Calibri"/>
      <w:b/>
      <w:bCs/>
      <w:color w:val="000000"/>
      <w:sz w:val="34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100"/>
      <w:outlineLvl w:val="1"/>
    </w:pPr>
    <w:rPr>
      <w:rFonts w:ascii="Calibri" w:cs="宋体" w:eastAsia="ＭＳ ゴシック" w:hAnsi="Calibri"/>
      <w:b/>
      <w:bCs/>
      <w:color w:val="000000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5baa1a7-c438-44d1-9e56-e90965427dc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5b374e8-d3df-4e38-8665-422159aafa5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57eb192-37a9-41cb-9be6-a154b21c36b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keepNext/>
      <w:pBdr>
        <w:bottom w:val="single" w:sz="8" w:space="4" w:color="4f81bd"/>
      </w:pBdr>
      <w:spacing w:before="0" w:after="100" w:lineRule="auto" w:line="240"/>
      <w:contextualSpacing/>
    </w:pPr>
    <w:rPr>
      <w:rFonts w:ascii="Calibri" w:cs="宋体" w:eastAsia="ＭＳ ゴシック" w:hAnsi="Calibri"/>
      <w:b/>
      <w:color w:val="000000"/>
      <w:spacing w:val="5"/>
      <w:kern w:val="28"/>
      <w:sz w:val="50"/>
      <w:szCs w:val="52"/>
    </w:rPr>
  </w:style>
  <w:style w:type="character" w:customStyle="1" w:styleId="style4102">
    <w:name w:val="Title Char_63414eac-a85f-4ff4-8661-6c50846d8d6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01bed41-2249-4d1c-b2dc-cbb2b3715d4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0f9387a-5f77-483c-a893-6678a9dee9e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de4f876-1477-4228-b75f-9f0d5ea59ac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fb536a5-f70e-407c-b73f-c616d4356b5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bd9711c-d979-4978-b0bc-28ff0eb3b39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d7b1d7a-9a90-4427-b564-e60eaf31337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0f1b878-3e96-428f-a125-d8e0fee0161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92fe471-6009-4070-ad2a-b8431860a10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1643</Words>
  <Pages>1</Pages>
  <Characters>2305</Characters>
  <Application>WPS Office</Application>
  <DocSecurity>0</DocSecurity>
  <Paragraphs>79</Paragraphs>
  <ScaleCrop>false</ScaleCrop>
  <LinksUpToDate>false</LinksUpToDate>
  <CharactersWithSpaces>2537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WPS Office</dc:creator>
  <dc:description>generated by python-docx</dc:description>
  <lastModifiedBy>RMX3780</lastModifiedBy>
  <dcterms:modified xsi:type="dcterms:W3CDTF">2026-10-25T07:52:19Z</dcterms:modified>
  <revision>1</revision>
  <dc:subject>Power On: Windows Means Business 活動行前資訊翻譯</dc:subject>
  <dc:title>雪梨活動行前指南 繁體中文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af9b62dc3c584bb7b3c3bc4958f610e8_23</vt:lpwstr>
  </property>
</Properties>
</file>