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5B90C" w14:textId="714A4B95" w:rsidR="00BB455D" w:rsidRDefault="00405D2D" w:rsidP="00972DC5">
      <w:proofErr w:type="spellStart"/>
      <w:r w:rsidRPr="00405D2D">
        <w:rPr>
          <w:rFonts w:ascii="宋体" w:hAnsi="宋体" w:cs="宋体" w:hint="eastAsia"/>
        </w:rPr>
        <w:t>请帮忙检查合同与</w:t>
      </w:r>
      <w:r w:rsidRPr="00405D2D">
        <w:t>CQP</w:t>
      </w:r>
      <w:r w:rsidRPr="00405D2D">
        <w:rPr>
          <w:rFonts w:ascii="宋体" w:hAnsi="宋体" w:cs="宋体" w:hint="eastAsia"/>
        </w:rPr>
        <w:t>报价，</w:t>
      </w:r>
      <w:r w:rsidRPr="00405D2D">
        <w:t>CQP</w:t>
      </w:r>
      <w:r w:rsidRPr="00405D2D">
        <w:rPr>
          <w:rFonts w:ascii="宋体" w:hAnsi="宋体" w:cs="宋体" w:hint="eastAsia"/>
        </w:rPr>
        <w:t>与</w:t>
      </w:r>
      <w:r w:rsidRPr="00405D2D">
        <w:t>TA</w:t>
      </w:r>
      <w:r w:rsidRPr="00405D2D">
        <w:rPr>
          <w:rFonts w:ascii="宋体" w:hAnsi="宋体" w:cs="宋体" w:hint="eastAsia"/>
        </w:rPr>
        <w:t>配置，合同与</w:t>
      </w:r>
      <w:r w:rsidRPr="00405D2D">
        <w:t>CQP</w:t>
      </w:r>
      <w:r w:rsidRPr="00405D2D">
        <w:rPr>
          <w:rFonts w:ascii="宋体" w:hAnsi="宋体" w:cs="宋体" w:hint="eastAsia"/>
        </w:rPr>
        <w:t>付款条件，配送方式（</w:t>
      </w:r>
      <w:r w:rsidRPr="00405D2D">
        <w:t>DDP</w:t>
      </w:r>
      <w:proofErr w:type="spellEnd"/>
      <w:r w:rsidRPr="00405D2D">
        <w:t>/EXW</w:t>
      </w:r>
      <w:r w:rsidRPr="00405D2D">
        <w:rPr>
          <w:rFonts w:ascii="宋体" w:hAnsi="宋体" w:cs="宋体" w:hint="eastAsia"/>
        </w:rPr>
        <w:t>），是否有延保（正常是</w:t>
      </w:r>
      <w:r w:rsidRPr="00405D2D">
        <w:t>18 12 Standard Warranty</w:t>
      </w:r>
      <w:r w:rsidRPr="00405D2D">
        <w:rPr>
          <w:rFonts w:ascii="宋体" w:hAnsi="宋体" w:cs="宋体" w:hint="eastAsia"/>
        </w:rPr>
        <w:t>）</w:t>
      </w:r>
      <w:r w:rsidRPr="00405D2D">
        <w:t xml:space="preserve"> </w:t>
      </w:r>
      <w:proofErr w:type="spellStart"/>
      <w:r w:rsidRPr="00405D2D">
        <w:rPr>
          <w:rFonts w:ascii="宋体" w:hAnsi="宋体" w:cs="宋体" w:hint="eastAsia"/>
        </w:rPr>
        <w:t>若信息无误，帮忙按</w:t>
      </w:r>
      <w:r w:rsidRPr="00405D2D">
        <w:t>DDP</w:t>
      </w:r>
      <w:proofErr w:type="spellEnd"/>
      <w:r w:rsidRPr="00405D2D">
        <w:t xml:space="preserve">/EXW </w:t>
      </w:r>
      <w:proofErr w:type="spellStart"/>
      <w:r w:rsidRPr="00405D2D">
        <w:rPr>
          <w:rFonts w:ascii="宋体" w:hAnsi="宋体" w:cs="宋体" w:hint="eastAsia"/>
        </w:rPr>
        <w:t>模板</w:t>
      </w:r>
      <w:proofErr w:type="spellEnd"/>
      <w:r w:rsidRPr="00405D2D">
        <w:t xml:space="preserve"> </w:t>
      </w:r>
      <w:r w:rsidRPr="00405D2D">
        <w:rPr>
          <w:rFonts w:ascii="宋体" w:hAnsi="宋体" w:cs="宋体" w:hint="eastAsia"/>
        </w:rPr>
        <w:t>帮忙创建</w:t>
      </w:r>
      <w:r w:rsidRPr="00405D2D">
        <w:t>BT09</w:t>
      </w:r>
    </w:p>
    <w:p w14:paraId="169241F4" w14:textId="77777777" w:rsidR="00405D2D" w:rsidRDefault="00405D2D" w:rsidP="00972DC5"/>
    <w:p w14:paraId="3499BBB5" w14:textId="22529525" w:rsidR="00405D2D" w:rsidRDefault="00405D2D" w:rsidP="00972DC5">
      <w:r>
        <w:rPr>
          <w:rFonts w:hint="eastAsia"/>
          <w:lang w:eastAsia="zh-CN"/>
        </w:rPr>
        <w:t>DDP</w:t>
      </w:r>
      <w:r>
        <w:rPr>
          <w:rFonts w:hint="eastAsia"/>
          <w:lang w:eastAsia="zh-CN"/>
        </w:rPr>
        <w:t>模板：</w:t>
      </w:r>
    </w:p>
    <w:p w14:paraId="59487847" w14:textId="289AC227" w:rsidR="00FA3D52" w:rsidRDefault="00405D2D" w:rsidP="00405D2D">
      <w:pPr>
        <w:rPr>
          <w:lang w:eastAsia="zh-CN"/>
        </w:rPr>
      </w:pPr>
      <w:r w:rsidRPr="00405D2D">
        <w:rPr>
          <w:lang w:eastAsia="zh-CN"/>
        </w:rPr>
        <w:br/>
      </w:r>
      <w:proofErr w:type="gramStart"/>
      <w:r w:rsidRPr="00405D2D">
        <w:rPr>
          <w:lang w:eastAsia="zh-CN"/>
        </w:rPr>
        <w:t>上海华太</w:t>
      </w:r>
      <w:proofErr w:type="gramEnd"/>
      <w:r w:rsidRPr="00405D2D">
        <w:rPr>
          <w:lang w:eastAsia="zh-CN"/>
        </w:rPr>
        <w:t xml:space="preserve"> 11</w:t>
      </w:r>
      <w:r w:rsidRPr="00405D2D">
        <w:rPr>
          <w:lang w:eastAsia="zh-CN"/>
        </w:rPr>
        <w:t>台工业机器人（</w:t>
      </w:r>
      <w:r w:rsidRPr="00405D2D">
        <w:rPr>
          <w:lang w:eastAsia="zh-CN"/>
        </w:rPr>
        <w:t>1</w:t>
      </w:r>
      <w:r w:rsidRPr="00405D2D">
        <w:rPr>
          <w:lang w:eastAsia="zh-CN"/>
        </w:rPr>
        <w:t>台</w:t>
      </w:r>
      <w:r w:rsidRPr="00405D2D">
        <w:rPr>
          <w:lang w:eastAsia="zh-CN"/>
        </w:rPr>
        <w:t>IRB 5710-90/2.7</w:t>
      </w:r>
      <w:r w:rsidRPr="00405D2D">
        <w:rPr>
          <w:lang w:eastAsia="zh-CN"/>
        </w:rPr>
        <w:t>，</w:t>
      </w:r>
      <w:r w:rsidRPr="00405D2D">
        <w:rPr>
          <w:lang w:eastAsia="zh-CN"/>
        </w:rPr>
        <w:t>2</w:t>
      </w:r>
      <w:r w:rsidRPr="00405D2D">
        <w:rPr>
          <w:lang w:eastAsia="zh-CN"/>
        </w:rPr>
        <w:t>台</w:t>
      </w:r>
      <w:r w:rsidRPr="00405D2D">
        <w:rPr>
          <w:lang w:eastAsia="zh-CN"/>
        </w:rPr>
        <w:t>IRB 2600-12/1.85</w:t>
      </w:r>
      <w:r w:rsidRPr="00405D2D">
        <w:rPr>
          <w:lang w:eastAsia="zh-CN"/>
        </w:rPr>
        <w:t>，</w:t>
      </w:r>
      <w:r w:rsidRPr="00405D2D">
        <w:rPr>
          <w:lang w:eastAsia="zh-CN"/>
        </w:rPr>
        <w:t>7</w:t>
      </w:r>
      <w:r w:rsidRPr="00405D2D">
        <w:rPr>
          <w:lang w:eastAsia="zh-CN"/>
        </w:rPr>
        <w:t>台</w:t>
      </w:r>
      <w:r w:rsidRPr="00405D2D">
        <w:rPr>
          <w:lang w:eastAsia="zh-CN"/>
        </w:rPr>
        <w:t>IRB 1100-4/0.58</w:t>
      </w:r>
      <w:r w:rsidRPr="00405D2D">
        <w:rPr>
          <w:lang w:eastAsia="zh-CN"/>
        </w:rPr>
        <w:t>，</w:t>
      </w:r>
      <w:r w:rsidRPr="00405D2D">
        <w:rPr>
          <w:lang w:eastAsia="zh-CN"/>
        </w:rPr>
        <w:t>7</w:t>
      </w:r>
      <w:r w:rsidRPr="00405D2D">
        <w:rPr>
          <w:lang w:eastAsia="zh-CN"/>
        </w:rPr>
        <w:t>台</w:t>
      </w:r>
      <w:r w:rsidRPr="00405D2D">
        <w:rPr>
          <w:lang w:eastAsia="zh-CN"/>
        </w:rPr>
        <w:t>IRB 1200-7/0.7 Gen2</w:t>
      </w:r>
      <w:r w:rsidRPr="00405D2D">
        <w:rPr>
          <w:lang w:eastAsia="zh-CN"/>
        </w:rPr>
        <w:t>）</w:t>
      </w:r>
    </w:p>
    <w:p w14:paraId="14A0DD62" w14:textId="07B8D823" w:rsidR="00405D2D" w:rsidRPr="00405D2D" w:rsidRDefault="00405D2D" w:rsidP="00405D2D">
      <w:pPr>
        <w:rPr>
          <w:lang w:eastAsia="zh-CN"/>
        </w:rPr>
      </w:pPr>
      <w:r w:rsidRPr="00405D2D">
        <w:rPr>
          <w:lang w:eastAsia="zh-CN"/>
        </w:rPr>
        <w:t>请创建</w:t>
      </w:r>
      <w:r w:rsidRPr="00405D2D">
        <w:rPr>
          <w:lang w:eastAsia="zh-CN"/>
        </w:rPr>
        <w:t>BT09</w:t>
      </w:r>
      <w:r w:rsidRPr="00405D2D">
        <w:rPr>
          <w:lang w:eastAsia="zh-CN"/>
        </w:rPr>
        <w:t>，谢谢！</w:t>
      </w:r>
    </w:p>
    <w:p w14:paraId="7A59C540" w14:textId="05D8F592" w:rsidR="00405D2D" w:rsidRPr="00405D2D" w:rsidRDefault="00405D2D" w:rsidP="00405D2D">
      <w:pPr>
        <w:numPr>
          <w:ilvl w:val="0"/>
          <w:numId w:val="37"/>
        </w:numPr>
        <w:rPr>
          <w:lang w:eastAsia="zh-CN"/>
        </w:rPr>
      </w:pPr>
      <w:r w:rsidRPr="00405D2D">
        <w:rPr>
          <w:lang w:eastAsia="zh-CN"/>
        </w:rPr>
        <w:t>M4367-3149</w:t>
      </w:r>
    </w:p>
    <w:p w14:paraId="60F1217B" w14:textId="77777777" w:rsidR="00405D2D" w:rsidRPr="00405D2D" w:rsidRDefault="00405D2D" w:rsidP="00405D2D">
      <w:pPr>
        <w:numPr>
          <w:ilvl w:val="0"/>
          <w:numId w:val="37"/>
        </w:numPr>
        <w:rPr>
          <w:lang w:eastAsia="zh-CN"/>
        </w:rPr>
      </w:pPr>
      <w:r w:rsidRPr="00405D2D">
        <w:rPr>
          <w:lang w:eastAsia="zh-CN"/>
        </w:rPr>
        <w:t>PM</w:t>
      </w:r>
      <w:r w:rsidRPr="00405D2D">
        <w:rPr>
          <w:lang w:eastAsia="zh-CN"/>
        </w:rPr>
        <w:t>：</w:t>
      </w:r>
      <w:r w:rsidRPr="00405D2D">
        <w:rPr>
          <w:lang w:eastAsia="zh-CN"/>
        </w:rPr>
        <w:t xml:space="preserve">Sean </w:t>
      </w:r>
      <w:r w:rsidRPr="00405D2D">
        <w:rPr>
          <w:lang w:eastAsia="zh-CN"/>
        </w:rPr>
        <w:t>销售：</w:t>
      </w:r>
      <w:r w:rsidRPr="00405D2D">
        <w:rPr>
          <w:lang w:eastAsia="zh-CN"/>
        </w:rPr>
        <w:t>Paul-Dongpo Li</w:t>
      </w:r>
    </w:p>
    <w:p w14:paraId="1D9E67FE" w14:textId="77777777" w:rsidR="00405D2D" w:rsidRPr="00405D2D" w:rsidRDefault="00405D2D" w:rsidP="00405D2D">
      <w:pPr>
        <w:numPr>
          <w:ilvl w:val="0"/>
          <w:numId w:val="37"/>
        </w:numPr>
        <w:rPr>
          <w:lang w:eastAsia="zh-CN"/>
        </w:rPr>
      </w:pPr>
      <w:r w:rsidRPr="00405D2D">
        <w:rPr>
          <w:lang w:eastAsia="zh-CN"/>
        </w:rPr>
        <w:t>CQP</w:t>
      </w:r>
      <w:r w:rsidRPr="00405D2D">
        <w:rPr>
          <w:lang w:eastAsia="zh-CN"/>
        </w:rPr>
        <w:t>号：</w:t>
      </w:r>
      <w:r w:rsidRPr="00405D2D">
        <w:rPr>
          <w:lang w:eastAsia="zh-CN"/>
        </w:rPr>
        <w:t>CQ1040022</w:t>
      </w:r>
    </w:p>
    <w:p w14:paraId="61083BDC" w14:textId="759B25B5" w:rsidR="00405D2D" w:rsidRPr="00405D2D" w:rsidRDefault="00405D2D" w:rsidP="00405D2D">
      <w:pPr>
        <w:numPr>
          <w:ilvl w:val="0"/>
          <w:numId w:val="37"/>
        </w:numPr>
        <w:rPr>
          <w:lang w:eastAsia="zh-CN"/>
        </w:rPr>
      </w:pPr>
      <w:r w:rsidRPr="00405D2D">
        <w:rPr>
          <w:lang w:eastAsia="zh-CN"/>
        </w:rPr>
        <w:t>交货时间：分批发货</w:t>
      </w:r>
      <w:r w:rsidRPr="00405D2D">
        <w:rPr>
          <w:lang w:eastAsia="zh-CN"/>
        </w:rPr>
        <w:br/>
        <w:t xml:space="preserve">1 </w:t>
      </w:r>
      <w:r w:rsidRPr="00405D2D">
        <w:rPr>
          <w:lang w:eastAsia="zh-CN"/>
        </w:rPr>
        <w:t>台</w:t>
      </w:r>
      <w:r w:rsidRPr="00405D2D">
        <w:rPr>
          <w:lang w:eastAsia="zh-CN"/>
        </w:rPr>
        <w:t xml:space="preserve">IRB 5710-90/2.7 </w:t>
      </w:r>
      <w:r w:rsidRPr="00405D2D">
        <w:rPr>
          <w:lang w:eastAsia="zh-CN"/>
        </w:rPr>
        <w:t>发货时间为：合同生效且收到预付款后</w:t>
      </w:r>
      <w:r w:rsidRPr="00405D2D">
        <w:rPr>
          <w:lang w:eastAsia="zh-CN"/>
        </w:rPr>
        <w:t xml:space="preserve"> 8 </w:t>
      </w:r>
      <w:r w:rsidRPr="00405D2D">
        <w:rPr>
          <w:lang w:eastAsia="zh-CN"/>
        </w:rPr>
        <w:t>周</w:t>
      </w:r>
      <w:r w:rsidRPr="00405D2D">
        <w:rPr>
          <w:lang w:eastAsia="zh-CN"/>
        </w:rPr>
        <w:br/>
        <w:t xml:space="preserve">2 </w:t>
      </w:r>
      <w:r w:rsidRPr="00405D2D">
        <w:rPr>
          <w:lang w:eastAsia="zh-CN"/>
        </w:rPr>
        <w:t>台</w:t>
      </w:r>
      <w:r w:rsidRPr="00405D2D">
        <w:rPr>
          <w:lang w:eastAsia="zh-CN"/>
        </w:rPr>
        <w:t xml:space="preserve">IRB 2600-12/1.85 </w:t>
      </w:r>
      <w:r w:rsidRPr="00405D2D">
        <w:rPr>
          <w:lang w:eastAsia="zh-CN"/>
        </w:rPr>
        <w:t>发货时间为：合同生效且收到预付款后</w:t>
      </w:r>
      <w:r w:rsidRPr="00405D2D">
        <w:rPr>
          <w:lang w:eastAsia="zh-CN"/>
        </w:rPr>
        <w:t xml:space="preserve"> 10 </w:t>
      </w:r>
      <w:r w:rsidRPr="00405D2D">
        <w:rPr>
          <w:lang w:eastAsia="zh-CN"/>
        </w:rPr>
        <w:t>周</w:t>
      </w:r>
      <w:r w:rsidRPr="00405D2D">
        <w:rPr>
          <w:lang w:eastAsia="zh-CN"/>
        </w:rPr>
        <w:br/>
        <w:t xml:space="preserve">7 </w:t>
      </w:r>
      <w:r w:rsidRPr="00405D2D">
        <w:rPr>
          <w:lang w:eastAsia="zh-CN"/>
        </w:rPr>
        <w:t>台</w:t>
      </w:r>
      <w:r w:rsidRPr="00405D2D">
        <w:rPr>
          <w:lang w:eastAsia="zh-CN"/>
        </w:rPr>
        <w:t xml:space="preserve">IRB 1100-4/0.58 </w:t>
      </w:r>
      <w:r w:rsidRPr="00405D2D">
        <w:rPr>
          <w:lang w:eastAsia="zh-CN"/>
        </w:rPr>
        <w:t>发货时间为：合同生效且收到预付款后</w:t>
      </w:r>
      <w:r w:rsidRPr="00405D2D">
        <w:rPr>
          <w:lang w:eastAsia="zh-CN"/>
        </w:rPr>
        <w:t xml:space="preserve"> 8 </w:t>
      </w:r>
      <w:r w:rsidRPr="00405D2D">
        <w:rPr>
          <w:lang w:eastAsia="zh-CN"/>
        </w:rPr>
        <w:t>周</w:t>
      </w:r>
      <w:r w:rsidRPr="00405D2D">
        <w:rPr>
          <w:lang w:eastAsia="zh-CN"/>
        </w:rPr>
        <w:br/>
        <w:t xml:space="preserve">7 </w:t>
      </w:r>
      <w:r w:rsidRPr="00405D2D">
        <w:rPr>
          <w:lang w:eastAsia="zh-CN"/>
        </w:rPr>
        <w:t>台</w:t>
      </w:r>
      <w:r w:rsidRPr="00405D2D">
        <w:rPr>
          <w:lang w:eastAsia="zh-CN"/>
        </w:rPr>
        <w:t xml:space="preserve">IRB 1200-7/0.7 Gen2 </w:t>
      </w:r>
      <w:r w:rsidRPr="00405D2D">
        <w:rPr>
          <w:lang w:eastAsia="zh-CN"/>
        </w:rPr>
        <w:t>发货时间为：合同生效且收到预付款后</w:t>
      </w:r>
      <w:r w:rsidRPr="00405D2D">
        <w:rPr>
          <w:lang w:eastAsia="zh-CN"/>
        </w:rPr>
        <w:t xml:space="preserve"> 8 </w:t>
      </w:r>
      <w:r w:rsidRPr="00405D2D">
        <w:rPr>
          <w:lang w:eastAsia="zh-CN"/>
        </w:rPr>
        <w:t>周</w:t>
      </w:r>
    </w:p>
    <w:p w14:paraId="13ED56CB" w14:textId="2CC62FCD" w:rsidR="00405D2D" w:rsidRPr="00405D2D" w:rsidRDefault="00405D2D" w:rsidP="00405D2D">
      <w:pPr>
        <w:numPr>
          <w:ilvl w:val="0"/>
          <w:numId w:val="37"/>
        </w:numPr>
        <w:rPr>
          <w:lang w:eastAsia="zh-CN"/>
        </w:rPr>
      </w:pPr>
      <w:r w:rsidRPr="00405D2D">
        <w:rPr>
          <w:lang w:eastAsia="zh-CN"/>
        </w:rPr>
        <w:t>付款条件</w:t>
      </w:r>
      <w:r w:rsidRPr="00405D2D">
        <w:rPr>
          <w:lang w:eastAsia="zh-CN"/>
        </w:rPr>
        <w:t>:</w:t>
      </w:r>
      <w:r w:rsidRPr="00405D2D">
        <w:rPr>
          <w:lang w:eastAsia="zh-CN"/>
        </w:rPr>
        <w:br/>
        <w:t>1</w:t>
      </w:r>
      <w:r w:rsidRPr="00405D2D">
        <w:rPr>
          <w:lang w:eastAsia="zh-CN"/>
        </w:rPr>
        <w:t>）合同总价的百分之十，应在签订本合同后七个工作日内以电汇方式支付给卖方；</w:t>
      </w:r>
      <w:r w:rsidRPr="00405D2D">
        <w:rPr>
          <w:lang w:eastAsia="zh-CN"/>
        </w:rPr>
        <w:br/>
        <w:t>2</w:t>
      </w:r>
      <w:r w:rsidRPr="00405D2D">
        <w:rPr>
          <w:lang w:eastAsia="zh-CN"/>
        </w:rPr>
        <w:t>）合同总价的百分之四十，应在设备发货前七个工作日内以电汇方式支付给卖方。</w:t>
      </w:r>
      <w:r w:rsidRPr="00405D2D">
        <w:rPr>
          <w:lang w:eastAsia="zh-CN"/>
        </w:rPr>
        <w:br/>
        <w:t>3</w:t>
      </w:r>
      <w:r w:rsidRPr="00405D2D">
        <w:rPr>
          <w:lang w:eastAsia="zh-CN"/>
        </w:rPr>
        <w:t>）合同总价的百分之五十，应在设备发货前七个工作日内以</w:t>
      </w:r>
      <w:r w:rsidRPr="00405D2D">
        <w:rPr>
          <w:lang w:eastAsia="zh-CN"/>
        </w:rPr>
        <w:t>ABB</w:t>
      </w:r>
      <w:r w:rsidRPr="00405D2D">
        <w:rPr>
          <w:lang w:eastAsia="zh-CN"/>
        </w:rPr>
        <w:t>认可的电子银行承兑汇票方式支付给卖方</w:t>
      </w:r>
    </w:p>
    <w:p w14:paraId="1327647E" w14:textId="712B9167" w:rsidR="00405D2D" w:rsidRPr="00405D2D" w:rsidRDefault="00405D2D" w:rsidP="00405D2D">
      <w:pPr>
        <w:numPr>
          <w:ilvl w:val="0"/>
          <w:numId w:val="37"/>
        </w:numPr>
        <w:rPr>
          <w:lang w:eastAsia="zh-CN"/>
        </w:rPr>
      </w:pPr>
      <w:r w:rsidRPr="00405D2D">
        <w:rPr>
          <w:lang w:eastAsia="zh-CN"/>
        </w:rPr>
        <w:t>Ship to</w:t>
      </w:r>
      <w:r w:rsidRPr="00405D2D">
        <w:rPr>
          <w:lang w:eastAsia="zh-CN"/>
        </w:rPr>
        <w:t>信息：上海华太机器人工程有限公司</w:t>
      </w:r>
      <w:r w:rsidRPr="00405D2D">
        <w:rPr>
          <w:lang w:eastAsia="zh-CN"/>
        </w:rPr>
        <w:br/>
      </w:r>
      <w:r w:rsidRPr="00405D2D">
        <w:rPr>
          <w:lang w:eastAsia="zh-CN"/>
        </w:rPr>
        <w:t>上海嘉定区马陆镇博学路</w:t>
      </w:r>
      <w:r w:rsidRPr="00405D2D">
        <w:rPr>
          <w:lang w:eastAsia="zh-CN"/>
        </w:rPr>
        <w:t>388</w:t>
      </w:r>
      <w:r w:rsidRPr="00405D2D">
        <w:rPr>
          <w:lang w:eastAsia="zh-CN"/>
        </w:rPr>
        <w:t>号</w:t>
      </w:r>
      <w:r w:rsidRPr="00405D2D">
        <w:rPr>
          <w:lang w:eastAsia="zh-CN"/>
        </w:rPr>
        <w:br/>
        <w:t>Ship to id</w:t>
      </w:r>
      <w:r w:rsidRPr="00405D2D">
        <w:rPr>
          <w:lang w:eastAsia="zh-CN"/>
        </w:rPr>
        <w:t>：</w:t>
      </w:r>
      <w:r w:rsidR="00D94549">
        <w:rPr>
          <w:rFonts w:hint="eastAsia"/>
          <w:lang w:eastAsia="zh-CN"/>
        </w:rPr>
        <w:t>1064907</w:t>
      </w:r>
    </w:p>
    <w:p w14:paraId="6946F8D5" w14:textId="77777777" w:rsidR="00405D2D" w:rsidRPr="00405D2D" w:rsidRDefault="00405D2D" w:rsidP="00405D2D">
      <w:pPr>
        <w:numPr>
          <w:ilvl w:val="0"/>
          <w:numId w:val="37"/>
        </w:numPr>
        <w:rPr>
          <w:lang w:eastAsia="zh-CN"/>
        </w:rPr>
      </w:pPr>
      <w:r w:rsidRPr="00405D2D">
        <w:rPr>
          <w:lang w:eastAsia="zh-CN"/>
        </w:rPr>
        <w:t xml:space="preserve">Freight term (Inco term 1) </w:t>
      </w:r>
      <w:r w:rsidRPr="00405D2D">
        <w:rPr>
          <w:lang w:eastAsia="zh-CN"/>
        </w:rPr>
        <w:t>和</w:t>
      </w:r>
      <w:r w:rsidRPr="00405D2D">
        <w:rPr>
          <w:lang w:eastAsia="zh-CN"/>
        </w:rPr>
        <w:t xml:space="preserve">Terms of delivery description (Inco term 2) </w:t>
      </w:r>
      <w:r w:rsidRPr="00405D2D">
        <w:rPr>
          <w:lang w:eastAsia="zh-CN"/>
        </w:rPr>
        <w:t>：</w:t>
      </w:r>
      <w:r w:rsidRPr="00405D2D">
        <w:rPr>
          <w:lang w:eastAsia="zh-CN"/>
        </w:rPr>
        <w:t>DDP Shanghai</w:t>
      </w:r>
    </w:p>
    <w:p w14:paraId="62C4F305" w14:textId="30E66CC6" w:rsidR="00405D2D" w:rsidRPr="00405D2D" w:rsidRDefault="00405D2D" w:rsidP="00D94549">
      <w:pPr>
        <w:numPr>
          <w:ilvl w:val="0"/>
          <w:numId w:val="37"/>
        </w:numPr>
        <w:rPr>
          <w:lang w:eastAsia="zh-CN"/>
        </w:rPr>
      </w:pPr>
      <w:r w:rsidRPr="00405D2D">
        <w:rPr>
          <w:lang w:eastAsia="zh-CN"/>
        </w:rPr>
        <w:t>End customer</w:t>
      </w:r>
      <w:r w:rsidRPr="00405D2D">
        <w:rPr>
          <w:lang w:eastAsia="zh-CN"/>
        </w:rPr>
        <w:t>：</w:t>
      </w:r>
      <w:r w:rsidRPr="00405D2D">
        <w:rPr>
          <w:lang w:eastAsia="zh-CN"/>
        </w:rPr>
        <w:br/>
        <w:t>End customer ID</w:t>
      </w:r>
      <w:r w:rsidRPr="00405D2D">
        <w:rPr>
          <w:lang w:eastAsia="zh-CN"/>
        </w:rPr>
        <w:t>：</w:t>
      </w:r>
      <w:r w:rsidR="00D94549" w:rsidRPr="00D94549">
        <w:rPr>
          <w:lang w:eastAsia="zh-CN"/>
        </w:rPr>
        <w:t>1068951</w:t>
      </w:r>
      <w:r w:rsidRPr="00405D2D">
        <w:rPr>
          <w:lang w:eastAsia="zh-CN"/>
        </w:rPr>
        <w:br/>
      </w:r>
      <w:r w:rsidRPr="00405D2D">
        <w:rPr>
          <w:lang w:eastAsia="zh-CN"/>
        </w:rPr>
        <w:t>名称：苏州光韵达自动化设备有限公司</w:t>
      </w:r>
      <w:r w:rsidRPr="00405D2D">
        <w:rPr>
          <w:lang w:eastAsia="zh-CN"/>
        </w:rPr>
        <w:br/>
      </w:r>
      <w:r w:rsidRPr="00405D2D">
        <w:rPr>
          <w:lang w:eastAsia="zh-CN"/>
        </w:rPr>
        <w:t>地址：苏州高新区科技城嘉陵江路</w:t>
      </w:r>
      <w:r w:rsidRPr="00405D2D">
        <w:rPr>
          <w:lang w:eastAsia="zh-CN"/>
        </w:rPr>
        <w:t>101</w:t>
      </w:r>
      <w:r w:rsidRPr="00405D2D">
        <w:rPr>
          <w:lang w:eastAsia="zh-CN"/>
        </w:rPr>
        <w:t>号</w:t>
      </w:r>
      <w:r w:rsidRPr="00405D2D">
        <w:rPr>
          <w:lang w:eastAsia="zh-CN"/>
        </w:rPr>
        <w:br/>
        <w:t>GIS</w:t>
      </w:r>
      <w:r w:rsidRPr="00405D2D">
        <w:rPr>
          <w:lang w:eastAsia="zh-CN"/>
        </w:rPr>
        <w:t>号：</w:t>
      </w:r>
      <w:r w:rsidR="00D94549" w:rsidRPr="00D94549">
        <w:rPr>
          <w:lang w:eastAsia="zh-CN"/>
        </w:rPr>
        <w:t>G12473037</w:t>
      </w:r>
    </w:p>
    <w:p w14:paraId="7D909130" w14:textId="3D65A427" w:rsidR="00405D2D" w:rsidRPr="00405D2D" w:rsidRDefault="00405D2D" w:rsidP="00972DC5">
      <w:pPr>
        <w:numPr>
          <w:ilvl w:val="0"/>
          <w:numId w:val="37"/>
        </w:numPr>
        <w:rPr>
          <w:rStyle w:val="Boldred"/>
          <w:b w:val="0"/>
          <w:color w:val="auto"/>
          <w:lang w:eastAsia="zh-CN"/>
        </w:rPr>
      </w:pPr>
      <w:r w:rsidRPr="00405D2D">
        <w:rPr>
          <w:lang w:eastAsia="zh-CN"/>
        </w:rPr>
        <w:t>Gross Margin: 7.32% Net Margin: 2.92%</w:t>
      </w:r>
      <w:r w:rsidRPr="00405D2D">
        <w:rPr>
          <w:lang w:eastAsia="zh-CN"/>
        </w:rPr>
        <w:br/>
        <w:t> </w:t>
      </w:r>
    </w:p>
    <w:p w14:paraId="1AE01ADB" w14:textId="77777777" w:rsidR="00405D2D" w:rsidRDefault="00405D2D" w:rsidP="00972DC5">
      <w:pPr>
        <w:rPr>
          <w:rStyle w:val="Boldred"/>
          <w:b w:val="0"/>
          <w:color w:val="auto"/>
          <w:lang w:eastAsia="zh-CN"/>
        </w:rPr>
      </w:pPr>
    </w:p>
    <w:p w14:paraId="3D0A5E77" w14:textId="6256F150" w:rsidR="00405D2D" w:rsidRDefault="00405D2D" w:rsidP="00972DC5">
      <w:pPr>
        <w:rPr>
          <w:rStyle w:val="Boldred"/>
          <w:b w:val="0"/>
          <w:color w:val="auto"/>
          <w:lang w:eastAsia="zh-CN"/>
        </w:rPr>
      </w:pPr>
      <w:r>
        <w:rPr>
          <w:rStyle w:val="Boldred"/>
          <w:rFonts w:hint="eastAsia"/>
          <w:b w:val="0"/>
          <w:color w:val="auto"/>
          <w:lang w:eastAsia="zh-CN"/>
        </w:rPr>
        <w:t>EXW</w:t>
      </w:r>
      <w:r>
        <w:rPr>
          <w:rStyle w:val="Boldred"/>
          <w:rFonts w:hint="eastAsia"/>
          <w:b w:val="0"/>
          <w:color w:val="auto"/>
          <w:lang w:eastAsia="zh-CN"/>
        </w:rPr>
        <w:t>模板：</w:t>
      </w:r>
    </w:p>
    <w:p w14:paraId="0D254A33" w14:textId="541707D1" w:rsidR="00405D2D" w:rsidRDefault="00405D2D" w:rsidP="00405D2D">
      <w:pPr>
        <w:rPr>
          <w:lang w:eastAsia="zh-CN"/>
        </w:rPr>
      </w:pPr>
      <w:r w:rsidRPr="00405D2D">
        <w:rPr>
          <w:lang w:eastAsia="zh-CN"/>
        </w:rPr>
        <w:br/>
      </w:r>
      <w:proofErr w:type="gramStart"/>
      <w:r w:rsidRPr="00405D2D">
        <w:rPr>
          <w:lang w:eastAsia="zh-CN"/>
        </w:rPr>
        <w:t>苏州迅亚自动化</w:t>
      </w:r>
      <w:proofErr w:type="gramEnd"/>
      <w:r w:rsidRPr="00405D2D">
        <w:rPr>
          <w:lang w:eastAsia="zh-CN"/>
        </w:rPr>
        <w:t>控制技术有限公司</w:t>
      </w:r>
      <w:r w:rsidRPr="00405D2D">
        <w:rPr>
          <w:lang w:eastAsia="zh-CN"/>
        </w:rPr>
        <w:t xml:space="preserve"> 1</w:t>
      </w:r>
      <w:r w:rsidRPr="00405D2D">
        <w:rPr>
          <w:lang w:eastAsia="zh-CN"/>
        </w:rPr>
        <w:t>台</w:t>
      </w:r>
      <w:r w:rsidRPr="00405D2D">
        <w:rPr>
          <w:lang w:eastAsia="zh-CN"/>
        </w:rPr>
        <w:t xml:space="preserve"> IRB 2600-12/1.85 </w:t>
      </w:r>
      <w:r w:rsidRPr="00405D2D">
        <w:rPr>
          <w:lang w:eastAsia="zh-CN"/>
        </w:rPr>
        <w:t>工业机器人</w:t>
      </w:r>
    </w:p>
    <w:p w14:paraId="3B14A783" w14:textId="7FE19BDC" w:rsidR="00405D2D" w:rsidRPr="00405D2D" w:rsidRDefault="00405D2D" w:rsidP="00405D2D">
      <w:pPr>
        <w:rPr>
          <w:lang w:eastAsia="zh-CN"/>
        </w:rPr>
      </w:pPr>
      <w:proofErr w:type="gramStart"/>
      <w:r w:rsidRPr="00405D2D">
        <w:rPr>
          <w:lang w:eastAsia="zh-CN"/>
        </w:rPr>
        <w:t>请创建</w:t>
      </w:r>
      <w:proofErr w:type="gramEnd"/>
      <w:r w:rsidRPr="00405D2D">
        <w:rPr>
          <w:lang w:eastAsia="zh-CN"/>
        </w:rPr>
        <w:t>BT09</w:t>
      </w:r>
      <w:r w:rsidRPr="00405D2D">
        <w:rPr>
          <w:lang w:eastAsia="zh-CN"/>
        </w:rPr>
        <w:t>，谢谢。</w:t>
      </w:r>
    </w:p>
    <w:p w14:paraId="226B0F34" w14:textId="77777777" w:rsidR="00405D2D" w:rsidRPr="00405D2D" w:rsidRDefault="00405D2D" w:rsidP="00405D2D">
      <w:pPr>
        <w:numPr>
          <w:ilvl w:val="0"/>
          <w:numId w:val="38"/>
        </w:numPr>
        <w:rPr>
          <w:lang w:eastAsia="zh-CN"/>
        </w:rPr>
      </w:pPr>
      <w:r w:rsidRPr="00405D2D">
        <w:rPr>
          <w:lang w:eastAsia="zh-CN"/>
        </w:rPr>
        <w:t>M4367-3144</w:t>
      </w:r>
    </w:p>
    <w:p w14:paraId="003303BA" w14:textId="7A2C4EE1" w:rsidR="00405D2D" w:rsidRPr="00405D2D" w:rsidRDefault="00405D2D" w:rsidP="00405D2D">
      <w:pPr>
        <w:numPr>
          <w:ilvl w:val="0"/>
          <w:numId w:val="38"/>
        </w:numPr>
        <w:rPr>
          <w:lang w:eastAsia="zh-CN"/>
        </w:rPr>
      </w:pPr>
      <w:r w:rsidRPr="00405D2D">
        <w:rPr>
          <w:lang w:eastAsia="zh-CN"/>
        </w:rPr>
        <w:t>PM</w:t>
      </w:r>
      <w:r w:rsidRPr="00405D2D">
        <w:rPr>
          <w:lang w:eastAsia="zh-CN"/>
        </w:rPr>
        <w:t>：</w:t>
      </w:r>
      <w:r w:rsidRPr="00405D2D">
        <w:rPr>
          <w:lang w:eastAsia="zh-CN"/>
        </w:rPr>
        <w:t xml:space="preserve">Sean </w:t>
      </w:r>
      <w:r w:rsidRPr="00405D2D">
        <w:rPr>
          <w:lang w:eastAsia="zh-CN"/>
        </w:rPr>
        <w:t>销售：</w:t>
      </w:r>
      <w:r w:rsidR="00D94549">
        <w:rPr>
          <w:rFonts w:hint="eastAsia"/>
          <w:lang w:eastAsia="zh-CN"/>
        </w:rPr>
        <w:t>Eric-Pengcheng Zhang</w:t>
      </w:r>
    </w:p>
    <w:p w14:paraId="4022B523" w14:textId="2DBD8B4E" w:rsidR="00405D2D" w:rsidRPr="00405D2D" w:rsidRDefault="00405D2D" w:rsidP="00405D2D">
      <w:pPr>
        <w:numPr>
          <w:ilvl w:val="0"/>
          <w:numId w:val="38"/>
        </w:numPr>
        <w:rPr>
          <w:lang w:eastAsia="zh-CN"/>
        </w:rPr>
      </w:pPr>
      <w:r w:rsidRPr="00405D2D">
        <w:rPr>
          <w:lang w:eastAsia="zh-CN"/>
        </w:rPr>
        <w:t>CQP</w:t>
      </w:r>
      <w:r w:rsidRPr="00405D2D">
        <w:rPr>
          <w:lang w:eastAsia="zh-CN"/>
        </w:rPr>
        <w:t>号：</w:t>
      </w:r>
      <w:r w:rsidRPr="00405D2D">
        <w:rPr>
          <w:lang w:eastAsia="zh-CN"/>
        </w:rPr>
        <w:t>CQ1040216</w:t>
      </w:r>
    </w:p>
    <w:p w14:paraId="0E8BCCE5" w14:textId="2A6BD92E" w:rsidR="00405D2D" w:rsidRPr="00405D2D" w:rsidRDefault="00405D2D" w:rsidP="00405D2D">
      <w:pPr>
        <w:numPr>
          <w:ilvl w:val="0"/>
          <w:numId w:val="38"/>
        </w:numPr>
        <w:rPr>
          <w:lang w:eastAsia="zh-CN"/>
        </w:rPr>
      </w:pPr>
      <w:r w:rsidRPr="00405D2D">
        <w:rPr>
          <w:lang w:eastAsia="zh-CN"/>
        </w:rPr>
        <w:t>交货时间：预付款后</w:t>
      </w:r>
      <w:r w:rsidRPr="00405D2D">
        <w:rPr>
          <w:lang w:eastAsia="zh-CN"/>
        </w:rPr>
        <w:t>10</w:t>
      </w:r>
      <w:r w:rsidRPr="00405D2D">
        <w:rPr>
          <w:lang w:eastAsia="zh-CN"/>
        </w:rPr>
        <w:t>周发货</w:t>
      </w:r>
    </w:p>
    <w:p w14:paraId="20F8ADDB" w14:textId="6ED17537" w:rsidR="00405D2D" w:rsidRPr="00405D2D" w:rsidRDefault="00405D2D" w:rsidP="00FA3D52">
      <w:pPr>
        <w:numPr>
          <w:ilvl w:val="0"/>
          <w:numId w:val="38"/>
        </w:numPr>
        <w:rPr>
          <w:lang w:eastAsia="zh-CN"/>
        </w:rPr>
      </w:pPr>
      <w:r w:rsidRPr="00405D2D">
        <w:rPr>
          <w:lang w:eastAsia="zh-CN"/>
        </w:rPr>
        <w:t>付款条件</w:t>
      </w:r>
      <w:r w:rsidRPr="00405D2D">
        <w:rPr>
          <w:lang w:eastAsia="zh-CN"/>
        </w:rPr>
        <w:t>:</w:t>
      </w:r>
      <w:r w:rsidRPr="00405D2D">
        <w:rPr>
          <w:lang w:eastAsia="zh-CN"/>
        </w:rPr>
        <w:br/>
        <w:t>1</w:t>
      </w:r>
      <w:r w:rsidRPr="00405D2D">
        <w:rPr>
          <w:lang w:eastAsia="zh-CN"/>
        </w:rPr>
        <w:t>）合同总价的百分之二十，应在签订本合同后七个工作日内以电汇方式支付给卖方；</w:t>
      </w:r>
      <w:r w:rsidRPr="00405D2D">
        <w:rPr>
          <w:lang w:eastAsia="zh-CN"/>
        </w:rPr>
        <w:br/>
        <w:t>2</w:t>
      </w:r>
      <w:r w:rsidRPr="00405D2D">
        <w:rPr>
          <w:lang w:eastAsia="zh-CN"/>
        </w:rPr>
        <w:t>）合同总价的百分之八十，应在设备发货前七个工作日内以银行承兑汇票方式支付给卖方。卖方收到全款后向买方开具增值税发票。</w:t>
      </w:r>
    </w:p>
    <w:p w14:paraId="4DDE3303" w14:textId="77777777" w:rsidR="00405D2D" w:rsidRPr="00405D2D" w:rsidRDefault="00405D2D" w:rsidP="00405D2D">
      <w:pPr>
        <w:numPr>
          <w:ilvl w:val="0"/>
          <w:numId w:val="38"/>
        </w:numPr>
        <w:rPr>
          <w:lang w:eastAsia="zh-CN"/>
        </w:rPr>
      </w:pPr>
      <w:r w:rsidRPr="00405D2D">
        <w:rPr>
          <w:lang w:eastAsia="zh-CN"/>
        </w:rPr>
        <w:t>客户自提</w:t>
      </w:r>
      <w:r w:rsidRPr="00405D2D">
        <w:rPr>
          <w:lang w:eastAsia="zh-CN"/>
        </w:rPr>
        <w:t>EXW</w:t>
      </w:r>
    </w:p>
    <w:p w14:paraId="6057E41D" w14:textId="4A0BCE37" w:rsidR="00405D2D" w:rsidRPr="00405D2D" w:rsidRDefault="00405D2D" w:rsidP="00405D2D">
      <w:pPr>
        <w:numPr>
          <w:ilvl w:val="0"/>
          <w:numId w:val="38"/>
        </w:numPr>
        <w:rPr>
          <w:lang w:eastAsia="zh-CN"/>
        </w:rPr>
      </w:pPr>
      <w:r w:rsidRPr="00405D2D">
        <w:rPr>
          <w:lang w:eastAsia="zh-CN"/>
        </w:rPr>
        <w:t xml:space="preserve">Freight term (Inco term 1) </w:t>
      </w:r>
      <w:r w:rsidRPr="00405D2D">
        <w:rPr>
          <w:lang w:eastAsia="zh-CN"/>
        </w:rPr>
        <w:t>和</w:t>
      </w:r>
      <w:r w:rsidRPr="00405D2D">
        <w:rPr>
          <w:lang w:eastAsia="zh-CN"/>
        </w:rPr>
        <w:t xml:space="preserve">Terms of delivery description (Inco term 2) </w:t>
      </w:r>
      <w:r w:rsidRPr="00405D2D">
        <w:rPr>
          <w:lang w:eastAsia="zh-CN"/>
        </w:rPr>
        <w:t>：</w:t>
      </w:r>
      <w:r w:rsidRPr="00405D2D">
        <w:rPr>
          <w:lang w:eastAsia="zh-CN"/>
        </w:rPr>
        <w:t>EXW Shanghai</w:t>
      </w:r>
    </w:p>
    <w:p w14:paraId="4A796F00" w14:textId="77777777" w:rsidR="00405D2D" w:rsidRDefault="00405D2D" w:rsidP="00405D2D">
      <w:pPr>
        <w:numPr>
          <w:ilvl w:val="0"/>
          <w:numId w:val="38"/>
        </w:numPr>
        <w:rPr>
          <w:lang w:eastAsia="zh-CN"/>
        </w:rPr>
      </w:pPr>
      <w:r w:rsidRPr="00405D2D">
        <w:rPr>
          <w:lang w:eastAsia="zh-CN"/>
        </w:rPr>
        <w:t>End customer</w:t>
      </w:r>
      <w:r w:rsidRPr="00405D2D">
        <w:rPr>
          <w:lang w:eastAsia="zh-CN"/>
        </w:rPr>
        <w:t>：</w:t>
      </w:r>
    </w:p>
    <w:p w14:paraId="26D70733" w14:textId="39990993" w:rsidR="00405D2D" w:rsidRPr="00405D2D" w:rsidRDefault="00405D2D" w:rsidP="00D94549">
      <w:pPr>
        <w:ind w:left="720"/>
        <w:rPr>
          <w:lang w:eastAsia="zh-CN"/>
        </w:rPr>
      </w:pPr>
      <w:r>
        <w:rPr>
          <w:rFonts w:hint="eastAsia"/>
          <w:lang w:eastAsia="zh-CN"/>
        </w:rPr>
        <w:t>End Customer ID</w:t>
      </w:r>
      <w:r>
        <w:rPr>
          <w:rFonts w:hint="eastAsia"/>
          <w:lang w:eastAsia="zh-CN"/>
        </w:rPr>
        <w:t>：</w:t>
      </w:r>
      <w:r w:rsidR="00D94549" w:rsidRPr="00D94549">
        <w:rPr>
          <w:lang w:eastAsia="zh-CN"/>
        </w:rPr>
        <w:t>8034283</w:t>
      </w:r>
      <w:r w:rsidRPr="00405D2D">
        <w:rPr>
          <w:lang w:eastAsia="zh-CN"/>
        </w:rPr>
        <w:br/>
      </w:r>
      <w:r w:rsidRPr="00405D2D">
        <w:rPr>
          <w:lang w:eastAsia="zh-CN"/>
        </w:rPr>
        <w:t>立讯精密工业</w:t>
      </w:r>
      <w:r w:rsidRPr="00405D2D">
        <w:rPr>
          <w:lang w:eastAsia="zh-CN"/>
        </w:rPr>
        <w:t>(</w:t>
      </w:r>
      <w:r w:rsidRPr="00405D2D">
        <w:rPr>
          <w:lang w:eastAsia="zh-CN"/>
        </w:rPr>
        <w:t>昆山</w:t>
      </w:r>
      <w:r w:rsidRPr="00405D2D">
        <w:rPr>
          <w:lang w:eastAsia="zh-CN"/>
        </w:rPr>
        <w:t>)</w:t>
      </w:r>
      <w:r w:rsidRPr="00405D2D">
        <w:rPr>
          <w:lang w:eastAsia="zh-CN"/>
        </w:rPr>
        <w:t>有限公司</w:t>
      </w:r>
      <w:r w:rsidRPr="00405D2D">
        <w:rPr>
          <w:lang w:eastAsia="zh-CN"/>
        </w:rPr>
        <w:br/>
      </w:r>
      <w:r w:rsidRPr="00405D2D">
        <w:rPr>
          <w:lang w:eastAsia="zh-CN"/>
        </w:rPr>
        <w:t>昆山市锦商路</w:t>
      </w:r>
      <w:r w:rsidRPr="00405D2D">
        <w:rPr>
          <w:lang w:eastAsia="zh-CN"/>
        </w:rPr>
        <w:t>851</w:t>
      </w:r>
      <w:r w:rsidRPr="00405D2D">
        <w:rPr>
          <w:lang w:eastAsia="zh-CN"/>
        </w:rPr>
        <w:t>号</w:t>
      </w:r>
      <w:r>
        <w:rPr>
          <w:lang w:eastAsia="zh-CN"/>
        </w:rPr>
        <w:br/>
      </w:r>
      <w:r>
        <w:rPr>
          <w:rFonts w:hint="eastAsia"/>
          <w:lang w:eastAsia="zh-CN"/>
        </w:rPr>
        <w:t>GIS</w:t>
      </w:r>
      <w:r>
        <w:rPr>
          <w:rFonts w:hint="eastAsia"/>
          <w:lang w:eastAsia="zh-CN"/>
        </w:rPr>
        <w:t>号：</w:t>
      </w:r>
      <w:r w:rsidR="00D94549" w:rsidRPr="00D94549">
        <w:rPr>
          <w:lang w:eastAsia="zh-CN"/>
        </w:rPr>
        <w:t>G11765524</w:t>
      </w:r>
    </w:p>
    <w:p w14:paraId="25648346" w14:textId="53BB4527" w:rsidR="00405D2D" w:rsidRPr="00405D2D" w:rsidRDefault="00405D2D" w:rsidP="00972DC5">
      <w:pPr>
        <w:numPr>
          <w:ilvl w:val="0"/>
          <w:numId w:val="38"/>
        </w:numPr>
        <w:rPr>
          <w:rStyle w:val="Boldred"/>
          <w:b w:val="0"/>
          <w:color w:val="auto"/>
          <w:lang w:eastAsia="zh-CN"/>
        </w:rPr>
      </w:pPr>
      <w:r w:rsidRPr="00405D2D">
        <w:rPr>
          <w:lang w:eastAsia="zh-CN"/>
        </w:rPr>
        <w:t xml:space="preserve">Gross Margin: </w:t>
      </w:r>
      <w:r w:rsidR="00FA3D52" w:rsidRPr="00405D2D">
        <w:rPr>
          <w:lang w:eastAsia="zh-CN"/>
        </w:rPr>
        <w:t>______</w:t>
      </w:r>
      <w:r w:rsidRPr="00405D2D">
        <w:rPr>
          <w:lang w:eastAsia="zh-CN"/>
        </w:rPr>
        <w:t xml:space="preserve">Net </w:t>
      </w:r>
      <w:proofErr w:type="gramStart"/>
      <w:r w:rsidRPr="00405D2D">
        <w:rPr>
          <w:lang w:eastAsia="zh-CN"/>
        </w:rPr>
        <w:t xml:space="preserve">Margin: </w:t>
      </w:r>
      <w:r w:rsidR="00FA3D52" w:rsidRPr="00405D2D">
        <w:rPr>
          <w:lang w:eastAsia="zh-CN"/>
        </w:rPr>
        <w:t>_</w:t>
      </w:r>
      <w:proofErr w:type="gramEnd"/>
      <w:r w:rsidR="00FA3D52" w:rsidRPr="00405D2D">
        <w:rPr>
          <w:lang w:eastAsia="zh-CN"/>
        </w:rPr>
        <w:t>_____</w:t>
      </w:r>
    </w:p>
    <w:sectPr w:rsidR="00405D2D" w:rsidRPr="00405D2D" w:rsidSect="00972DC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endnotePr>
        <w:numFmt w:val="decimal"/>
      </w:endnotePr>
      <w:pgSz w:w="11907" w:h="16840" w:code="9"/>
      <w:pgMar w:top="1276" w:right="1276" w:bottom="1418" w:left="1276" w:header="533" w:footer="5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FF33F" w14:textId="77777777" w:rsidR="00405D2D" w:rsidRDefault="00405D2D" w:rsidP="00C60D54">
      <w:pPr>
        <w:pStyle w:val="EndnoteSeparator"/>
      </w:pPr>
    </w:p>
  </w:endnote>
  <w:endnote w:type="continuationSeparator" w:id="0">
    <w:p w14:paraId="78FAFFFA" w14:textId="77777777" w:rsidR="00405D2D" w:rsidRDefault="00405D2D" w:rsidP="00C60D54">
      <w:pPr>
        <w:pStyle w:val="EndnoteSeparatorcont"/>
      </w:pPr>
    </w:p>
  </w:endnote>
  <w:endnote w:type="continuationNotice" w:id="1">
    <w:p w14:paraId="0587B3C2" w14:textId="77777777" w:rsidR="00405D2D" w:rsidRDefault="00405D2D" w:rsidP="00C60D54">
      <w:pPr>
        <w:pStyle w:val="EndnoteContinuation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BBvoice">
    <w:altName w:val="Calibri"/>
    <w:panose1 w:val="020D0603020503020204"/>
    <w:charset w:val="00"/>
    <w:family w:val="swiss"/>
    <w:pitch w:val="variable"/>
    <w:sig w:usb0="A10006FF" w:usb1="100060FB" w:usb2="00000028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BBvoice Display SemiBold">
    <w:panose1 w:val="020D0704020603060204"/>
    <w:charset w:val="00"/>
    <w:family w:val="swiss"/>
    <w:pitch w:val="variable"/>
    <w:sig w:usb0="A00022EF" w:usb1="C000A04A" w:usb2="00000008" w:usb3="00000000" w:csb0="000000DF" w:csb1="00000000"/>
  </w:font>
  <w:font w:name="ABBvoice Light">
    <w:panose1 w:val="020D0403020503020204"/>
    <w:charset w:val="00"/>
    <w:family w:val="swiss"/>
    <w:pitch w:val="variable"/>
    <w:sig w:usb0="A10006FF" w:usb1="100060FB" w:usb2="00000028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17BF9" w14:textId="77777777" w:rsidR="00405D2D" w:rsidRDefault="00405D2D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51DD3" w14:textId="77777777" w:rsidR="00405D2D" w:rsidRDefault="00405D2D">
    <w:pPr>
      <w:pStyle w:val="af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384D7" w14:textId="77777777" w:rsidR="00405D2D" w:rsidRDefault="00405D2D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886D6" w14:textId="77777777" w:rsidR="00405D2D" w:rsidRDefault="00405D2D" w:rsidP="004266B9">
      <w:pPr>
        <w:pStyle w:val="FootnoteSeparator"/>
      </w:pPr>
    </w:p>
  </w:footnote>
  <w:footnote w:type="continuationSeparator" w:id="0">
    <w:p w14:paraId="4E3F7447" w14:textId="77777777" w:rsidR="00405D2D" w:rsidRDefault="00405D2D" w:rsidP="004266B9">
      <w:pPr>
        <w:pStyle w:val="FootnoteSeparatorcont"/>
      </w:pPr>
    </w:p>
  </w:footnote>
  <w:footnote w:type="continuationNotice" w:id="1">
    <w:p w14:paraId="448EEB91" w14:textId="77777777" w:rsidR="00405D2D" w:rsidRDefault="00405D2D" w:rsidP="004266B9">
      <w:pPr>
        <w:pStyle w:val="FootnoteContinuation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153CC" w14:textId="77777777" w:rsidR="00405D2D" w:rsidRDefault="00405D2D">
    <w:pPr>
      <w:pStyle w:val="af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1BD0B" w14:textId="77777777" w:rsidR="00405D2D" w:rsidRDefault="00405D2D">
    <w:pPr>
      <w:pStyle w:val="af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7772B" w14:textId="77777777" w:rsidR="00405D2D" w:rsidRDefault="00405D2D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7F30CBE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5479B2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" w15:restartNumberingAfterBreak="0">
    <w:nsid w:val="06AE6E78"/>
    <w:multiLevelType w:val="multilevel"/>
    <w:tmpl w:val="2206B890"/>
    <w:styleLink w:val="ABBBulletList"/>
    <w:lvl w:ilvl="0">
      <w:start w:val="1"/>
      <w:numFmt w:val="bullet"/>
      <w:pStyle w:val="Bullet1"/>
      <w:lvlText w:val="–"/>
      <w:lvlJc w:val="left"/>
      <w:pPr>
        <w:tabs>
          <w:tab w:val="num" w:pos="284"/>
        </w:tabs>
        <w:ind w:left="284" w:hanging="284"/>
      </w:pPr>
      <w:rPr>
        <w:rFonts w:ascii="ABBvoice" w:hAnsi="ABBvoice" w:cs="Times New Roman" w:hint="default"/>
        <w:color w:val="auto"/>
        <w:u w:color="6764F6" w:themeColor="text2"/>
      </w:rPr>
    </w:lvl>
    <w:lvl w:ilvl="1">
      <w:start w:val="1"/>
      <w:numFmt w:val="bullet"/>
      <w:pStyle w:val="Bullet2"/>
      <w:lvlText w:val="•"/>
      <w:lvlJc w:val="left"/>
      <w:pPr>
        <w:tabs>
          <w:tab w:val="num" w:pos="568"/>
        </w:tabs>
        <w:ind w:left="568" w:hanging="284"/>
      </w:pPr>
      <w:rPr>
        <w:rFonts w:ascii="ABBvoice" w:hAnsi="ABBvoice" w:cs="Times New Roman" w:hint="default"/>
        <w:color w:val="auto"/>
        <w:u w:color="6764F6" w:themeColor="text2"/>
      </w:rPr>
    </w:lvl>
    <w:lvl w:ilvl="2">
      <w:start w:val="1"/>
      <w:numFmt w:val="bullet"/>
      <w:pStyle w:val="Bullet3"/>
      <w:lvlText w:val="–"/>
      <w:lvlJc w:val="left"/>
      <w:pPr>
        <w:tabs>
          <w:tab w:val="num" w:pos="852"/>
        </w:tabs>
        <w:ind w:left="852" w:hanging="284"/>
      </w:pPr>
      <w:rPr>
        <w:rFonts w:ascii="ABBvoice" w:hAnsi="ABBvoice" w:hint="default"/>
        <w:color w:val="auto"/>
        <w:u w:color="6764F6" w:themeColor="text2"/>
      </w:rPr>
    </w:lvl>
    <w:lvl w:ilvl="3">
      <w:start w:val="1"/>
      <w:numFmt w:val="bullet"/>
      <w:lvlText w:val=""/>
      <w:lvlJc w:val="left"/>
      <w:pPr>
        <w:tabs>
          <w:tab w:val="num" w:pos="1136"/>
        </w:tabs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420"/>
        </w:tabs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704"/>
        </w:tabs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988"/>
        </w:tabs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272"/>
        </w:tabs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2556"/>
        </w:tabs>
        <w:ind w:left="2556" w:hanging="284"/>
      </w:pPr>
      <w:rPr>
        <w:rFonts w:ascii="Wingdings" w:hAnsi="Wingdings" w:hint="default"/>
      </w:rPr>
    </w:lvl>
  </w:abstractNum>
  <w:abstractNum w:abstractNumId="3" w15:restartNumberingAfterBreak="0">
    <w:nsid w:val="0C9D130F"/>
    <w:multiLevelType w:val="multilevel"/>
    <w:tmpl w:val="EDF6B122"/>
    <w:styleLink w:val="ABBNumberedList"/>
    <w:lvl w:ilvl="0">
      <w:start w:val="1"/>
      <w:numFmt w:val="decimal"/>
      <w:pStyle w:val="Num1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Num2"/>
      <w:lvlText w:val="%2)"/>
      <w:lvlJc w:val="left"/>
      <w:pPr>
        <w:tabs>
          <w:tab w:val="num" w:pos="568"/>
        </w:tabs>
        <w:ind w:left="568" w:hanging="284"/>
      </w:pPr>
      <w:rPr>
        <w:rFonts w:hint="default"/>
      </w:rPr>
    </w:lvl>
    <w:lvl w:ilvl="2">
      <w:start w:val="1"/>
      <w:numFmt w:val="decimal"/>
      <w:pStyle w:val="Num3"/>
      <w:lvlText w:val="%3."/>
      <w:lvlJc w:val="left"/>
      <w:pPr>
        <w:tabs>
          <w:tab w:val="num" w:pos="992"/>
        </w:tabs>
        <w:ind w:left="851" w:hanging="283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420"/>
        </w:tabs>
        <w:ind w:left="1420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704"/>
        </w:tabs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8"/>
        </w:tabs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272"/>
        </w:tabs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2556"/>
        </w:tabs>
        <w:ind w:left="2556" w:hanging="284"/>
      </w:pPr>
      <w:rPr>
        <w:rFonts w:hint="default"/>
      </w:rPr>
    </w:lvl>
  </w:abstractNum>
  <w:abstractNum w:abstractNumId="4" w15:restartNumberingAfterBreak="0">
    <w:nsid w:val="0F706678"/>
    <w:multiLevelType w:val="multilevel"/>
    <w:tmpl w:val="2206B890"/>
    <w:numStyleLink w:val="ABBBulletList"/>
  </w:abstractNum>
  <w:abstractNum w:abstractNumId="5" w15:restartNumberingAfterBreak="0">
    <w:nsid w:val="110224F4"/>
    <w:multiLevelType w:val="multilevel"/>
    <w:tmpl w:val="2206B890"/>
    <w:numStyleLink w:val="ABBBulletList"/>
  </w:abstractNum>
  <w:abstractNum w:abstractNumId="6" w15:restartNumberingAfterBreak="0">
    <w:nsid w:val="11DE1901"/>
    <w:multiLevelType w:val="hybridMultilevel"/>
    <w:tmpl w:val="896A148E"/>
    <w:lvl w:ilvl="0" w:tplc="16C4B1E8">
      <w:start w:val="1"/>
      <w:numFmt w:val="bullet"/>
      <w:lvlText w:val=""/>
      <w:lvlJc w:val="left"/>
      <w:pPr>
        <w:ind w:left="644" w:hanging="360"/>
      </w:pPr>
      <w:rPr>
        <w:rFonts w:ascii="Wingdings 3" w:hAnsi="Wingdings 3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B324D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8" w15:restartNumberingAfterBreak="0">
    <w:nsid w:val="16C36FC2"/>
    <w:multiLevelType w:val="multilevel"/>
    <w:tmpl w:val="2206B890"/>
    <w:numStyleLink w:val="ABBBulletList"/>
  </w:abstractNum>
  <w:abstractNum w:abstractNumId="9" w15:restartNumberingAfterBreak="0">
    <w:nsid w:val="1E9D1B36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0" w15:restartNumberingAfterBreak="0">
    <w:nsid w:val="207B3B3D"/>
    <w:multiLevelType w:val="multilevel"/>
    <w:tmpl w:val="2206B890"/>
    <w:numStyleLink w:val="ABBBulletList"/>
  </w:abstractNum>
  <w:abstractNum w:abstractNumId="11" w15:restartNumberingAfterBreak="0">
    <w:nsid w:val="23FC2A0C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2" w15:restartNumberingAfterBreak="0">
    <w:nsid w:val="29D22052"/>
    <w:multiLevelType w:val="multilevel"/>
    <w:tmpl w:val="2206B890"/>
    <w:numStyleLink w:val="ABBBulletList"/>
  </w:abstractNum>
  <w:abstractNum w:abstractNumId="13" w15:restartNumberingAfterBreak="0">
    <w:nsid w:val="2FEF2F94"/>
    <w:multiLevelType w:val="multilevel"/>
    <w:tmpl w:val="2206B890"/>
    <w:numStyleLink w:val="ABBBulletList"/>
  </w:abstractNum>
  <w:abstractNum w:abstractNumId="14" w15:restartNumberingAfterBreak="0">
    <w:nsid w:val="30B00BE9"/>
    <w:multiLevelType w:val="multilevel"/>
    <w:tmpl w:val="EDF6B122"/>
    <w:numStyleLink w:val="ABBNumberedList"/>
  </w:abstractNum>
  <w:abstractNum w:abstractNumId="15" w15:restartNumberingAfterBreak="0">
    <w:nsid w:val="31787F92"/>
    <w:multiLevelType w:val="multilevel"/>
    <w:tmpl w:val="EDF6B122"/>
    <w:numStyleLink w:val="ABBNumberedList"/>
  </w:abstractNum>
  <w:abstractNum w:abstractNumId="16" w15:restartNumberingAfterBreak="0">
    <w:nsid w:val="34096811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9D5A10"/>
    <w:multiLevelType w:val="hybridMultilevel"/>
    <w:tmpl w:val="C16E4F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8008A7"/>
    <w:multiLevelType w:val="hybridMultilevel"/>
    <w:tmpl w:val="19F881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556E84"/>
    <w:multiLevelType w:val="multilevel"/>
    <w:tmpl w:val="EDF6B122"/>
    <w:numStyleLink w:val="ABBNumberedList"/>
  </w:abstractNum>
  <w:abstractNum w:abstractNumId="20" w15:restartNumberingAfterBreak="0">
    <w:nsid w:val="3FF60CD8"/>
    <w:multiLevelType w:val="multilevel"/>
    <w:tmpl w:val="C9EA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B41E7E"/>
    <w:multiLevelType w:val="hybridMultilevel"/>
    <w:tmpl w:val="1FC2B5FE"/>
    <w:lvl w:ilvl="0" w:tplc="CCC2E4AE">
      <w:start w:val="1"/>
      <w:numFmt w:val="bullet"/>
      <w:lvlText w:val="—"/>
      <w:lvlJc w:val="left"/>
      <w:pPr>
        <w:ind w:left="748" w:hanging="360"/>
      </w:pPr>
      <w:rPr>
        <w:rFonts w:asciiTheme="majorHAnsi" w:hAnsiTheme="majorHAnsi" w:hint="default"/>
      </w:rPr>
    </w:lvl>
    <w:lvl w:ilvl="1" w:tplc="0407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2" w15:restartNumberingAfterBreak="0">
    <w:nsid w:val="44AB0E1C"/>
    <w:multiLevelType w:val="multilevel"/>
    <w:tmpl w:val="2206B890"/>
    <w:numStyleLink w:val="ABBBulletList"/>
  </w:abstractNum>
  <w:abstractNum w:abstractNumId="23" w15:restartNumberingAfterBreak="0">
    <w:nsid w:val="457971DE"/>
    <w:multiLevelType w:val="hybridMultilevel"/>
    <w:tmpl w:val="ABD2430C"/>
    <w:lvl w:ilvl="0" w:tplc="A5CCEB8A">
      <w:start w:val="1"/>
      <w:numFmt w:val="bullet"/>
      <w:pStyle w:val="T0Cursor"/>
      <w:lvlText w:val="—"/>
      <w:lvlJc w:val="left"/>
      <w:pPr>
        <w:ind w:left="720" w:hanging="360"/>
      </w:pPr>
      <w:rPr>
        <w:rFonts w:ascii="ABBvoice" w:hAnsi="ABBvoice" w:hint="default"/>
        <w:b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F111EC"/>
    <w:multiLevelType w:val="multilevel"/>
    <w:tmpl w:val="2206B890"/>
    <w:numStyleLink w:val="ABBBulletList"/>
  </w:abstractNum>
  <w:abstractNum w:abstractNumId="25" w15:restartNumberingAfterBreak="0">
    <w:nsid w:val="48F229D5"/>
    <w:multiLevelType w:val="multilevel"/>
    <w:tmpl w:val="EDF6B122"/>
    <w:numStyleLink w:val="ABBNumberedList"/>
  </w:abstractNum>
  <w:abstractNum w:abstractNumId="26" w15:restartNumberingAfterBreak="0">
    <w:nsid w:val="4DAF74C3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7" w15:restartNumberingAfterBreak="0">
    <w:nsid w:val="4F8430FE"/>
    <w:multiLevelType w:val="hybridMultilevel"/>
    <w:tmpl w:val="77E62B46"/>
    <w:lvl w:ilvl="0" w:tplc="E6585998">
      <w:start w:val="1"/>
      <w:numFmt w:val="bullet"/>
      <w:pStyle w:val="ABBCursor"/>
      <w:lvlText w:val="—"/>
      <w:lvlJc w:val="left"/>
      <w:pPr>
        <w:ind w:left="720" w:hanging="360"/>
      </w:pPr>
      <w:rPr>
        <w:rFonts w:ascii="ABBvoice" w:hAnsi="ABBvoice" w:hint="default"/>
        <w:b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A47C4C"/>
    <w:multiLevelType w:val="multilevel"/>
    <w:tmpl w:val="2206B890"/>
    <w:numStyleLink w:val="ABBBulletList"/>
  </w:abstractNum>
  <w:abstractNum w:abstractNumId="29" w15:restartNumberingAfterBreak="0">
    <w:nsid w:val="5CB97280"/>
    <w:multiLevelType w:val="hybridMultilevel"/>
    <w:tmpl w:val="C632132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E035C7"/>
    <w:multiLevelType w:val="multilevel"/>
    <w:tmpl w:val="AFCE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4E22F7"/>
    <w:multiLevelType w:val="hybridMultilevel"/>
    <w:tmpl w:val="52C495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0B388C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33" w15:restartNumberingAfterBreak="0">
    <w:nsid w:val="71580E58"/>
    <w:multiLevelType w:val="hybridMultilevel"/>
    <w:tmpl w:val="0D70DE26"/>
    <w:lvl w:ilvl="0" w:tplc="3850B140">
      <w:start w:val="1"/>
      <w:numFmt w:val="bullet"/>
      <w:lvlText w:val=""/>
      <w:lvlJc w:val="left"/>
      <w:pPr>
        <w:ind w:left="720" w:hanging="360"/>
      </w:pPr>
      <w:rPr>
        <w:rFonts w:ascii="Wingdings 3" w:hAnsi="Wingdings 3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14A7F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35" w15:restartNumberingAfterBreak="0">
    <w:nsid w:val="7A736B77"/>
    <w:multiLevelType w:val="hybridMultilevel"/>
    <w:tmpl w:val="12B06C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9D19FC"/>
    <w:multiLevelType w:val="multilevel"/>
    <w:tmpl w:val="EDF6B122"/>
    <w:numStyleLink w:val="ABBNumberedList"/>
  </w:abstractNum>
  <w:num w:numId="1" w16cid:durableId="890582658">
    <w:abstractNumId w:val="2"/>
  </w:num>
  <w:num w:numId="2" w16cid:durableId="1213466254">
    <w:abstractNumId w:val="3"/>
  </w:num>
  <w:num w:numId="3" w16cid:durableId="1529835872">
    <w:abstractNumId w:val="15"/>
  </w:num>
  <w:num w:numId="4" w16cid:durableId="1219853768">
    <w:abstractNumId w:val="4"/>
  </w:num>
  <w:num w:numId="5" w16cid:durableId="1885865197">
    <w:abstractNumId w:val="32"/>
  </w:num>
  <w:num w:numId="6" w16cid:durableId="1612467608">
    <w:abstractNumId w:val="7"/>
  </w:num>
  <w:num w:numId="7" w16cid:durableId="1400321353">
    <w:abstractNumId w:val="1"/>
  </w:num>
  <w:num w:numId="8" w16cid:durableId="1156074264">
    <w:abstractNumId w:val="26"/>
  </w:num>
  <w:num w:numId="9" w16cid:durableId="674721428">
    <w:abstractNumId w:val="34"/>
  </w:num>
  <w:num w:numId="10" w16cid:durableId="407189360">
    <w:abstractNumId w:val="33"/>
  </w:num>
  <w:num w:numId="11" w16cid:durableId="561405615">
    <w:abstractNumId w:val="9"/>
  </w:num>
  <w:num w:numId="12" w16cid:durableId="1414664445">
    <w:abstractNumId w:val="6"/>
  </w:num>
  <w:num w:numId="13" w16cid:durableId="398092008">
    <w:abstractNumId w:val="11"/>
  </w:num>
  <w:num w:numId="14" w16cid:durableId="447820522">
    <w:abstractNumId w:val="24"/>
  </w:num>
  <w:num w:numId="15" w16cid:durableId="1016806006">
    <w:abstractNumId w:val="12"/>
  </w:num>
  <w:num w:numId="16" w16cid:durableId="196897126">
    <w:abstractNumId w:val="22"/>
  </w:num>
  <w:num w:numId="17" w16cid:durableId="1348601521">
    <w:abstractNumId w:val="17"/>
  </w:num>
  <w:num w:numId="18" w16cid:durableId="997535170">
    <w:abstractNumId w:val="29"/>
  </w:num>
  <w:num w:numId="19" w16cid:durableId="425426317">
    <w:abstractNumId w:val="31"/>
  </w:num>
  <w:num w:numId="20" w16cid:durableId="1313176614">
    <w:abstractNumId w:val="18"/>
  </w:num>
  <w:num w:numId="21" w16cid:durableId="1196967151">
    <w:abstractNumId w:val="0"/>
  </w:num>
  <w:num w:numId="22" w16cid:durableId="1910532013">
    <w:abstractNumId w:val="10"/>
  </w:num>
  <w:num w:numId="23" w16cid:durableId="2144885784">
    <w:abstractNumId w:val="25"/>
  </w:num>
  <w:num w:numId="24" w16cid:durableId="1264726981">
    <w:abstractNumId w:val="19"/>
  </w:num>
  <w:num w:numId="25" w16cid:durableId="497812659">
    <w:abstractNumId w:val="28"/>
  </w:num>
  <w:num w:numId="26" w16cid:durableId="7077264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39752509">
    <w:abstractNumId w:val="8"/>
  </w:num>
  <w:num w:numId="28" w16cid:durableId="305549277">
    <w:abstractNumId w:val="16"/>
  </w:num>
  <w:num w:numId="29" w16cid:durableId="1276056574">
    <w:abstractNumId w:val="35"/>
  </w:num>
  <w:num w:numId="30" w16cid:durableId="1775587052">
    <w:abstractNumId w:val="21"/>
  </w:num>
  <w:num w:numId="31" w16cid:durableId="1228761163">
    <w:abstractNumId w:val="23"/>
  </w:num>
  <w:num w:numId="32" w16cid:durableId="1179126894">
    <w:abstractNumId w:val="27"/>
  </w:num>
  <w:num w:numId="33" w16cid:durableId="440733198">
    <w:abstractNumId w:val="13"/>
  </w:num>
  <w:num w:numId="34" w16cid:durableId="1355108727">
    <w:abstractNumId w:val="5"/>
  </w:num>
  <w:num w:numId="35" w16cid:durableId="482550095">
    <w:abstractNumId w:val="36"/>
  </w:num>
  <w:num w:numId="36" w16cid:durableId="1053119799">
    <w:abstractNumId w:val="14"/>
  </w:num>
  <w:num w:numId="37" w16cid:durableId="70005895">
    <w:abstractNumId w:val="30"/>
  </w:num>
  <w:num w:numId="38" w16cid:durableId="1380859304">
    <w:abstractNumId w:val="2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9"/>
  <w:autoHyphenation/>
  <w:consecutiveHyphenLimit w:val="3"/>
  <w:hyphenationZone w:val="425"/>
  <w:doNotHyphenateCaps/>
  <w:drawingGridHorizontalSpacing w:val="181"/>
  <w:drawingGridVerticalSpacing w:val="181"/>
  <w:characterSpacingControl w:val="doNotCompress"/>
  <w:hdrShapeDefaults>
    <o:shapedefaults v:ext="edit" spidmax="2050">
      <o:colormru v:ext="edit" colors="silver"/>
    </o:shapedefaults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D2D"/>
    <w:rsid w:val="00001506"/>
    <w:rsid w:val="000024F0"/>
    <w:rsid w:val="00010945"/>
    <w:rsid w:val="00010B2C"/>
    <w:rsid w:val="0001134F"/>
    <w:rsid w:val="00011AB4"/>
    <w:rsid w:val="00012122"/>
    <w:rsid w:val="00026629"/>
    <w:rsid w:val="000316EC"/>
    <w:rsid w:val="00032B92"/>
    <w:rsid w:val="00034286"/>
    <w:rsid w:val="000349BC"/>
    <w:rsid w:val="00034C65"/>
    <w:rsid w:val="000377AB"/>
    <w:rsid w:val="00041AAD"/>
    <w:rsid w:val="00047D44"/>
    <w:rsid w:val="00047D9B"/>
    <w:rsid w:val="00047F92"/>
    <w:rsid w:val="00052F24"/>
    <w:rsid w:val="00053E6C"/>
    <w:rsid w:val="0005548E"/>
    <w:rsid w:val="0005574C"/>
    <w:rsid w:val="00055E5E"/>
    <w:rsid w:val="00057D3C"/>
    <w:rsid w:val="000718C1"/>
    <w:rsid w:val="0008259C"/>
    <w:rsid w:val="00082633"/>
    <w:rsid w:val="00090D8F"/>
    <w:rsid w:val="000A1C88"/>
    <w:rsid w:val="000A2575"/>
    <w:rsid w:val="000A640E"/>
    <w:rsid w:val="000B5EBD"/>
    <w:rsid w:val="000C1A31"/>
    <w:rsid w:val="000C31C4"/>
    <w:rsid w:val="000C48BA"/>
    <w:rsid w:val="000D1BD4"/>
    <w:rsid w:val="000D36F0"/>
    <w:rsid w:val="000E4F4F"/>
    <w:rsid w:val="000F0887"/>
    <w:rsid w:val="000F18AF"/>
    <w:rsid w:val="00103980"/>
    <w:rsid w:val="00103E95"/>
    <w:rsid w:val="00114AA0"/>
    <w:rsid w:val="00115E9B"/>
    <w:rsid w:val="001166D7"/>
    <w:rsid w:val="001167A5"/>
    <w:rsid w:val="001205EA"/>
    <w:rsid w:val="00121069"/>
    <w:rsid w:val="00132B5E"/>
    <w:rsid w:val="00134512"/>
    <w:rsid w:val="00140AEA"/>
    <w:rsid w:val="001443FA"/>
    <w:rsid w:val="00145579"/>
    <w:rsid w:val="0015411E"/>
    <w:rsid w:val="00154ECF"/>
    <w:rsid w:val="00166C34"/>
    <w:rsid w:val="001716A3"/>
    <w:rsid w:val="00173FD2"/>
    <w:rsid w:val="00180ABF"/>
    <w:rsid w:val="00186263"/>
    <w:rsid w:val="001904D9"/>
    <w:rsid w:val="001907E2"/>
    <w:rsid w:val="00192AAD"/>
    <w:rsid w:val="001A54AA"/>
    <w:rsid w:val="001A765C"/>
    <w:rsid w:val="001B2C44"/>
    <w:rsid w:val="001B3902"/>
    <w:rsid w:val="001C2572"/>
    <w:rsid w:val="001C77EE"/>
    <w:rsid w:val="001D30CF"/>
    <w:rsid w:val="001D5BBF"/>
    <w:rsid w:val="001E0E38"/>
    <w:rsid w:val="001E25FA"/>
    <w:rsid w:val="001E3056"/>
    <w:rsid w:val="001E30F1"/>
    <w:rsid w:val="001E478C"/>
    <w:rsid w:val="001E5AA1"/>
    <w:rsid w:val="001F10CC"/>
    <w:rsid w:val="001F16AA"/>
    <w:rsid w:val="001F4FAA"/>
    <w:rsid w:val="002159BC"/>
    <w:rsid w:val="00217A29"/>
    <w:rsid w:val="002209B2"/>
    <w:rsid w:val="00221191"/>
    <w:rsid w:val="00222B83"/>
    <w:rsid w:val="002237F9"/>
    <w:rsid w:val="00224E34"/>
    <w:rsid w:val="00232219"/>
    <w:rsid w:val="00232EDA"/>
    <w:rsid w:val="002367BA"/>
    <w:rsid w:val="002435C0"/>
    <w:rsid w:val="00247D5A"/>
    <w:rsid w:val="0025525C"/>
    <w:rsid w:val="0026226A"/>
    <w:rsid w:val="0026612B"/>
    <w:rsid w:val="00271245"/>
    <w:rsid w:val="00272B18"/>
    <w:rsid w:val="002730A2"/>
    <w:rsid w:val="0028785F"/>
    <w:rsid w:val="002929F6"/>
    <w:rsid w:val="002962EB"/>
    <w:rsid w:val="002A033B"/>
    <w:rsid w:val="002A42DE"/>
    <w:rsid w:val="002A4EB9"/>
    <w:rsid w:val="002A63F8"/>
    <w:rsid w:val="002B20C6"/>
    <w:rsid w:val="002B3F45"/>
    <w:rsid w:val="002C45F5"/>
    <w:rsid w:val="002C564B"/>
    <w:rsid w:val="002D08EC"/>
    <w:rsid w:val="002D14C0"/>
    <w:rsid w:val="002D3DA9"/>
    <w:rsid w:val="002D41B0"/>
    <w:rsid w:val="002E76D1"/>
    <w:rsid w:val="002E7AE9"/>
    <w:rsid w:val="002F05A0"/>
    <w:rsid w:val="002F139A"/>
    <w:rsid w:val="002F2B39"/>
    <w:rsid w:val="002F2D31"/>
    <w:rsid w:val="002F504A"/>
    <w:rsid w:val="002F64D8"/>
    <w:rsid w:val="00303263"/>
    <w:rsid w:val="00310AB3"/>
    <w:rsid w:val="00312ABA"/>
    <w:rsid w:val="00314775"/>
    <w:rsid w:val="00314D89"/>
    <w:rsid w:val="00315040"/>
    <w:rsid w:val="003150E5"/>
    <w:rsid w:val="0032711B"/>
    <w:rsid w:val="00332CBB"/>
    <w:rsid w:val="00333574"/>
    <w:rsid w:val="00350B62"/>
    <w:rsid w:val="00351A44"/>
    <w:rsid w:val="00355B36"/>
    <w:rsid w:val="003572C7"/>
    <w:rsid w:val="00357560"/>
    <w:rsid w:val="00366DC8"/>
    <w:rsid w:val="00372114"/>
    <w:rsid w:val="00372CFE"/>
    <w:rsid w:val="003736C4"/>
    <w:rsid w:val="00374CE1"/>
    <w:rsid w:val="003800D5"/>
    <w:rsid w:val="003801C9"/>
    <w:rsid w:val="0038051D"/>
    <w:rsid w:val="003917C6"/>
    <w:rsid w:val="003A57D9"/>
    <w:rsid w:val="003B55A6"/>
    <w:rsid w:val="003B5EEB"/>
    <w:rsid w:val="003D001B"/>
    <w:rsid w:val="003D1F27"/>
    <w:rsid w:val="003D3F5A"/>
    <w:rsid w:val="003E40F0"/>
    <w:rsid w:val="003F0581"/>
    <w:rsid w:val="003F0DEE"/>
    <w:rsid w:val="003F4A41"/>
    <w:rsid w:val="004002B7"/>
    <w:rsid w:val="00401031"/>
    <w:rsid w:val="0040437B"/>
    <w:rsid w:val="00405D2D"/>
    <w:rsid w:val="00421650"/>
    <w:rsid w:val="004266B9"/>
    <w:rsid w:val="00430760"/>
    <w:rsid w:val="004314D2"/>
    <w:rsid w:val="004319B7"/>
    <w:rsid w:val="00432305"/>
    <w:rsid w:val="00432F83"/>
    <w:rsid w:val="00433600"/>
    <w:rsid w:val="00434B6D"/>
    <w:rsid w:val="004378CC"/>
    <w:rsid w:val="00445474"/>
    <w:rsid w:val="004472BD"/>
    <w:rsid w:val="00447FB8"/>
    <w:rsid w:val="00461899"/>
    <w:rsid w:val="004632EE"/>
    <w:rsid w:val="00470202"/>
    <w:rsid w:val="00472F77"/>
    <w:rsid w:val="004734F1"/>
    <w:rsid w:val="00475307"/>
    <w:rsid w:val="00475510"/>
    <w:rsid w:val="004803B0"/>
    <w:rsid w:val="0048704E"/>
    <w:rsid w:val="004873F3"/>
    <w:rsid w:val="0049122E"/>
    <w:rsid w:val="00492FC3"/>
    <w:rsid w:val="004965FF"/>
    <w:rsid w:val="004A0BF3"/>
    <w:rsid w:val="004B250F"/>
    <w:rsid w:val="004B53EB"/>
    <w:rsid w:val="004B56CE"/>
    <w:rsid w:val="004B7208"/>
    <w:rsid w:val="004C2164"/>
    <w:rsid w:val="004C28E2"/>
    <w:rsid w:val="004D491B"/>
    <w:rsid w:val="004D6A3E"/>
    <w:rsid w:val="004E0614"/>
    <w:rsid w:val="004E1C3C"/>
    <w:rsid w:val="004E409B"/>
    <w:rsid w:val="004E703C"/>
    <w:rsid w:val="004F0B45"/>
    <w:rsid w:val="004F0DCD"/>
    <w:rsid w:val="004F3B84"/>
    <w:rsid w:val="004F541E"/>
    <w:rsid w:val="004F6000"/>
    <w:rsid w:val="004F7F7E"/>
    <w:rsid w:val="005010C4"/>
    <w:rsid w:val="00504E78"/>
    <w:rsid w:val="0050513D"/>
    <w:rsid w:val="00517842"/>
    <w:rsid w:val="00522C3F"/>
    <w:rsid w:val="0052596D"/>
    <w:rsid w:val="00526933"/>
    <w:rsid w:val="00526FEC"/>
    <w:rsid w:val="00530E7E"/>
    <w:rsid w:val="00543C86"/>
    <w:rsid w:val="00543FEE"/>
    <w:rsid w:val="0054693B"/>
    <w:rsid w:val="0055263C"/>
    <w:rsid w:val="00556333"/>
    <w:rsid w:val="00566C97"/>
    <w:rsid w:val="00574134"/>
    <w:rsid w:val="0057413B"/>
    <w:rsid w:val="0057584E"/>
    <w:rsid w:val="005760AB"/>
    <w:rsid w:val="00577A98"/>
    <w:rsid w:val="00590054"/>
    <w:rsid w:val="005901C0"/>
    <w:rsid w:val="00594AEF"/>
    <w:rsid w:val="00596621"/>
    <w:rsid w:val="005A06EE"/>
    <w:rsid w:val="005A7C15"/>
    <w:rsid w:val="005A7DAE"/>
    <w:rsid w:val="005A7F0F"/>
    <w:rsid w:val="005B06ED"/>
    <w:rsid w:val="005B38C4"/>
    <w:rsid w:val="005B6102"/>
    <w:rsid w:val="005C2861"/>
    <w:rsid w:val="005C6F93"/>
    <w:rsid w:val="005D4BC5"/>
    <w:rsid w:val="005D5877"/>
    <w:rsid w:val="005F4283"/>
    <w:rsid w:val="005F4B7C"/>
    <w:rsid w:val="00602C80"/>
    <w:rsid w:val="00603B0D"/>
    <w:rsid w:val="00610DF2"/>
    <w:rsid w:val="00611069"/>
    <w:rsid w:val="00614267"/>
    <w:rsid w:val="00620578"/>
    <w:rsid w:val="006223B1"/>
    <w:rsid w:val="0062686C"/>
    <w:rsid w:val="00640733"/>
    <w:rsid w:val="00641310"/>
    <w:rsid w:val="0064522A"/>
    <w:rsid w:val="00652168"/>
    <w:rsid w:val="00653DB2"/>
    <w:rsid w:val="00660EBD"/>
    <w:rsid w:val="0067130F"/>
    <w:rsid w:val="00671859"/>
    <w:rsid w:val="00671A17"/>
    <w:rsid w:val="006733DF"/>
    <w:rsid w:val="00674F22"/>
    <w:rsid w:val="00675EAD"/>
    <w:rsid w:val="006A2528"/>
    <w:rsid w:val="006A3A29"/>
    <w:rsid w:val="006B00E6"/>
    <w:rsid w:val="006B1924"/>
    <w:rsid w:val="006B55B0"/>
    <w:rsid w:val="006C35D7"/>
    <w:rsid w:val="006C73BA"/>
    <w:rsid w:val="006D3684"/>
    <w:rsid w:val="006E0E29"/>
    <w:rsid w:val="006E389A"/>
    <w:rsid w:val="006E44F1"/>
    <w:rsid w:val="006F3C90"/>
    <w:rsid w:val="0070048C"/>
    <w:rsid w:val="0070365B"/>
    <w:rsid w:val="007037E9"/>
    <w:rsid w:val="00704F6F"/>
    <w:rsid w:val="00711EF4"/>
    <w:rsid w:val="00713487"/>
    <w:rsid w:val="0071757B"/>
    <w:rsid w:val="00723910"/>
    <w:rsid w:val="00731F1A"/>
    <w:rsid w:val="00732D11"/>
    <w:rsid w:val="00736CDE"/>
    <w:rsid w:val="007458B0"/>
    <w:rsid w:val="0074593E"/>
    <w:rsid w:val="007475B1"/>
    <w:rsid w:val="00772825"/>
    <w:rsid w:val="00773247"/>
    <w:rsid w:val="00775648"/>
    <w:rsid w:val="00775C15"/>
    <w:rsid w:val="007819A2"/>
    <w:rsid w:val="00786AD9"/>
    <w:rsid w:val="0079035B"/>
    <w:rsid w:val="00791E21"/>
    <w:rsid w:val="00792A0B"/>
    <w:rsid w:val="00797473"/>
    <w:rsid w:val="007B38C7"/>
    <w:rsid w:val="007B7FEE"/>
    <w:rsid w:val="007C1647"/>
    <w:rsid w:val="007C62CA"/>
    <w:rsid w:val="007C7B10"/>
    <w:rsid w:val="007D1721"/>
    <w:rsid w:val="007D29CD"/>
    <w:rsid w:val="007D4776"/>
    <w:rsid w:val="007D4FBC"/>
    <w:rsid w:val="007E4B74"/>
    <w:rsid w:val="007E5390"/>
    <w:rsid w:val="007E7B56"/>
    <w:rsid w:val="007F1060"/>
    <w:rsid w:val="007F2E86"/>
    <w:rsid w:val="007F3F17"/>
    <w:rsid w:val="007F5BA5"/>
    <w:rsid w:val="007F680D"/>
    <w:rsid w:val="007F698E"/>
    <w:rsid w:val="007F6F80"/>
    <w:rsid w:val="0080172A"/>
    <w:rsid w:val="0080599D"/>
    <w:rsid w:val="00823579"/>
    <w:rsid w:val="008256E4"/>
    <w:rsid w:val="00827A1B"/>
    <w:rsid w:val="00827BEC"/>
    <w:rsid w:val="0083499A"/>
    <w:rsid w:val="0083536E"/>
    <w:rsid w:val="00835AE5"/>
    <w:rsid w:val="00835BD4"/>
    <w:rsid w:val="0084316C"/>
    <w:rsid w:val="00851D6F"/>
    <w:rsid w:val="0085405F"/>
    <w:rsid w:val="00855DF0"/>
    <w:rsid w:val="008674E8"/>
    <w:rsid w:val="00872B99"/>
    <w:rsid w:val="0087441E"/>
    <w:rsid w:val="00883D9E"/>
    <w:rsid w:val="008940E3"/>
    <w:rsid w:val="00894C3F"/>
    <w:rsid w:val="008954BD"/>
    <w:rsid w:val="0089632D"/>
    <w:rsid w:val="00897878"/>
    <w:rsid w:val="008A04A4"/>
    <w:rsid w:val="008A1684"/>
    <w:rsid w:val="008A5C1D"/>
    <w:rsid w:val="008B17EE"/>
    <w:rsid w:val="008B4FB6"/>
    <w:rsid w:val="008C4CC0"/>
    <w:rsid w:val="008C61C6"/>
    <w:rsid w:val="008C66A8"/>
    <w:rsid w:val="008C6EAE"/>
    <w:rsid w:val="008D0EC4"/>
    <w:rsid w:val="008D3373"/>
    <w:rsid w:val="008D5D22"/>
    <w:rsid w:val="008E09A5"/>
    <w:rsid w:val="008E46F7"/>
    <w:rsid w:val="008E5301"/>
    <w:rsid w:val="008E596E"/>
    <w:rsid w:val="008F087D"/>
    <w:rsid w:val="008F2AE2"/>
    <w:rsid w:val="008F6D84"/>
    <w:rsid w:val="0090030E"/>
    <w:rsid w:val="00906448"/>
    <w:rsid w:val="0090788E"/>
    <w:rsid w:val="009109A6"/>
    <w:rsid w:val="00910E08"/>
    <w:rsid w:val="00914748"/>
    <w:rsid w:val="0091588C"/>
    <w:rsid w:val="009209C9"/>
    <w:rsid w:val="00920DB7"/>
    <w:rsid w:val="00924657"/>
    <w:rsid w:val="009436F9"/>
    <w:rsid w:val="00952FF4"/>
    <w:rsid w:val="00954065"/>
    <w:rsid w:val="00955404"/>
    <w:rsid w:val="0096518D"/>
    <w:rsid w:val="00970A24"/>
    <w:rsid w:val="00972DC5"/>
    <w:rsid w:val="009801E4"/>
    <w:rsid w:val="00982697"/>
    <w:rsid w:val="00982E2F"/>
    <w:rsid w:val="00985248"/>
    <w:rsid w:val="00987223"/>
    <w:rsid w:val="0099454A"/>
    <w:rsid w:val="00994D3A"/>
    <w:rsid w:val="009A0776"/>
    <w:rsid w:val="009A196B"/>
    <w:rsid w:val="009A3525"/>
    <w:rsid w:val="009A7184"/>
    <w:rsid w:val="009B10D9"/>
    <w:rsid w:val="009B1C6D"/>
    <w:rsid w:val="009B1C8D"/>
    <w:rsid w:val="009C0ABA"/>
    <w:rsid w:val="009D0D69"/>
    <w:rsid w:val="009D40A3"/>
    <w:rsid w:val="009D45C9"/>
    <w:rsid w:val="009D50E1"/>
    <w:rsid w:val="009D7D76"/>
    <w:rsid w:val="009E0D58"/>
    <w:rsid w:val="009E3EDC"/>
    <w:rsid w:val="009F0095"/>
    <w:rsid w:val="009F5A4F"/>
    <w:rsid w:val="009F5A63"/>
    <w:rsid w:val="00A02658"/>
    <w:rsid w:val="00A06CF8"/>
    <w:rsid w:val="00A11546"/>
    <w:rsid w:val="00A200E2"/>
    <w:rsid w:val="00A219EB"/>
    <w:rsid w:val="00A25472"/>
    <w:rsid w:val="00A32308"/>
    <w:rsid w:val="00A326A7"/>
    <w:rsid w:val="00A34B84"/>
    <w:rsid w:val="00A3518E"/>
    <w:rsid w:val="00A37EBC"/>
    <w:rsid w:val="00A42B77"/>
    <w:rsid w:val="00A50E00"/>
    <w:rsid w:val="00A52267"/>
    <w:rsid w:val="00A5291F"/>
    <w:rsid w:val="00A5526C"/>
    <w:rsid w:val="00A56A47"/>
    <w:rsid w:val="00A62805"/>
    <w:rsid w:val="00A6595C"/>
    <w:rsid w:val="00A65B9A"/>
    <w:rsid w:val="00A67342"/>
    <w:rsid w:val="00A67955"/>
    <w:rsid w:val="00A73524"/>
    <w:rsid w:val="00A76550"/>
    <w:rsid w:val="00A8168B"/>
    <w:rsid w:val="00A879AF"/>
    <w:rsid w:val="00A91D93"/>
    <w:rsid w:val="00A93461"/>
    <w:rsid w:val="00A94717"/>
    <w:rsid w:val="00A96712"/>
    <w:rsid w:val="00A96C23"/>
    <w:rsid w:val="00AA06CD"/>
    <w:rsid w:val="00AA288E"/>
    <w:rsid w:val="00AA3D6D"/>
    <w:rsid w:val="00AA6D5D"/>
    <w:rsid w:val="00AB3058"/>
    <w:rsid w:val="00AB38EE"/>
    <w:rsid w:val="00AC771B"/>
    <w:rsid w:val="00AD5190"/>
    <w:rsid w:val="00AD5CD4"/>
    <w:rsid w:val="00AE36D8"/>
    <w:rsid w:val="00AE542A"/>
    <w:rsid w:val="00AF14B5"/>
    <w:rsid w:val="00AF5ADF"/>
    <w:rsid w:val="00B0056D"/>
    <w:rsid w:val="00B01918"/>
    <w:rsid w:val="00B06E18"/>
    <w:rsid w:val="00B15333"/>
    <w:rsid w:val="00B1568D"/>
    <w:rsid w:val="00B16C28"/>
    <w:rsid w:val="00B213BE"/>
    <w:rsid w:val="00B30099"/>
    <w:rsid w:val="00B35CBA"/>
    <w:rsid w:val="00B528EA"/>
    <w:rsid w:val="00B55542"/>
    <w:rsid w:val="00B5557C"/>
    <w:rsid w:val="00B56B65"/>
    <w:rsid w:val="00B60EF3"/>
    <w:rsid w:val="00B62667"/>
    <w:rsid w:val="00B674A7"/>
    <w:rsid w:val="00B75271"/>
    <w:rsid w:val="00B77386"/>
    <w:rsid w:val="00B8201F"/>
    <w:rsid w:val="00B92DF9"/>
    <w:rsid w:val="00B95460"/>
    <w:rsid w:val="00BA05F3"/>
    <w:rsid w:val="00BA6D56"/>
    <w:rsid w:val="00BA6FD0"/>
    <w:rsid w:val="00BB2AEE"/>
    <w:rsid w:val="00BB2EE1"/>
    <w:rsid w:val="00BB455D"/>
    <w:rsid w:val="00BC0486"/>
    <w:rsid w:val="00BC0CB8"/>
    <w:rsid w:val="00BC7205"/>
    <w:rsid w:val="00BD062C"/>
    <w:rsid w:val="00BD5055"/>
    <w:rsid w:val="00BD5AC8"/>
    <w:rsid w:val="00BD5C2F"/>
    <w:rsid w:val="00BD5C58"/>
    <w:rsid w:val="00BD6D84"/>
    <w:rsid w:val="00BE2F93"/>
    <w:rsid w:val="00BE32AC"/>
    <w:rsid w:val="00BE6283"/>
    <w:rsid w:val="00BE6D20"/>
    <w:rsid w:val="00BE742A"/>
    <w:rsid w:val="00BF035B"/>
    <w:rsid w:val="00BF0B0E"/>
    <w:rsid w:val="00BF0FAD"/>
    <w:rsid w:val="00BF2AD0"/>
    <w:rsid w:val="00BF3393"/>
    <w:rsid w:val="00BF743B"/>
    <w:rsid w:val="00C010CC"/>
    <w:rsid w:val="00C056C8"/>
    <w:rsid w:val="00C0577D"/>
    <w:rsid w:val="00C12D01"/>
    <w:rsid w:val="00C13C2F"/>
    <w:rsid w:val="00C21B77"/>
    <w:rsid w:val="00C23978"/>
    <w:rsid w:val="00C26018"/>
    <w:rsid w:val="00C26E16"/>
    <w:rsid w:val="00C32F19"/>
    <w:rsid w:val="00C33DF1"/>
    <w:rsid w:val="00C41FEB"/>
    <w:rsid w:val="00C51CE3"/>
    <w:rsid w:val="00C53227"/>
    <w:rsid w:val="00C57E46"/>
    <w:rsid w:val="00C60D54"/>
    <w:rsid w:val="00C61325"/>
    <w:rsid w:val="00C61B45"/>
    <w:rsid w:val="00C651FB"/>
    <w:rsid w:val="00C70A31"/>
    <w:rsid w:val="00C818B3"/>
    <w:rsid w:val="00C81F4F"/>
    <w:rsid w:val="00C83CBD"/>
    <w:rsid w:val="00C84E7D"/>
    <w:rsid w:val="00C8685F"/>
    <w:rsid w:val="00CA3F01"/>
    <w:rsid w:val="00CA4BEB"/>
    <w:rsid w:val="00CA7B6F"/>
    <w:rsid w:val="00CB2F83"/>
    <w:rsid w:val="00CB4EE6"/>
    <w:rsid w:val="00CB60B9"/>
    <w:rsid w:val="00CC0354"/>
    <w:rsid w:val="00CC25BB"/>
    <w:rsid w:val="00CC2961"/>
    <w:rsid w:val="00CC7CFA"/>
    <w:rsid w:val="00CE13F6"/>
    <w:rsid w:val="00CE3A62"/>
    <w:rsid w:val="00CF38FC"/>
    <w:rsid w:val="00D03D0E"/>
    <w:rsid w:val="00D06603"/>
    <w:rsid w:val="00D17B0F"/>
    <w:rsid w:val="00D20993"/>
    <w:rsid w:val="00D26AEF"/>
    <w:rsid w:val="00D277AE"/>
    <w:rsid w:val="00D40676"/>
    <w:rsid w:val="00D45EA2"/>
    <w:rsid w:val="00D471B0"/>
    <w:rsid w:val="00D47266"/>
    <w:rsid w:val="00D51AF5"/>
    <w:rsid w:val="00D52662"/>
    <w:rsid w:val="00D55ADB"/>
    <w:rsid w:val="00D612C4"/>
    <w:rsid w:val="00D6377C"/>
    <w:rsid w:val="00D663F8"/>
    <w:rsid w:val="00D67B84"/>
    <w:rsid w:val="00D745DA"/>
    <w:rsid w:val="00D80330"/>
    <w:rsid w:val="00D837E6"/>
    <w:rsid w:val="00D90C5F"/>
    <w:rsid w:val="00D939A0"/>
    <w:rsid w:val="00D94549"/>
    <w:rsid w:val="00DA2074"/>
    <w:rsid w:val="00DA35C2"/>
    <w:rsid w:val="00DB2D8E"/>
    <w:rsid w:val="00DB7289"/>
    <w:rsid w:val="00DC3945"/>
    <w:rsid w:val="00DC462D"/>
    <w:rsid w:val="00DC510D"/>
    <w:rsid w:val="00DD107C"/>
    <w:rsid w:val="00DD22CC"/>
    <w:rsid w:val="00DD5377"/>
    <w:rsid w:val="00DE018C"/>
    <w:rsid w:val="00DE0613"/>
    <w:rsid w:val="00DE0B0A"/>
    <w:rsid w:val="00DE2FC8"/>
    <w:rsid w:val="00DE713E"/>
    <w:rsid w:val="00DE79CE"/>
    <w:rsid w:val="00DF0AA5"/>
    <w:rsid w:val="00DF6FCF"/>
    <w:rsid w:val="00E008C5"/>
    <w:rsid w:val="00E03418"/>
    <w:rsid w:val="00E071B3"/>
    <w:rsid w:val="00E2790B"/>
    <w:rsid w:val="00E33DEB"/>
    <w:rsid w:val="00E4373E"/>
    <w:rsid w:val="00E44C41"/>
    <w:rsid w:val="00E50BCB"/>
    <w:rsid w:val="00E521A5"/>
    <w:rsid w:val="00E561C3"/>
    <w:rsid w:val="00E6269D"/>
    <w:rsid w:val="00E658E6"/>
    <w:rsid w:val="00E702BA"/>
    <w:rsid w:val="00E73CA0"/>
    <w:rsid w:val="00E77BE9"/>
    <w:rsid w:val="00E80997"/>
    <w:rsid w:val="00E83F34"/>
    <w:rsid w:val="00E845EA"/>
    <w:rsid w:val="00E87835"/>
    <w:rsid w:val="00EA1071"/>
    <w:rsid w:val="00EA2F26"/>
    <w:rsid w:val="00EA42FD"/>
    <w:rsid w:val="00EA5568"/>
    <w:rsid w:val="00EB02F1"/>
    <w:rsid w:val="00EB4E1B"/>
    <w:rsid w:val="00EC361B"/>
    <w:rsid w:val="00ED23A8"/>
    <w:rsid w:val="00ED388A"/>
    <w:rsid w:val="00ED3F93"/>
    <w:rsid w:val="00ED4540"/>
    <w:rsid w:val="00ED5BAF"/>
    <w:rsid w:val="00ED67DD"/>
    <w:rsid w:val="00ED70FE"/>
    <w:rsid w:val="00ED780C"/>
    <w:rsid w:val="00EE02B7"/>
    <w:rsid w:val="00EE7B64"/>
    <w:rsid w:val="00EF4F32"/>
    <w:rsid w:val="00EF64FA"/>
    <w:rsid w:val="00F065C8"/>
    <w:rsid w:val="00F143FD"/>
    <w:rsid w:val="00F2197A"/>
    <w:rsid w:val="00F21A10"/>
    <w:rsid w:val="00F23C8C"/>
    <w:rsid w:val="00F241D0"/>
    <w:rsid w:val="00F4035A"/>
    <w:rsid w:val="00F47E76"/>
    <w:rsid w:val="00F5253E"/>
    <w:rsid w:val="00F55096"/>
    <w:rsid w:val="00F603C5"/>
    <w:rsid w:val="00F71466"/>
    <w:rsid w:val="00F73E5F"/>
    <w:rsid w:val="00F75DA8"/>
    <w:rsid w:val="00F769F5"/>
    <w:rsid w:val="00F86A3A"/>
    <w:rsid w:val="00F87CFD"/>
    <w:rsid w:val="00F9194B"/>
    <w:rsid w:val="00F94EBD"/>
    <w:rsid w:val="00F97287"/>
    <w:rsid w:val="00FA0513"/>
    <w:rsid w:val="00FA349D"/>
    <w:rsid w:val="00FA3D52"/>
    <w:rsid w:val="00FA77DF"/>
    <w:rsid w:val="00FB0E8B"/>
    <w:rsid w:val="00FB30B6"/>
    <w:rsid w:val="00FC3235"/>
    <w:rsid w:val="00FC3C8C"/>
    <w:rsid w:val="00FC6C98"/>
    <w:rsid w:val="00FC7D30"/>
    <w:rsid w:val="00FC7FA2"/>
    <w:rsid w:val="00FD0C32"/>
    <w:rsid w:val="00FD6F21"/>
    <w:rsid w:val="00FE27B4"/>
    <w:rsid w:val="00FF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silver"/>
    </o:shapedefaults>
    <o:shapelayout v:ext="edit">
      <o:idmap v:ext="edit" data="2"/>
    </o:shapelayout>
  </w:shapeDefaults>
  <w:decimalSymbol w:val="."/>
  <w:listSeparator w:val=","/>
  <w14:docId w14:val="49886F0A"/>
  <w15:docId w15:val="{2B1F9405-2982-4D52-B3B4-D34AE77A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19"/>
        <w:szCs w:val="19"/>
        <w:lang w:val="de-DE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semiHidden="1" w:uiPriority="40" w:unhideWhenUsed="1"/>
    <w:lsdException w:name="heading 6" w:semiHidden="1" w:uiPriority="40" w:unhideWhenUsed="1"/>
    <w:lsdException w:name="heading 7" w:semiHidden="1" w:uiPriority="40" w:unhideWhenUsed="1"/>
    <w:lsdException w:name="heading 8" w:semiHidden="1" w:uiPriority="40" w:unhideWhenUsed="1"/>
    <w:lsdException w:name="heading 9" w:semiHidden="1" w:uiPriority="4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44" w:unhideWhenUsed="1"/>
    <w:lsdException w:name="toc 5" w:semiHidden="1" w:uiPriority="44" w:unhideWhenUsed="1"/>
    <w:lsdException w:name="toc 6" w:semiHidden="1" w:uiPriority="44" w:unhideWhenUsed="1"/>
    <w:lsdException w:name="toc 7" w:semiHidden="1" w:uiPriority="44" w:unhideWhenUsed="1"/>
    <w:lsdException w:name="toc 8" w:semiHidden="1" w:uiPriority="44" w:unhideWhenUsed="1"/>
    <w:lsdException w:name="toc 9" w:semiHidden="1" w:uiPriority="44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48" w:unhideWhenUsed="1"/>
    <w:lsdException w:name="footer" w:semiHidden="1" w:uiPriority="48" w:unhideWhenUsed="1"/>
    <w:lsdException w:name="index heading" w:semiHidden="1" w:unhideWhenUsed="1"/>
    <w:lsdException w:name="caption" w:semiHidden="1" w:uiPriority="35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 w:qFormat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1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/>
    <w:lsdException w:name="List Number 4" w:semiHidden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/>
    <w:lsdException w:name="Body Text Indent 2" w:semiHidden="1"/>
    <w:lsdException w:name="Body Text Indent 3" w:semiHidden="1"/>
    <w:lsdException w:name="Block Text" w:uiPriority="2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5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qFormat="1"/>
    <w:lsdException w:name="Intense Quote" w:semiHidden="1" w:uiPriority="4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semiHidden="1" w:uiPriority="49" w:qFormat="1"/>
    <w:lsdException w:name="Intense Reference" w:semiHidden="1" w:uiPriority="49" w:qFormat="1"/>
    <w:lsdException w:name="Book Title" w:semiHidden="1" w:uiPriority="49" w:qFormat="1"/>
    <w:lsdException w:name="Bibliography" w:semiHidden="1" w:uiPriority="49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rsid w:val="00972DC5"/>
    <w:rPr>
      <w:kern w:val="12"/>
      <w:lang w:val="en-US"/>
    </w:rPr>
  </w:style>
  <w:style w:type="paragraph" w:styleId="1">
    <w:name w:val="heading 1"/>
    <w:aliases w:val="_Heading 1"/>
    <w:basedOn w:val="ABB-x-Heading"/>
    <w:next w:val="Body"/>
    <w:link w:val="10"/>
    <w:uiPriority w:val="2"/>
    <w:qFormat/>
    <w:rsid w:val="003D1F27"/>
    <w:pPr>
      <w:spacing w:before="480" w:line="240" w:lineRule="auto"/>
      <w:outlineLvl w:val="0"/>
    </w:pPr>
    <w:rPr>
      <w:rFonts w:eastAsiaTheme="majorEastAsia" w:cstheme="majorBidi"/>
      <w:bCs/>
      <w:sz w:val="40"/>
      <w:szCs w:val="28"/>
    </w:rPr>
  </w:style>
  <w:style w:type="paragraph" w:styleId="2">
    <w:name w:val="heading 2"/>
    <w:aliases w:val="_Heading 2"/>
    <w:basedOn w:val="ABB-x-Heading"/>
    <w:next w:val="Body"/>
    <w:link w:val="20"/>
    <w:uiPriority w:val="2"/>
    <w:qFormat/>
    <w:rsid w:val="003D1F27"/>
    <w:pPr>
      <w:spacing w:before="380" w:line="240" w:lineRule="auto"/>
      <w:outlineLvl w:val="1"/>
    </w:pPr>
    <w:rPr>
      <w:sz w:val="32"/>
      <w:szCs w:val="26"/>
    </w:rPr>
  </w:style>
  <w:style w:type="paragraph" w:styleId="3">
    <w:name w:val="heading 3"/>
    <w:aliases w:val="_Heading 3"/>
    <w:basedOn w:val="ABB-x-Heading"/>
    <w:next w:val="Body"/>
    <w:link w:val="30"/>
    <w:uiPriority w:val="2"/>
    <w:qFormat/>
    <w:rsid w:val="003D1F27"/>
    <w:pPr>
      <w:spacing w:before="290" w:line="240" w:lineRule="auto"/>
      <w:outlineLvl w:val="2"/>
    </w:pPr>
    <w:rPr>
      <w:sz w:val="24"/>
    </w:rPr>
  </w:style>
  <w:style w:type="paragraph" w:styleId="4">
    <w:name w:val="heading 4"/>
    <w:aliases w:val="_Heading 4"/>
    <w:basedOn w:val="ABB-x-Heading"/>
    <w:next w:val="Body"/>
    <w:link w:val="40"/>
    <w:uiPriority w:val="2"/>
    <w:rsid w:val="00011AB4"/>
    <w:pPr>
      <w:outlineLvl w:val="3"/>
    </w:pPr>
    <w:rPr>
      <w:rFonts w:eastAsiaTheme="majorEastAsia" w:cstheme="majorBidi"/>
      <w:bCs/>
      <w:iCs/>
    </w:rPr>
  </w:style>
  <w:style w:type="paragraph" w:styleId="5">
    <w:name w:val="heading 5"/>
    <w:aliases w:val="_Heading 5"/>
    <w:basedOn w:val="ABB-x-Heading"/>
    <w:next w:val="Body"/>
    <w:link w:val="50"/>
    <w:uiPriority w:val="2"/>
    <w:rsid w:val="00E521A5"/>
    <w:pPr>
      <w:spacing w:before="200"/>
      <w:outlineLvl w:val="4"/>
    </w:pPr>
    <w:rPr>
      <w:rFonts w:eastAsiaTheme="majorEastAsia" w:cstheme="majorBidi"/>
    </w:rPr>
  </w:style>
  <w:style w:type="paragraph" w:styleId="6">
    <w:name w:val="heading 6"/>
    <w:basedOn w:val="ABB-x-Heading"/>
    <w:next w:val="Body"/>
    <w:link w:val="60"/>
    <w:uiPriority w:val="40"/>
    <w:semiHidden/>
    <w:rsid w:val="00C056C8"/>
    <w:pPr>
      <w:spacing w:before="200"/>
      <w:outlineLvl w:val="5"/>
    </w:pPr>
    <w:rPr>
      <w:rFonts w:eastAsiaTheme="majorEastAsia" w:cstheme="majorBidi"/>
      <w:iCs/>
    </w:rPr>
  </w:style>
  <w:style w:type="paragraph" w:styleId="7">
    <w:name w:val="heading 7"/>
    <w:basedOn w:val="ABB-x-Heading"/>
    <w:next w:val="Body"/>
    <w:link w:val="70"/>
    <w:uiPriority w:val="40"/>
    <w:semiHidden/>
    <w:rsid w:val="00C056C8"/>
    <w:pPr>
      <w:spacing w:before="200"/>
      <w:outlineLvl w:val="6"/>
    </w:pPr>
    <w:rPr>
      <w:rFonts w:eastAsiaTheme="majorEastAsia" w:cstheme="majorBidi"/>
      <w:iCs/>
    </w:rPr>
  </w:style>
  <w:style w:type="paragraph" w:styleId="8">
    <w:name w:val="heading 8"/>
    <w:basedOn w:val="ABB-x-Heading"/>
    <w:next w:val="Body"/>
    <w:link w:val="80"/>
    <w:uiPriority w:val="40"/>
    <w:semiHidden/>
    <w:rsid w:val="00C056C8"/>
    <w:pPr>
      <w:spacing w:before="200"/>
      <w:outlineLvl w:val="7"/>
    </w:pPr>
    <w:rPr>
      <w:rFonts w:eastAsiaTheme="majorEastAsia" w:cstheme="majorBidi"/>
    </w:rPr>
  </w:style>
  <w:style w:type="paragraph" w:styleId="9">
    <w:name w:val="heading 9"/>
    <w:basedOn w:val="ABB-x-Heading"/>
    <w:next w:val="Body"/>
    <w:link w:val="90"/>
    <w:uiPriority w:val="40"/>
    <w:semiHidden/>
    <w:rsid w:val="002E7AE9"/>
    <w:pPr>
      <w:spacing w:before="200"/>
      <w:outlineLvl w:val="8"/>
    </w:pPr>
    <w:rPr>
      <w:rFonts w:eastAsiaTheme="majorEastAsia" w:cstheme="majorBidi"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semiHidden/>
    <w:rsid w:val="002C564B"/>
    <w:pPr>
      <w:ind w:left="284"/>
      <w:contextualSpacing/>
    </w:pPr>
  </w:style>
  <w:style w:type="paragraph" w:styleId="a4">
    <w:name w:val="List Number"/>
    <w:basedOn w:val="a"/>
    <w:uiPriority w:val="29"/>
    <w:semiHidden/>
    <w:rsid w:val="00827A1B"/>
    <w:pPr>
      <w:contextualSpacing/>
    </w:pPr>
  </w:style>
  <w:style w:type="paragraph" w:styleId="21">
    <w:name w:val="List Number 2"/>
    <w:basedOn w:val="a4"/>
    <w:uiPriority w:val="99"/>
    <w:semiHidden/>
    <w:rsid w:val="00D90C5F"/>
  </w:style>
  <w:style w:type="numbering" w:customStyle="1" w:styleId="ABBBulletList">
    <w:name w:val="ABB Bullet List"/>
    <w:uiPriority w:val="99"/>
    <w:rsid w:val="004F0DCD"/>
    <w:pPr>
      <w:numPr>
        <w:numId w:val="1"/>
      </w:numPr>
    </w:pPr>
  </w:style>
  <w:style w:type="numbering" w:customStyle="1" w:styleId="ABBNumberedList">
    <w:name w:val="ABB Numbered List"/>
    <w:uiPriority w:val="99"/>
    <w:rsid w:val="00827A1B"/>
    <w:pPr>
      <w:numPr>
        <w:numId w:val="2"/>
      </w:numPr>
    </w:pPr>
  </w:style>
  <w:style w:type="character" w:styleId="a5">
    <w:name w:val="Emphasis"/>
    <w:basedOn w:val="a0"/>
    <w:uiPriority w:val="99"/>
    <w:semiHidden/>
    <w:rsid w:val="007B7FEE"/>
    <w:rPr>
      <w:i/>
      <w:iCs/>
      <w:lang w:val="en-US"/>
    </w:rPr>
  </w:style>
  <w:style w:type="character" w:styleId="a6">
    <w:name w:val="Subtle Emphasis"/>
    <w:basedOn w:val="a0"/>
    <w:uiPriority w:val="49"/>
    <w:semiHidden/>
    <w:qFormat/>
    <w:rsid w:val="007B7FEE"/>
    <w:rPr>
      <w:i/>
      <w:iCs/>
      <w:color w:val="808080" w:themeColor="text1" w:themeTint="7F"/>
      <w:lang w:val="en-US"/>
    </w:rPr>
  </w:style>
  <w:style w:type="character" w:styleId="a7">
    <w:name w:val="Intense Emphasis"/>
    <w:basedOn w:val="a0"/>
    <w:uiPriority w:val="99"/>
    <w:semiHidden/>
    <w:rsid w:val="002A033B"/>
    <w:rPr>
      <w:b/>
      <w:bCs/>
      <w:iCs/>
      <w:color w:val="auto"/>
      <w:lang w:val="en-US"/>
    </w:rPr>
  </w:style>
  <w:style w:type="character" w:styleId="a8">
    <w:name w:val="Strong"/>
    <w:basedOn w:val="a0"/>
    <w:uiPriority w:val="99"/>
    <w:semiHidden/>
    <w:qFormat/>
    <w:rsid w:val="00F603C5"/>
    <w:rPr>
      <w:rFonts w:asciiTheme="minorHAnsi" w:hAnsiTheme="minorHAnsi"/>
      <w:b/>
      <w:bCs/>
      <w:lang w:val="en-US"/>
    </w:rPr>
  </w:style>
  <w:style w:type="paragraph" w:styleId="a9">
    <w:name w:val="Title"/>
    <w:aliases w:val="_T2 Title"/>
    <w:basedOn w:val="ABB-x-Heading"/>
    <w:next w:val="aa"/>
    <w:link w:val="ab"/>
    <w:uiPriority w:val="10"/>
    <w:qFormat/>
    <w:rsid w:val="00AA6D5D"/>
    <w:pPr>
      <w:spacing w:before="0" w:after="400" w:line="720" w:lineRule="exact"/>
    </w:pPr>
    <w:rPr>
      <w:rFonts w:ascii="ABBvoice Display SemiBold" w:eastAsiaTheme="majorEastAsia" w:hAnsi="ABBvoice Display SemiBold" w:cstheme="majorBidi"/>
      <w:b w:val="0"/>
      <w:caps/>
      <w:sz w:val="60"/>
      <w:szCs w:val="52"/>
    </w:rPr>
  </w:style>
  <w:style w:type="character" w:customStyle="1" w:styleId="ab">
    <w:name w:val="标题 字符"/>
    <w:aliases w:val="_T2 Title 字符"/>
    <w:basedOn w:val="a0"/>
    <w:link w:val="a9"/>
    <w:uiPriority w:val="10"/>
    <w:rsid w:val="00AA6D5D"/>
    <w:rPr>
      <w:rFonts w:ascii="ABBvoice Display SemiBold" w:eastAsiaTheme="majorEastAsia" w:hAnsi="ABBvoice Display SemiBold" w:cstheme="majorBidi"/>
      <w:caps/>
      <w:kern w:val="12"/>
      <w:sz w:val="60"/>
      <w:szCs w:val="52"/>
      <w:lang w:val="en-US"/>
    </w:rPr>
  </w:style>
  <w:style w:type="paragraph" w:styleId="ac">
    <w:name w:val="caption"/>
    <w:aliases w:val="_Fig Caption"/>
    <w:basedOn w:val="Body"/>
    <w:next w:val="Body"/>
    <w:uiPriority w:val="7"/>
    <w:qFormat/>
    <w:rsid w:val="00C61B45"/>
    <w:pPr>
      <w:keepLines/>
      <w:spacing w:before="130" w:after="260"/>
    </w:pPr>
    <w:rPr>
      <w:bCs/>
      <w:szCs w:val="18"/>
    </w:rPr>
  </w:style>
  <w:style w:type="character" w:styleId="ad">
    <w:name w:val="FollowedHyperlink"/>
    <w:basedOn w:val="ae"/>
    <w:uiPriority w:val="99"/>
    <w:semiHidden/>
    <w:rsid w:val="00F87CFD"/>
    <w:rPr>
      <w:color w:val="6E6E6E" w:themeColor="followedHyperlink"/>
      <w:u w:val="none"/>
      <w:lang w:val="en-US"/>
    </w:rPr>
  </w:style>
  <w:style w:type="paragraph" w:customStyle="1" w:styleId="zzNoPreprint">
    <w:name w:val="zz_NoPreprint"/>
    <w:basedOn w:val="ABB-x-HeaderFooter"/>
    <w:uiPriority w:val="99"/>
    <w:semiHidden/>
    <w:rsid w:val="004F6000"/>
    <w:rPr>
      <w:color w:val="BFBFBF" w:themeColor="background1" w:themeShade="BF"/>
    </w:rPr>
  </w:style>
  <w:style w:type="character" w:styleId="ae">
    <w:name w:val="Hyperlink"/>
    <w:basedOn w:val="a0"/>
    <w:uiPriority w:val="99"/>
    <w:rsid w:val="00F87CFD"/>
    <w:rPr>
      <w:color w:val="FF000F" w:themeColor="hyperlink"/>
      <w:u w:val="none"/>
      <w:lang w:val="en-US"/>
    </w:rPr>
  </w:style>
  <w:style w:type="character" w:customStyle="1" w:styleId="10">
    <w:name w:val="标题 1 字符"/>
    <w:aliases w:val="_Heading 1 字符"/>
    <w:basedOn w:val="a0"/>
    <w:link w:val="1"/>
    <w:uiPriority w:val="2"/>
    <w:rsid w:val="003D1F27"/>
    <w:rPr>
      <w:rFonts w:asciiTheme="majorHAnsi" w:eastAsiaTheme="majorEastAsia" w:hAnsiTheme="majorHAnsi" w:cstheme="majorBidi"/>
      <w:b/>
      <w:bCs/>
      <w:kern w:val="12"/>
      <w:sz w:val="40"/>
      <w:szCs w:val="28"/>
      <w:lang w:val="en-US"/>
    </w:rPr>
  </w:style>
  <w:style w:type="character" w:customStyle="1" w:styleId="20">
    <w:name w:val="标题 2 字符"/>
    <w:aliases w:val="_Heading 2 字符"/>
    <w:basedOn w:val="a0"/>
    <w:link w:val="2"/>
    <w:uiPriority w:val="2"/>
    <w:rsid w:val="003D1F27"/>
    <w:rPr>
      <w:rFonts w:asciiTheme="majorHAnsi" w:hAnsiTheme="majorHAnsi"/>
      <w:b/>
      <w:kern w:val="12"/>
      <w:sz w:val="32"/>
      <w:szCs w:val="26"/>
      <w:lang w:val="en-US"/>
    </w:rPr>
  </w:style>
  <w:style w:type="character" w:customStyle="1" w:styleId="30">
    <w:name w:val="标题 3 字符"/>
    <w:aliases w:val="_Heading 3 字符"/>
    <w:basedOn w:val="a0"/>
    <w:link w:val="3"/>
    <w:uiPriority w:val="2"/>
    <w:rsid w:val="003D1F27"/>
    <w:rPr>
      <w:rFonts w:asciiTheme="majorHAnsi" w:hAnsiTheme="majorHAnsi"/>
      <w:b/>
      <w:kern w:val="12"/>
      <w:sz w:val="24"/>
      <w:lang w:val="en-US"/>
    </w:rPr>
  </w:style>
  <w:style w:type="paragraph" w:styleId="aa">
    <w:name w:val="Subtitle"/>
    <w:aliases w:val="_T3 Subtitle"/>
    <w:basedOn w:val="a9"/>
    <w:next w:val="T4Spacer"/>
    <w:link w:val="af"/>
    <w:uiPriority w:val="10"/>
    <w:qFormat/>
    <w:rsid w:val="00AA6D5D"/>
    <w:pPr>
      <w:numPr>
        <w:ilvl w:val="1"/>
      </w:numPr>
      <w:spacing w:after="0" w:line="240" w:lineRule="auto"/>
    </w:pPr>
    <w:rPr>
      <w:rFonts w:ascii="ABBvoice Light" w:hAnsi="ABBvoice Light"/>
      <w:iCs/>
      <w:caps w:val="0"/>
      <w:sz w:val="40"/>
      <w:szCs w:val="24"/>
    </w:rPr>
  </w:style>
  <w:style w:type="character" w:customStyle="1" w:styleId="af">
    <w:name w:val="副标题 字符"/>
    <w:aliases w:val="_T3 Subtitle 字符"/>
    <w:basedOn w:val="a0"/>
    <w:link w:val="aa"/>
    <w:uiPriority w:val="10"/>
    <w:rsid w:val="00AA6D5D"/>
    <w:rPr>
      <w:rFonts w:ascii="ABBvoice Light" w:eastAsiaTheme="majorEastAsia" w:hAnsi="ABBvoice Light" w:cstheme="majorBidi"/>
      <w:iCs/>
      <w:kern w:val="12"/>
      <w:sz w:val="40"/>
      <w:szCs w:val="24"/>
      <w:lang w:val="en-US"/>
    </w:rPr>
  </w:style>
  <w:style w:type="paragraph" w:styleId="af0">
    <w:name w:val="Closing"/>
    <w:basedOn w:val="a"/>
    <w:next w:val="af1"/>
    <w:link w:val="af2"/>
    <w:uiPriority w:val="99"/>
    <w:semiHidden/>
    <w:rsid w:val="002C564B"/>
  </w:style>
  <w:style w:type="character" w:customStyle="1" w:styleId="af2">
    <w:name w:val="结束语 字符"/>
    <w:basedOn w:val="a0"/>
    <w:link w:val="af0"/>
    <w:uiPriority w:val="99"/>
    <w:semiHidden/>
    <w:rsid w:val="007F3F17"/>
    <w:rPr>
      <w:kern w:val="12"/>
      <w:lang w:val="en-US"/>
      <w14:numSpacing w14:val="tabular"/>
    </w:rPr>
  </w:style>
  <w:style w:type="paragraph" w:styleId="af3">
    <w:name w:val="envelope return"/>
    <w:basedOn w:val="a"/>
    <w:next w:val="af4"/>
    <w:uiPriority w:val="99"/>
    <w:semiHidden/>
    <w:rsid w:val="004F3B84"/>
    <w:pPr>
      <w:framePr w:w="4536" w:wrap="notBeside" w:vAnchor="page" w:hAnchor="margin" w:y="2836" w:anchorLock="1"/>
    </w:pPr>
    <w:rPr>
      <w:rFonts w:eastAsiaTheme="majorEastAsia" w:cstheme="majorBidi"/>
      <w:sz w:val="16"/>
    </w:rPr>
  </w:style>
  <w:style w:type="paragraph" w:styleId="af4">
    <w:name w:val="envelope address"/>
    <w:basedOn w:val="a"/>
    <w:uiPriority w:val="99"/>
    <w:semiHidden/>
    <w:rsid w:val="00851D6F"/>
    <w:pPr>
      <w:framePr w:w="4536" w:h="1985" w:hRule="exact" w:wrap="notBeside" w:hAnchor="margin" w:yAlign="top" w:anchorLock="1"/>
    </w:pPr>
    <w:rPr>
      <w:rFonts w:eastAsiaTheme="majorEastAsia" w:cstheme="majorBidi"/>
      <w:szCs w:val="24"/>
    </w:rPr>
  </w:style>
  <w:style w:type="paragraph" w:styleId="af1">
    <w:name w:val="Signature"/>
    <w:basedOn w:val="a"/>
    <w:next w:val="a"/>
    <w:link w:val="af5"/>
    <w:uiPriority w:val="99"/>
    <w:semiHidden/>
    <w:rsid w:val="001716A3"/>
  </w:style>
  <w:style w:type="character" w:customStyle="1" w:styleId="af5">
    <w:name w:val="签名 字符"/>
    <w:basedOn w:val="a0"/>
    <w:link w:val="af1"/>
    <w:uiPriority w:val="99"/>
    <w:semiHidden/>
    <w:rsid w:val="007475B1"/>
    <w:rPr>
      <w:kern w:val="12"/>
      <w:lang w:val="en-US"/>
      <w14:numSpacing w14:val="tabular"/>
    </w:rPr>
  </w:style>
  <w:style w:type="paragraph" w:styleId="af6">
    <w:name w:val="header"/>
    <w:basedOn w:val="ABB-x-HeaderFooter"/>
    <w:link w:val="af7"/>
    <w:uiPriority w:val="48"/>
    <w:semiHidden/>
    <w:rsid w:val="00BB455D"/>
  </w:style>
  <w:style w:type="character" w:customStyle="1" w:styleId="af7">
    <w:name w:val="页眉 字符"/>
    <w:basedOn w:val="a0"/>
    <w:link w:val="af6"/>
    <w:uiPriority w:val="48"/>
    <w:semiHidden/>
    <w:rsid w:val="00BB455D"/>
    <w:rPr>
      <w:caps/>
      <w:spacing w:val="16"/>
      <w:kern w:val="12"/>
      <w:sz w:val="16"/>
      <w:lang w:val="en-US"/>
    </w:rPr>
  </w:style>
  <w:style w:type="paragraph" w:styleId="af8">
    <w:name w:val="footer"/>
    <w:basedOn w:val="ABB-x-HeaderFooter"/>
    <w:link w:val="af9"/>
    <w:uiPriority w:val="48"/>
    <w:semiHidden/>
    <w:rsid w:val="00BB455D"/>
    <w:pPr>
      <w:spacing w:line="240" w:lineRule="auto"/>
    </w:pPr>
    <w:rPr>
      <w:caps w:val="0"/>
      <w:spacing w:val="0"/>
    </w:rPr>
  </w:style>
  <w:style w:type="character" w:customStyle="1" w:styleId="af9">
    <w:name w:val="页脚 字符"/>
    <w:basedOn w:val="a0"/>
    <w:link w:val="af8"/>
    <w:uiPriority w:val="48"/>
    <w:semiHidden/>
    <w:rsid w:val="00BB455D"/>
    <w:rPr>
      <w:kern w:val="12"/>
      <w:sz w:val="16"/>
      <w:lang w:val="en-US"/>
    </w:rPr>
  </w:style>
  <w:style w:type="paragraph" w:customStyle="1" w:styleId="Informationsblock">
    <w:name w:val="Informationsblock"/>
    <w:basedOn w:val="ABB-x-HeaderFooter"/>
    <w:uiPriority w:val="99"/>
    <w:semiHidden/>
    <w:rsid w:val="00851D6F"/>
    <w:pPr>
      <w:framePr w:w="2552" w:wrap="around" w:hAnchor="page" w:x="9073" w:yAlign="top" w:anchorLock="1"/>
    </w:pPr>
  </w:style>
  <w:style w:type="paragraph" w:customStyle="1" w:styleId="Image">
    <w:name w:val="_Image"/>
    <w:basedOn w:val="ABB-x-Normal"/>
    <w:next w:val="ac"/>
    <w:uiPriority w:val="8"/>
    <w:rsid w:val="00A3518E"/>
    <w:pPr>
      <w:keepNext/>
      <w:keepLines/>
      <w:spacing w:before="65" w:after="65"/>
    </w:pPr>
  </w:style>
  <w:style w:type="paragraph" w:customStyle="1" w:styleId="Betreff">
    <w:name w:val="Betreff"/>
    <w:basedOn w:val="a"/>
    <w:next w:val="a"/>
    <w:uiPriority w:val="99"/>
    <w:semiHidden/>
    <w:rsid w:val="00D17B0F"/>
    <w:pPr>
      <w:spacing w:after="280"/>
    </w:pPr>
    <w:rPr>
      <w:rFonts w:asciiTheme="majorHAnsi" w:hAnsiTheme="majorHAnsi"/>
    </w:rPr>
  </w:style>
  <w:style w:type="paragraph" w:styleId="afa">
    <w:name w:val="Date"/>
    <w:basedOn w:val="a"/>
    <w:next w:val="Betreff"/>
    <w:link w:val="afb"/>
    <w:uiPriority w:val="99"/>
    <w:semiHidden/>
    <w:rsid w:val="00DB2D8E"/>
  </w:style>
  <w:style w:type="character" w:customStyle="1" w:styleId="afb">
    <w:name w:val="日期 字符"/>
    <w:basedOn w:val="a0"/>
    <w:link w:val="afa"/>
    <w:uiPriority w:val="99"/>
    <w:semiHidden/>
    <w:rsid w:val="007F3F17"/>
    <w:rPr>
      <w:kern w:val="12"/>
      <w:lang w:val="en-US"/>
      <w14:numSpacing w14:val="tabular"/>
    </w:rPr>
  </w:style>
  <w:style w:type="paragraph" w:customStyle="1" w:styleId="ABB-x-Heading">
    <w:name w:val="ABB-x-Heading"/>
    <w:basedOn w:val="ABB-x-Normal"/>
    <w:uiPriority w:val="99"/>
    <w:semiHidden/>
    <w:rsid w:val="00EE7B64"/>
    <w:pPr>
      <w:keepNext/>
      <w:keepLines/>
      <w:suppressAutoHyphens/>
      <w:spacing w:before="260" w:after="130"/>
      <w:contextualSpacing/>
    </w:pPr>
    <w:rPr>
      <w:rFonts w:asciiTheme="majorHAnsi" w:hAnsiTheme="majorHAnsi"/>
      <w:b/>
    </w:rPr>
  </w:style>
  <w:style w:type="paragraph" w:customStyle="1" w:styleId="ABB-x-HeaderFooter">
    <w:name w:val="ABB-x-HeaderFooter"/>
    <w:basedOn w:val="ABB-x-NormalLight"/>
    <w:uiPriority w:val="99"/>
    <w:semiHidden/>
    <w:rsid w:val="00ED23A8"/>
    <w:pPr>
      <w:suppressAutoHyphens/>
      <w:spacing w:line="220" w:lineRule="atLeast"/>
    </w:pPr>
    <w:rPr>
      <w:caps/>
      <w:spacing w:val="16"/>
      <w:sz w:val="16"/>
    </w:rPr>
  </w:style>
  <w:style w:type="paragraph" w:customStyle="1" w:styleId="Geschftsangaben">
    <w:name w:val="Geschäftsangaben"/>
    <w:basedOn w:val="ABB-x-HeaderFooter"/>
    <w:uiPriority w:val="99"/>
    <w:semiHidden/>
    <w:rsid w:val="00A200E2"/>
    <w:pPr>
      <w:framePr w:w="2552" w:wrap="around" w:hAnchor="page" w:x="9073" w:y="2881" w:anchorLock="1"/>
    </w:pPr>
  </w:style>
  <w:style w:type="paragraph" w:styleId="afc">
    <w:name w:val="List Bullet"/>
    <w:basedOn w:val="a"/>
    <w:uiPriority w:val="29"/>
    <w:semiHidden/>
    <w:qFormat/>
    <w:rsid w:val="004F0DCD"/>
    <w:pPr>
      <w:contextualSpacing/>
    </w:pPr>
  </w:style>
  <w:style w:type="paragraph" w:customStyle="1" w:styleId="Autor">
    <w:name w:val="Autor"/>
    <w:basedOn w:val="a"/>
    <w:uiPriority w:val="99"/>
    <w:semiHidden/>
    <w:rsid w:val="006B1924"/>
  </w:style>
  <w:style w:type="character" w:styleId="HTML">
    <w:name w:val="HTML Code"/>
    <w:aliases w:val="Code"/>
    <w:basedOn w:val="a0"/>
    <w:uiPriority w:val="99"/>
    <w:semiHidden/>
    <w:rsid w:val="0008259C"/>
    <w:rPr>
      <w:rFonts w:ascii="Courier New" w:hAnsi="Courier New"/>
      <w:sz w:val="20"/>
      <w:szCs w:val="20"/>
      <w:lang w:val="en-US"/>
    </w:rPr>
  </w:style>
  <w:style w:type="paragraph" w:customStyle="1" w:styleId="TableCaption">
    <w:name w:val="_Table Caption"/>
    <w:basedOn w:val="ABB-x-Heading"/>
    <w:next w:val="Nospacing"/>
    <w:uiPriority w:val="29"/>
    <w:rsid w:val="001E3056"/>
    <w:pPr>
      <w:spacing w:after="100"/>
    </w:pPr>
    <w:rPr>
      <w:b w:val="0"/>
    </w:rPr>
  </w:style>
  <w:style w:type="character" w:customStyle="1" w:styleId="40">
    <w:name w:val="标题 4 字符"/>
    <w:aliases w:val="_Heading 4 字符"/>
    <w:basedOn w:val="a0"/>
    <w:link w:val="4"/>
    <w:uiPriority w:val="2"/>
    <w:rsid w:val="00011AB4"/>
    <w:rPr>
      <w:rFonts w:asciiTheme="majorHAnsi" w:eastAsiaTheme="majorEastAsia" w:hAnsiTheme="majorHAnsi" w:cstheme="majorBidi"/>
      <w:b/>
      <w:bCs/>
      <w:iCs/>
      <w:kern w:val="12"/>
      <w:lang w:val="en-US"/>
    </w:rPr>
  </w:style>
  <w:style w:type="paragraph" w:styleId="afd">
    <w:name w:val="Block Text"/>
    <w:basedOn w:val="a"/>
    <w:uiPriority w:val="99"/>
    <w:semiHidden/>
    <w:rsid w:val="00773247"/>
    <w:pPr>
      <w:ind w:left="284" w:right="284"/>
    </w:pPr>
    <w:rPr>
      <w:rFonts w:eastAsiaTheme="minorEastAsia"/>
      <w:i/>
      <w:iCs/>
    </w:rPr>
  </w:style>
  <w:style w:type="paragraph" w:styleId="afe">
    <w:name w:val="Balloon Text"/>
    <w:basedOn w:val="a"/>
    <w:link w:val="aff"/>
    <w:uiPriority w:val="99"/>
    <w:semiHidden/>
    <w:rsid w:val="00350B62"/>
    <w:rPr>
      <w:rFonts w:ascii="Tahoma" w:hAnsi="Tahoma" w:cs="Tahoma"/>
      <w:sz w:val="16"/>
      <w:szCs w:val="16"/>
    </w:rPr>
  </w:style>
  <w:style w:type="character" w:customStyle="1" w:styleId="aff">
    <w:name w:val="批注框文本 字符"/>
    <w:basedOn w:val="a0"/>
    <w:link w:val="afe"/>
    <w:uiPriority w:val="99"/>
    <w:semiHidden/>
    <w:rsid w:val="00350B62"/>
    <w:rPr>
      <w:rFonts w:ascii="Tahoma" w:hAnsi="Tahoma" w:cs="Tahoma"/>
      <w:kern w:val="12"/>
      <w:sz w:val="16"/>
      <w:szCs w:val="16"/>
      <w:lang w:val="en-US"/>
    </w:rPr>
  </w:style>
  <w:style w:type="paragraph" w:styleId="TOC">
    <w:name w:val="TOC Heading"/>
    <w:basedOn w:val="ABB-x-Heading"/>
    <w:next w:val="Body"/>
    <w:uiPriority w:val="39"/>
    <w:qFormat/>
    <w:rsid w:val="00CB4EE6"/>
    <w:pPr>
      <w:spacing w:before="540" w:line="240" w:lineRule="auto"/>
    </w:pPr>
    <w:rPr>
      <w:sz w:val="40"/>
    </w:rPr>
  </w:style>
  <w:style w:type="paragraph" w:styleId="TOC1">
    <w:name w:val="toc 1"/>
    <w:basedOn w:val="ABB-x-Normal"/>
    <w:uiPriority w:val="39"/>
    <w:rsid w:val="0067130F"/>
    <w:pPr>
      <w:spacing w:before="130"/>
      <w:ind w:right="1134"/>
    </w:pPr>
    <w:rPr>
      <w:b/>
    </w:rPr>
  </w:style>
  <w:style w:type="paragraph" w:styleId="TOC2">
    <w:name w:val="toc 2"/>
    <w:basedOn w:val="TOC1"/>
    <w:uiPriority w:val="39"/>
    <w:rsid w:val="0067130F"/>
    <w:pPr>
      <w:spacing w:before="0"/>
      <w:ind w:left="284"/>
    </w:pPr>
    <w:rPr>
      <w:b w:val="0"/>
    </w:rPr>
  </w:style>
  <w:style w:type="paragraph" w:styleId="TOC3">
    <w:name w:val="toc 3"/>
    <w:basedOn w:val="TOC2"/>
    <w:uiPriority w:val="39"/>
    <w:rsid w:val="003800D5"/>
    <w:pPr>
      <w:ind w:left="567"/>
    </w:pPr>
  </w:style>
  <w:style w:type="paragraph" w:styleId="TOC4">
    <w:name w:val="toc 4"/>
    <w:basedOn w:val="TOC3"/>
    <w:next w:val="a"/>
    <w:uiPriority w:val="44"/>
    <w:semiHidden/>
    <w:rsid w:val="002E7AE9"/>
    <w:pPr>
      <w:ind w:left="600"/>
    </w:pPr>
  </w:style>
  <w:style w:type="paragraph" w:styleId="TOC5">
    <w:name w:val="toc 5"/>
    <w:basedOn w:val="TOC4"/>
    <w:next w:val="a"/>
    <w:uiPriority w:val="44"/>
    <w:semiHidden/>
    <w:rsid w:val="002E7AE9"/>
    <w:pPr>
      <w:ind w:left="800"/>
    </w:pPr>
  </w:style>
  <w:style w:type="paragraph" w:styleId="TOC6">
    <w:name w:val="toc 6"/>
    <w:basedOn w:val="TOC5"/>
    <w:next w:val="a"/>
    <w:uiPriority w:val="44"/>
    <w:semiHidden/>
    <w:rsid w:val="002E7AE9"/>
    <w:pPr>
      <w:ind w:left="1000"/>
    </w:pPr>
  </w:style>
  <w:style w:type="paragraph" w:styleId="TOC7">
    <w:name w:val="toc 7"/>
    <w:basedOn w:val="TOC6"/>
    <w:next w:val="a"/>
    <w:uiPriority w:val="44"/>
    <w:semiHidden/>
    <w:rsid w:val="002E7AE9"/>
    <w:pPr>
      <w:ind w:left="1200"/>
    </w:pPr>
  </w:style>
  <w:style w:type="paragraph" w:styleId="TOC8">
    <w:name w:val="toc 8"/>
    <w:basedOn w:val="TOC7"/>
    <w:next w:val="a"/>
    <w:uiPriority w:val="44"/>
    <w:semiHidden/>
    <w:rsid w:val="002E7AE9"/>
    <w:pPr>
      <w:ind w:left="1400"/>
    </w:pPr>
  </w:style>
  <w:style w:type="paragraph" w:styleId="TOC9">
    <w:name w:val="toc 9"/>
    <w:basedOn w:val="TOC8"/>
    <w:next w:val="a"/>
    <w:uiPriority w:val="44"/>
    <w:semiHidden/>
    <w:rsid w:val="002E7AE9"/>
    <w:pPr>
      <w:ind w:left="1600"/>
    </w:pPr>
  </w:style>
  <w:style w:type="character" w:customStyle="1" w:styleId="50">
    <w:name w:val="标题 5 字符"/>
    <w:aliases w:val="_Heading 5 字符"/>
    <w:basedOn w:val="a0"/>
    <w:link w:val="5"/>
    <w:uiPriority w:val="2"/>
    <w:rsid w:val="00E521A5"/>
    <w:rPr>
      <w:rFonts w:asciiTheme="majorHAnsi" w:eastAsiaTheme="majorEastAsia" w:hAnsiTheme="majorHAnsi" w:cstheme="majorBidi"/>
      <w:b/>
      <w:kern w:val="12"/>
      <w:lang w:val="en-US"/>
    </w:rPr>
  </w:style>
  <w:style w:type="character" w:customStyle="1" w:styleId="60">
    <w:name w:val="标题 6 字符"/>
    <w:basedOn w:val="a0"/>
    <w:link w:val="6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character" w:customStyle="1" w:styleId="70">
    <w:name w:val="标题 7 字符"/>
    <w:basedOn w:val="a0"/>
    <w:link w:val="7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character" w:customStyle="1" w:styleId="80">
    <w:name w:val="标题 8 字符"/>
    <w:basedOn w:val="a0"/>
    <w:link w:val="8"/>
    <w:uiPriority w:val="40"/>
    <w:semiHidden/>
    <w:rsid w:val="008F6D84"/>
    <w:rPr>
      <w:rFonts w:asciiTheme="majorHAnsi" w:eastAsiaTheme="majorEastAsia" w:hAnsiTheme="majorHAnsi" w:cstheme="majorBidi"/>
      <w:b/>
      <w:kern w:val="12"/>
      <w:lang w:val="en-US"/>
    </w:rPr>
  </w:style>
  <w:style w:type="character" w:customStyle="1" w:styleId="90">
    <w:name w:val="标题 9 字符"/>
    <w:basedOn w:val="a0"/>
    <w:link w:val="9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paragraph" w:styleId="aff0">
    <w:name w:val="No Spacing"/>
    <w:basedOn w:val="a"/>
    <w:uiPriority w:val="99"/>
    <w:rsid w:val="00D277AE"/>
  </w:style>
  <w:style w:type="paragraph" w:customStyle="1" w:styleId="zzLetterheadSpacer">
    <w:name w:val="zz_LetterheadSpacer"/>
    <w:basedOn w:val="ABB-x-HeaderFooter"/>
    <w:uiPriority w:val="99"/>
    <w:semiHidden/>
    <w:rsid w:val="00A200E2"/>
    <w:pPr>
      <w:framePr w:w="7088" w:h="2880" w:hRule="exact" w:wrap="notBeside" w:hAnchor="margin" w:yAlign="top" w:anchorLock="1"/>
    </w:pPr>
  </w:style>
  <w:style w:type="paragraph" w:styleId="aff1">
    <w:name w:val="table of figures"/>
    <w:basedOn w:val="ABB-x-Normal"/>
    <w:uiPriority w:val="99"/>
    <w:semiHidden/>
    <w:rsid w:val="007458B0"/>
  </w:style>
  <w:style w:type="paragraph" w:customStyle="1" w:styleId="Bullet1">
    <w:name w:val="_Bullet 1"/>
    <w:basedOn w:val="Body"/>
    <w:uiPriority w:val="5"/>
    <w:qFormat/>
    <w:rsid w:val="004F0DCD"/>
    <w:pPr>
      <w:numPr>
        <w:numId w:val="34"/>
      </w:numPr>
    </w:pPr>
  </w:style>
  <w:style w:type="paragraph" w:styleId="aff2">
    <w:name w:val="footnote text"/>
    <w:basedOn w:val="ABB-x-Normal"/>
    <w:link w:val="aff3"/>
    <w:uiPriority w:val="99"/>
    <w:semiHidden/>
    <w:rsid w:val="00E561C3"/>
    <w:pPr>
      <w:suppressAutoHyphens/>
      <w:spacing w:before="110" w:line="220" w:lineRule="atLeast"/>
    </w:pPr>
    <w:rPr>
      <w:sz w:val="16"/>
    </w:rPr>
  </w:style>
  <w:style w:type="character" w:customStyle="1" w:styleId="aff3">
    <w:name w:val="脚注文本 字符"/>
    <w:basedOn w:val="a0"/>
    <w:link w:val="aff2"/>
    <w:uiPriority w:val="99"/>
    <w:semiHidden/>
    <w:rsid w:val="00AD5190"/>
    <w:rPr>
      <w:kern w:val="12"/>
      <w:sz w:val="16"/>
      <w:lang w:val="en-US"/>
    </w:rPr>
  </w:style>
  <w:style w:type="character" w:styleId="aff4">
    <w:name w:val="footnote reference"/>
    <w:basedOn w:val="a0"/>
    <w:uiPriority w:val="99"/>
    <w:semiHidden/>
    <w:rsid w:val="00660EBD"/>
    <w:rPr>
      <w:vertAlign w:val="superscript"/>
      <w:lang w:val="en-US"/>
    </w:rPr>
  </w:style>
  <w:style w:type="paragraph" w:customStyle="1" w:styleId="FootnoteSeparator">
    <w:name w:val="Footnote Separator"/>
    <w:basedOn w:val="ABB-x-Normal"/>
    <w:uiPriority w:val="99"/>
    <w:semiHidden/>
    <w:rsid w:val="00FB30B6"/>
    <w:pPr>
      <w:pBdr>
        <w:bottom w:val="single" w:sz="6" w:space="1" w:color="auto"/>
      </w:pBdr>
      <w:suppressAutoHyphens/>
      <w:spacing w:before="390"/>
      <w:ind w:left="28" w:right="8193"/>
    </w:pPr>
  </w:style>
  <w:style w:type="paragraph" w:customStyle="1" w:styleId="FootnoteSeparatorcont">
    <w:name w:val="Footnote Separator (cont.)"/>
    <w:basedOn w:val="FootnoteSeparator"/>
    <w:uiPriority w:val="99"/>
    <w:semiHidden/>
    <w:rsid w:val="004A0BF3"/>
  </w:style>
  <w:style w:type="paragraph" w:customStyle="1" w:styleId="FootnoteContinuation">
    <w:name w:val="Footnote Continuation"/>
    <w:basedOn w:val="ABB-x-Normal"/>
    <w:uiPriority w:val="99"/>
    <w:semiHidden/>
    <w:rsid w:val="00660EBD"/>
    <w:pPr>
      <w:suppressAutoHyphens/>
    </w:pPr>
    <w:rPr>
      <w:sz w:val="16"/>
    </w:rPr>
  </w:style>
  <w:style w:type="paragraph" w:styleId="aff5">
    <w:name w:val="endnote text"/>
    <w:basedOn w:val="ABB-x-Normal"/>
    <w:link w:val="aff6"/>
    <w:uiPriority w:val="99"/>
    <w:semiHidden/>
    <w:rsid w:val="00660EBD"/>
    <w:pPr>
      <w:suppressAutoHyphens/>
      <w:spacing w:before="100"/>
    </w:pPr>
    <w:rPr>
      <w:sz w:val="16"/>
    </w:rPr>
  </w:style>
  <w:style w:type="character" w:customStyle="1" w:styleId="aff6">
    <w:name w:val="尾注文本 字符"/>
    <w:basedOn w:val="a0"/>
    <w:link w:val="aff5"/>
    <w:uiPriority w:val="99"/>
    <w:semiHidden/>
    <w:rsid w:val="00AD5190"/>
    <w:rPr>
      <w:kern w:val="12"/>
      <w:sz w:val="16"/>
      <w:lang w:val="en-US"/>
    </w:rPr>
  </w:style>
  <w:style w:type="character" w:styleId="aff7">
    <w:name w:val="endnote reference"/>
    <w:basedOn w:val="a0"/>
    <w:uiPriority w:val="99"/>
    <w:semiHidden/>
    <w:rsid w:val="00660EBD"/>
    <w:rPr>
      <w:vertAlign w:val="superscript"/>
      <w:lang w:val="en-US"/>
    </w:rPr>
  </w:style>
  <w:style w:type="paragraph" w:customStyle="1" w:styleId="EndnoteSeparator">
    <w:name w:val="Endnote Separator"/>
    <w:basedOn w:val="FootnoteSeparator"/>
    <w:uiPriority w:val="99"/>
    <w:semiHidden/>
    <w:rsid w:val="004A0BF3"/>
  </w:style>
  <w:style w:type="paragraph" w:customStyle="1" w:styleId="EndnoteSeparatorcont">
    <w:name w:val="Endnote Separator (cont.)"/>
    <w:basedOn w:val="FootnoteSeparatorcont"/>
    <w:uiPriority w:val="99"/>
    <w:semiHidden/>
    <w:rsid w:val="00660EBD"/>
  </w:style>
  <w:style w:type="paragraph" w:customStyle="1" w:styleId="EndnoteContinuation">
    <w:name w:val="Endnote Continuation"/>
    <w:basedOn w:val="FootnoteContinuation"/>
    <w:uiPriority w:val="99"/>
    <w:semiHidden/>
    <w:rsid w:val="004A0BF3"/>
  </w:style>
  <w:style w:type="paragraph" w:styleId="aff8">
    <w:name w:val="Note Heading"/>
    <w:basedOn w:val="a"/>
    <w:next w:val="a"/>
    <w:link w:val="aff9"/>
    <w:uiPriority w:val="99"/>
    <w:semiHidden/>
    <w:rsid w:val="00660EBD"/>
    <w:pPr>
      <w:suppressAutoHyphens/>
      <w:spacing w:before="130" w:after="130" w:line="271" w:lineRule="auto"/>
    </w:pPr>
  </w:style>
  <w:style w:type="character" w:customStyle="1" w:styleId="aff9">
    <w:name w:val="注释标题 字符"/>
    <w:basedOn w:val="a0"/>
    <w:link w:val="aff8"/>
    <w:uiPriority w:val="99"/>
    <w:semiHidden/>
    <w:rsid w:val="00052F24"/>
    <w:rPr>
      <w:kern w:val="12"/>
      <w:lang w:val="en-US"/>
    </w:rPr>
  </w:style>
  <w:style w:type="table" w:styleId="affa">
    <w:name w:val="Table Grid"/>
    <w:aliases w:val="Layout Table"/>
    <w:basedOn w:val="a1"/>
    <w:uiPriority w:val="59"/>
    <w:rsid w:val="001907E2"/>
    <w:pPr>
      <w:keepLines/>
    </w:pPr>
    <w:rPr>
      <w:kern w:val="12"/>
      <w:szCs w:val="22"/>
      <w:lang w:val="en-US"/>
    </w:rPr>
    <w:tblPr>
      <w:tblCellMar>
        <w:left w:w="0" w:type="dxa"/>
        <w:right w:w="0" w:type="dxa"/>
      </w:tblCellMar>
    </w:tblPr>
    <w:tblStylePr w:type="firstCol">
      <w:pPr>
        <w:wordWrap/>
        <w:ind w:leftChars="0" w:left="0"/>
      </w:pPr>
    </w:tblStylePr>
  </w:style>
  <w:style w:type="paragraph" w:customStyle="1" w:styleId="TableText">
    <w:name w:val="_Table Text"/>
    <w:basedOn w:val="Body"/>
    <w:uiPriority w:val="29"/>
    <w:rsid w:val="008A5C1D"/>
    <w:pPr>
      <w:spacing w:after="0"/>
    </w:pPr>
    <w:rPr>
      <w:szCs w:val="22"/>
    </w:rPr>
  </w:style>
  <w:style w:type="paragraph" w:customStyle="1" w:styleId="TableTextsmall">
    <w:name w:val="_Table Text small"/>
    <w:basedOn w:val="Bodysmall"/>
    <w:uiPriority w:val="29"/>
    <w:rsid w:val="00CC0354"/>
    <w:pPr>
      <w:spacing w:after="0"/>
    </w:pPr>
  </w:style>
  <w:style w:type="table" w:customStyle="1" w:styleId="ABBTableStyle">
    <w:name w:val="ABB Table Style"/>
    <w:basedOn w:val="a1"/>
    <w:uiPriority w:val="99"/>
    <w:rsid w:val="007037E9"/>
    <w:pPr>
      <w:keepLines/>
      <w:ind w:right="170"/>
    </w:pPr>
    <w:tblPr>
      <w:tblBorders>
        <w:top w:val="single" w:sz="18" w:space="0" w:color="auto"/>
        <w:bottom w:val="single" w:sz="8" w:space="0" w:color="auto"/>
        <w:insideH w:val="single" w:sz="4" w:space="0" w:color="A9A9A9" w:themeColor="accent3"/>
      </w:tblBorders>
      <w:tblCellMar>
        <w:top w:w="17" w:type="dxa"/>
        <w:left w:w="0" w:type="dxa"/>
        <w:bottom w:w="40" w:type="dxa"/>
        <w:right w:w="0" w:type="dxa"/>
      </w:tblCellMar>
    </w:tblPr>
    <w:trPr>
      <w:cantSplit/>
    </w:trPr>
    <w:tblStylePr w:type="firstRow">
      <w:rPr>
        <w:rFonts w:asciiTheme="minorHAnsi" w:hAnsiTheme="minorHAnsi"/>
        <w:b/>
        <w:i w:val="0"/>
        <w:color w:val="auto"/>
        <w:sz w:val="19"/>
      </w:rPr>
      <w:tblPr/>
      <w:trPr>
        <w:cantSplit w:val="0"/>
        <w:tblHeader/>
      </w:trPr>
      <w:tcPr>
        <w:tcBorders>
          <w:top w:val="single" w:sz="1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Theme="minorHAnsi" w:hAnsiTheme="minorHAnsi"/>
        <w:b/>
        <w:i w:val="0"/>
        <w:sz w:val="19"/>
      </w:rPr>
      <w:tblPr/>
      <w:tcPr>
        <w:tcBorders>
          <w:top w:val="single" w:sz="2" w:space="0" w:color="auto"/>
        </w:tcBorders>
      </w:tcPr>
    </w:tblStylePr>
    <w:tblStylePr w:type="firstCol">
      <w:rPr>
        <w:rFonts w:asciiTheme="minorHAnsi" w:hAnsiTheme="minorHAnsi"/>
        <w:b/>
        <w:i w:val="0"/>
        <w:sz w:val="19"/>
      </w:rPr>
    </w:tblStylePr>
    <w:tblStylePr w:type="lastCol">
      <w:pPr>
        <w:wordWrap/>
        <w:ind w:rightChars="0" w:right="0"/>
        <w:jc w:val="right"/>
      </w:pPr>
    </w:tblStylePr>
  </w:style>
  <w:style w:type="paragraph" w:customStyle="1" w:styleId="Bodysmall">
    <w:name w:val="_Body small"/>
    <w:basedOn w:val="Body"/>
    <w:uiPriority w:val="15"/>
    <w:qFormat/>
    <w:rsid w:val="001A765C"/>
    <w:pPr>
      <w:spacing w:line="220" w:lineRule="atLeast"/>
    </w:pPr>
    <w:rPr>
      <w:sz w:val="16"/>
    </w:rPr>
  </w:style>
  <w:style w:type="paragraph" w:customStyle="1" w:styleId="HorizontalRule">
    <w:name w:val="Horizontal Rule"/>
    <w:basedOn w:val="a"/>
    <w:uiPriority w:val="29"/>
    <w:semiHidden/>
    <w:qFormat/>
    <w:rsid w:val="001907E2"/>
    <w:pPr>
      <w:pBdr>
        <w:top w:val="single" w:sz="4" w:space="0" w:color="auto"/>
      </w:pBdr>
      <w:spacing w:before="240" w:after="150" w:line="60" w:lineRule="exact"/>
    </w:pPr>
  </w:style>
  <w:style w:type="paragraph" w:customStyle="1" w:styleId="Tabular">
    <w:name w:val="_Tabular"/>
    <w:basedOn w:val="Body"/>
    <w:uiPriority w:val="29"/>
    <w:rsid w:val="00FA0513"/>
    <w:pPr>
      <w:keepLines/>
      <w:spacing w:after="0"/>
      <w:ind w:left="2268" w:hanging="2268"/>
      <w:contextualSpacing/>
    </w:pPr>
  </w:style>
  <w:style w:type="paragraph" w:customStyle="1" w:styleId="Tabularspaced">
    <w:name w:val="_Tabular spaced"/>
    <w:basedOn w:val="Tabular"/>
    <w:uiPriority w:val="29"/>
    <w:rsid w:val="00FA0513"/>
    <w:pPr>
      <w:spacing w:after="130"/>
      <w:contextualSpacing w:val="0"/>
    </w:pPr>
  </w:style>
  <w:style w:type="paragraph" w:customStyle="1" w:styleId="Bullet2">
    <w:name w:val="_Bullet 2"/>
    <w:basedOn w:val="Bullet1"/>
    <w:uiPriority w:val="5"/>
    <w:qFormat/>
    <w:rsid w:val="004F0DCD"/>
    <w:pPr>
      <w:numPr>
        <w:ilvl w:val="1"/>
      </w:numPr>
      <w:contextualSpacing/>
    </w:pPr>
  </w:style>
  <w:style w:type="paragraph" w:customStyle="1" w:styleId="T1Categorytitle">
    <w:name w:val="_T1 Category title"/>
    <w:basedOn w:val="ABB-x-Heading"/>
    <w:next w:val="a9"/>
    <w:uiPriority w:val="10"/>
    <w:qFormat/>
    <w:rsid w:val="00AA6D5D"/>
    <w:pPr>
      <w:spacing w:before="0" w:after="80" w:line="240" w:lineRule="atLeast"/>
    </w:pPr>
    <w:rPr>
      <w:b w:val="0"/>
      <w:caps/>
      <w:spacing w:val="20"/>
      <w:sz w:val="20"/>
    </w:rPr>
  </w:style>
  <w:style w:type="paragraph" w:styleId="22">
    <w:name w:val="List Bullet 2"/>
    <w:basedOn w:val="afc"/>
    <w:uiPriority w:val="99"/>
    <w:semiHidden/>
    <w:rsid w:val="00D90C5F"/>
  </w:style>
  <w:style w:type="paragraph" w:customStyle="1" w:styleId="T4Spacer">
    <w:name w:val="_T4 Spacer"/>
    <w:basedOn w:val="ABB-x-Normal"/>
    <w:next w:val="Body"/>
    <w:uiPriority w:val="10"/>
    <w:qFormat/>
    <w:rsid w:val="00055E5E"/>
    <w:pPr>
      <w:spacing w:after="600"/>
    </w:pPr>
  </w:style>
  <w:style w:type="paragraph" w:customStyle="1" w:styleId="Lead">
    <w:name w:val="_Lead"/>
    <w:basedOn w:val="ABB-x-NormalLight"/>
    <w:next w:val="T4Spacer"/>
    <w:uiPriority w:val="12"/>
    <w:qFormat/>
    <w:rsid w:val="00A62805"/>
    <w:pPr>
      <w:spacing w:before="260" w:after="260" w:line="360" w:lineRule="atLeast"/>
      <w:contextualSpacing/>
    </w:pPr>
    <w:rPr>
      <w:sz w:val="26"/>
    </w:rPr>
  </w:style>
  <w:style w:type="paragraph" w:customStyle="1" w:styleId="ABB-x-Normal">
    <w:name w:val="ABB-x-Normal"/>
    <w:link w:val="ABB-x-NormalChar"/>
    <w:uiPriority w:val="99"/>
    <w:semiHidden/>
    <w:rsid w:val="00CA7B6F"/>
    <w:rPr>
      <w:kern w:val="12"/>
      <w:lang w:val="en-US"/>
    </w:rPr>
  </w:style>
  <w:style w:type="paragraph" w:customStyle="1" w:styleId="ABB-x-NormalLight">
    <w:name w:val="ABB-x-NormalLight"/>
    <w:basedOn w:val="ABB-x-Normal"/>
    <w:uiPriority w:val="99"/>
    <w:semiHidden/>
    <w:rsid w:val="004B7208"/>
  </w:style>
  <w:style w:type="paragraph" w:customStyle="1" w:styleId="T0Cursor">
    <w:name w:val="_T0 Cursor"/>
    <w:basedOn w:val="T1Categorytitle"/>
    <w:next w:val="T1Categorytitle"/>
    <w:uiPriority w:val="10"/>
    <w:qFormat/>
    <w:rsid w:val="00671859"/>
    <w:pPr>
      <w:numPr>
        <w:numId w:val="31"/>
      </w:numPr>
      <w:spacing w:after="0"/>
      <w:ind w:left="0" w:firstLine="0"/>
    </w:pPr>
    <w:rPr>
      <w:color w:val="FF000F" w:themeColor="background2"/>
    </w:rPr>
  </w:style>
  <w:style w:type="table" w:styleId="affb">
    <w:name w:val="Grid Table Light"/>
    <w:basedOn w:val="a1"/>
    <w:uiPriority w:val="40"/>
    <w:rsid w:val="00A37EBC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BB-x-NormalChar">
    <w:name w:val="ABB-x-Normal Char"/>
    <w:basedOn w:val="a0"/>
    <w:link w:val="ABB-x-Normal"/>
    <w:uiPriority w:val="99"/>
    <w:semiHidden/>
    <w:rsid w:val="00AD5190"/>
    <w:rPr>
      <w:kern w:val="12"/>
      <w:lang w:val="en-US"/>
    </w:rPr>
  </w:style>
  <w:style w:type="paragraph" w:customStyle="1" w:styleId="Figure">
    <w:name w:val="_Figure"/>
    <w:basedOn w:val="Image"/>
    <w:next w:val="ac"/>
    <w:uiPriority w:val="6"/>
    <w:qFormat/>
    <w:rsid w:val="00C61B45"/>
    <w:pPr>
      <w:spacing w:before="300" w:after="130"/>
    </w:pPr>
  </w:style>
  <w:style w:type="character" w:styleId="affc">
    <w:name w:val="Placeholder Text"/>
    <w:basedOn w:val="a0"/>
    <w:uiPriority w:val="99"/>
    <w:semiHidden/>
    <w:rsid w:val="00AC771B"/>
    <w:rPr>
      <w:color w:val="808080"/>
      <w:lang w:val="en-US"/>
    </w:rPr>
  </w:style>
  <w:style w:type="paragraph" w:customStyle="1" w:styleId="Subheading">
    <w:name w:val="_Subheading"/>
    <w:basedOn w:val="ABB-x-Heading"/>
    <w:next w:val="Body"/>
    <w:uiPriority w:val="2"/>
    <w:qFormat/>
    <w:rsid w:val="00AC771B"/>
    <w:pPr>
      <w:spacing w:before="130" w:after="0"/>
    </w:pPr>
  </w:style>
  <w:style w:type="paragraph" w:customStyle="1" w:styleId="ABBCursor">
    <w:name w:val="ABB Cursor"/>
    <w:basedOn w:val="Body"/>
    <w:next w:val="Body"/>
    <w:uiPriority w:val="3"/>
    <w:rsid w:val="00B213BE"/>
    <w:pPr>
      <w:keepNext/>
      <w:keepLines/>
      <w:numPr>
        <w:numId w:val="32"/>
      </w:numPr>
      <w:spacing w:before="260" w:after="0"/>
      <w:ind w:left="0" w:firstLine="0"/>
    </w:pPr>
    <w:rPr>
      <w:b/>
    </w:rPr>
  </w:style>
  <w:style w:type="paragraph" w:customStyle="1" w:styleId="FigCaptioncentered">
    <w:name w:val="_Fig Caption centered"/>
    <w:basedOn w:val="ac"/>
    <w:next w:val="Body"/>
    <w:uiPriority w:val="7"/>
    <w:semiHidden/>
    <w:qFormat/>
    <w:rsid w:val="005C2861"/>
    <w:pPr>
      <w:jc w:val="center"/>
    </w:pPr>
  </w:style>
  <w:style w:type="paragraph" w:customStyle="1" w:styleId="Figurecentered">
    <w:name w:val="_Figure centered"/>
    <w:basedOn w:val="Figure"/>
    <w:next w:val="FigCaptioncentered"/>
    <w:uiPriority w:val="6"/>
    <w:semiHidden/>
    <w:qFormat/>
    <w:rsid w:val="005C2861"/>
  </w:style>
  <w:style w:type="paragraph" w:customStyle="1" w:styleId="TableCaptioncentered">
    <w:name w:val="_Table Caption centered"/>
    <w:basedOn w:val="TableCaption"/>
    <w:next w:val="Nospacing"/>
    <w:uiPriority w:val="29"/>
    <w:semiHidden/>
    <w:qFormat/>
    <w:rsid w:val="00B528EA"/>
    <w:pPr>
      <w:jc w:val="center"/>
    </w:pPr>
  </w:style>
  <w:style w:type="character" w:customStyle="1" w:styleId="Bold">
    <w:name w:val="_Bold"/>
    <w:basedOn w:val="a0"/>
    <w:uiPriority w:val="16"/>
    <w:qFormat/>
    <w:rsid w:val="004C28E2"/>
    <w:rPr>
      <w:rFonts w:asciiTheme="minorHAnsi" w:hAnsiTheme="minorHAnsi"/>
      <w:b/>
      <w:lang w:val="en-US"/>
    </w:rPr>
  </w:style>
  <w:style w:type="character" w:customStyle="1" w:styleId="Boldred">
    <w:name w:val="_Bold red"/>
    <w:basedOn w:val="Bold"/>
    <w:uiPriority w:val="16"/>
    <w:qFormat/>
    <w:rsid w:val="00823579"/>
    <w:rPr>
      <w:rFonts w:asciiTheme="minorHAnsi" w:hAnsiTheme="minorHAnsi"/>
      <w:b/>
      <w:color w:val="FF000F" w:themeColor="background2"/>
      <w:lang w:val="en-US"/>
    </w:rPr>
  </w:style>
  <w:style w:type="paragraph" w:customStyle="1" w:styleId="Bullet3">
    <w:name w:val="_Bullet 3"/>
    <w:basedOn w:val="Bullet2"/>
    <w:uiPriority w:val="5"/>
    <w:rsid w:val="004F0DCD"/>
    <w:pPr>
      <w:numPr>
        <w:ilvl w:val="2"/>
      </w:numPr>
    </w:pPr>
  </w:style>
  <w:style w:type="paragraph" w:customStyle="1" w:styleId="Num1">
    <w:name w:val="_Num 1"/>
    <w:basedOn w:val="Body"/>
    <w:uiPriority w:val="4"/>
    <w:qFormat/>
    <w:rsid w:val="00827A1B"/>
    <w:pPr>
      <w:numPr>
        <w:numId w:val="36"/>
      </w:numPr>
    </w:pPr>
  </w:style>
  <w:style w:type="paragraph" w:customStyle="1" w:styleId="Num2">
    <w:name w:val="_Num 2"/>
    <w:basedOn w:val="Num1"/>
    <w:uiPriority w:val="4"/>
    <w:qFormat/>
    <w:rsid w:val="00CB60B9"/>
    <w:pPr>
      <w:numPr>
        <w:ilvl w:val="1"/>
      </w:numPr>
      <w:contextualSpacing/>
    </w:pPr>
  </w:style>
  <w:style w:type="paragraph" w:customStyle="1" w:styleId="Num3">
    <w:name w:val="_Num 3"/>
    <w:basedOn w:val="Num2"/>
    <w:uiPriority w:val="4"/>
    <w:rsid w:val="00827A1B"/>
    <w:pPr>
      <w:numPr>
        <w:ilvl w:val="2"/>
      </w:numPr>
    </w:pPr>
  </w:style>
  <w:style w:type="paragraph" w:customStyle="1" w:styleId="Indented">
    <w:name w:val="_Indented"/>
    <w:basedOn w:val="Body"/>
    <w:uiPriority w:val="14"/>
    <w:qFormat/>
    <w:rsid w:val="00C53227"/>
    <w:pPr>
      <w:ind w:left="284"/>
    </w:pPr>
  </w:style>
  <w:style w:type="paragraph" w:customStyle="1" w:styleId="Body">
    <w:name w:val="_Body"/>
    <w:basedOn w:val="ABB-x-Normal"/>
    <w:qFormat/>
    <w:rsid w:val="0026226A"/>
    <w:pPr>
      <w:spacing w:after="130"/>
    </w:pPr>
  </w:style>
  <w:style w:type="paragraph" w:customStyle="1" w:styleId="Nospacing">
    <w:name w:val="_No spacing"/>
    <w:basedOn w:val="Body"/>
    <w:qFormat/>
    <w:rsid w:val="0026226A"/>
    <w:pPr>
      <w:spacing w:after="0"/>
    </w:pPr>
  </w:style>
  <w:style w:type="table" w:customStyle="1" w:styleId="ABBFooterTable">
    <w:name w:val="ABB Footer Table"/>
    <w:basedOn w:val="a1"/>
    <w:uiPriority w:val="99"/>
    <w:rsid w:val="00CB4EE6"/>
    <w:pPr>
      <w:spacing w:before="20" w:after="30" w:line="192" w:lineRule="atLeast"/>
      <w:ind w:left="28" w:right="28"/>
    </w:pPr>
    <w:tblPr>
      <w:tblBorders>
        <w:top w:val="single" w:sz="18" w:space="0" w:color="auto"/>
        <w:left w:val="single" w:sz="4" w:space="0" w:color="A9A9A9"/>
        <w:bottom w:val="single" w:sz="8" w:space="0" w:color="auto"/>
        <w:right w:val="single" w:sz="4" w:space="0" w:color="A9A9A9"/>
        <w:insideH w:val="single" w:sz="4" w:space="0" w:color="A9A9A9"/>
        <w:insideV w:val="single" w:sz="4" w:space="0" w:color="A9A9A9"/>
      </w:tblBorders>
      <w:tblCellMar>
        <w:left w:w="0" w:type="dxa"/>
        <w:right w:w="0" w:type="dxa"/>
      </w:tblCellMar>
    </w:tblPr>
  </w:style>
  <w:style w:type="paragraph" w:customStyle="1" w:styleId="FooterTableFieldText">
    <w:name w:val="FooterTable Field Text"/>
    <w:basedOn w:val="af8"/>
    <w:uiPriority w:val="99"/>
    <w:rsid w:val="00CB4EE6"/>
  </w:style>
  <w:style w:type="paragraph" w:customStyle="1" w:styleId="FooterTableCaption">
    <w:name w:val="FooterTable Caption"/>
    <w:basedOn w:val="FooterTableFieldText"/>
    <w:uiPriority w:val="99"/>
    <w:rsid w:val="00CB4EE6"/>
    <w:pPr>
      <w:spacing w:before="44" w:after="54"/>
    </w:pPr>
    <w:rPr>
      <w:caps/>
      <w:spacing w:val="4"/>
      <w:sz w:val="12"/>
    </w:rPr>
  </w:style>
  <w:style w:type="paragraph" w:customStyle="1" w:styleId="FooterTableCopyright">
    <w:name w:val="FooterTable Copyright"/>
    <w:basedOn w:val="FooterTableCaption"/>
    <w:uiPriority w:val="99"/>
    <w:rsid w:val="00CB4EE6"/>
    <w:pPr>
      <w:spacing w:line="192" w:lineRule="exact"/>
      <w:ind w:left="28" w:right="28"/>
    </w:pPr>
    <w:rPr>
      <w:rFonts w:eastAsia="Times New Roman" w:cstheme="minorHAnsi"/>
      <w:caps w:val="0"/>
      <w:spacing w:val="0"/>
      <w:kern w:val="0"/>
      <w:szCs w:val="20"/>
    </w:rPr>
  </w:style>
  <w:style w:type="paragraph" w:customStyle="1" w:styleId="FooterTableDocumentID">
    <w:name w:val="FooterTable Document ID"/>
    <w:basedOn w:val="FooterTableFieldText"/>
    <w:uiPriority w:val="99"/>
    <w:rsid w:val="00CB4EE6"/>
    <w:pPr>
      <w:jc w:val="center"/>
    </w:pPr>
    <w:rPr>
      <w:b/>
    </w:rPr>
  </w:style>
  <w:style w:type="paragraph" w:customStyle="1" w:styleId="Code">
    <w:name w:val="_Code"/>
    <w:basedOn w:val="Nospacing"/>
    <w:link w:val="CodeChar"/>
    <w:uiPriority w:val="17"/>
    <w:qFormat/>
    <w:rsid w:val="00906448"/>
    <w:pPr>
      <w:spacing w:after="130"/>
    </w:pPr>
    <w:rPr>
      <w:rFonts w:ascii="Courier New" w:hAnsi="Courier New"/>
    </w:rPr>
  </w:style>
  <w:style w:type="character" w:customStyle="1" w:styleId="CodeChar">
    <w:name w:val="_Code Char"/>
    <w:basedOn w:val="a0"/>
    <w:link w:val="Code"/>
    <w:uiPriority w:val="17"/>
    <w:rsid w:val="00906448"/>
    <w:rPr>
      <w:rFonts w:ascii="Courier New" w:hAnsi="Courier New"/>
      <w:kern w:val="12"/>
      <w:lang w:val="en-US"/>
    </w:rPr>
  </w:style>
  <w:style w:type="character" w:customStyle="1" w:styleId="Hidden">
    <w:name w:val="_Hidden"/>
    <w:basedOn w:val="a0"/>
    <w:uiPriority w:val="34"/>
    <w:rsid w:val="002F139A"/>
    <w:rPr>
      <w:rFonts w:ascii="ABBvoice" w:hAnsi="ABBvoice"/>
      <w:vanish/>
      <w:color w:val="007A33"/>
      <w:sz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9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NTHGUO\AppData\Local\Temp\Templafy\WordVsto\dscmmumu.dotx" TargetMode="External"/></Relationships>
</file>

<file path=word/theme/theme1.xml><?xml version="1.0" encoding="utf-8"?>
<a:theme xmlns:a="http://schemas.openxmlformats.org/drawingml/2006/main" name="ABB 2017">
  <a:themeElements>
    <a:clrScheme name="ABB repositioning">
      <a:dk1>
        <a:srgbClr val="000000"/>
      </a:dk1>
      <a:lt1>
        <a:srgbClr val="FFFFFF"/>
      </a:lt1>
      <a:dk2>
        <a:srgbClr val="6764F6"/>
      </a:dk2>
      <a:lt2>
        <a:srgbClr val="FF000F"/>
      </a:lt2>
      <a:accent1>
        <a:srgbClr val="262626"/>
      </a:accent1>
      <a:accent2>
        <a:srgbClr val="6E6E6E"/>
      </a:accent2>
      <a:accent3>
        <a:srgbClr val="A9A9A9"/>
      </a:accent3>
      <a:accent4>
        <a:srgbClr val="D2D2D2"/>
      </a:accent4>
      <a:accent5>
        <a:srgbClr val="F0F0F0"/>
      </a:accent5>
      <a:accent6>
        <a:srgbClr val="FAFAFA"/>
      </a:accent6>
      <a:hlink>
        <a:srgbClr val="FF000F"/>
      </a:hlink>
      <a:folHlink>
        <a:srgbClr val="6E6E6E"/>
      </a:folHlink>
    </a:clrScheme>
    <a:fontScheme name="ABB Fonts">
      <a:majorFont>
        <a:latin typeface="ABBvoice"/>
        <a:ea typeface="ABBvoice"/>
        <a:cs typeface="ABBvoice"/>
      </a:majorFont>
      <a:minorFont>
        <a:latin typeface="ABBvoice"/>
        <a:ea typeface="ABBvoice"/>
        <a:cs typeface="ABBvoice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tx2"/>
        </a:solidFill>
        <a:ln>
          <a:noFill/>
        </a:ln>
      </a:spPr>
      <a:bodyPr rtlCol="0" anchor="ctr"/>
      <a:lstStyle>
        <a:defPPr algn="ctr">
          <a:defRPr sz="140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gray"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>
        <a:noFill/>
      </a:spPr>
      <a:bodyPr wrap="square" lIns="72000" tIns="72000" rIns="72000" bIns="72000" rtlCol="0">
        <a:noAutofit/>
      </a:bodyPr>
      <a:lstStyle>
        <a:defPPr>
          <a:defRPr sz="1400" dirty="0" err="1" smtClean="0"/>
        </a:defPPr>
      </a:lstStyle>
    </a:txDef>
  </a:objectDefaults>
  <a:extraClrSchemeLst/>
  <a:custClrLst>
    <a:custClr name="Chart 1">
      <a:srgbClr val="FF000F"/>
    </a:custClr>
    <a:custClr name="Chart 2">
      <a:srgbClr val="FF957E"/>
    </a:custClr>
    <a:custClr name="Chart 3">
      <a:srgbClr val="FFDCCD"/>
    </a:custClr>
    <a:custClr name="Chart 4">
      <a:srgbClr val="6764F6"/>
    </a:custClr>
    <a:custClr name="Chart 5">
      <a:srgbClr val="93A1FF"/>
    </a:custClr>
    <a:custClr name="Chart 6">
      <a:srgbClr val="E4E7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Chart 7">
      <a:srgbClr val="000000"/>
    </a:custClr>
    <a:custClr name="Chart 8">
      <a:srgbClr val="6E6E6E"/>
    </a:custClr>
    <a:custClr name="Chart 9">
      <a:srgbClr val="A9A9A9"/>
    </a:custClr>
    <a:custClr name="Chart 10">
      <a:srgbClr val="D2D2D2"/>
    </a:custClr>
    <a:custClr name="Chart 11">
      <a:srgbClr val="F0F0F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Blue">
      <a:srgbClr val="004C97"/>
    </a:custClr>
    <a:custClr name="Green">
      <a:srgbClr val="007A33"/>
    </a:custClr>
    <a:custClr name="Yellow">
      <a:srgbClr val="FFD100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TemplafyTemplateConfiguration><![CDATA[{"elementsMetadata":[],"transformationConfigurations":[{"language":"{{DocumentLanguage}}","disableUpdates":false,"type":"proofingLanguage"}],"templateName":"ABB - Blank Document","templateDescription":"","enableDocumentContentUpdater":false,"version":"2.0"}]]></TemplafyTemplateConfiguration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34E4F088-9327-48C0-BB6A-E82F7ACF8748}">
  <ds:schemaRefs/>
</ds:datastoreItem>
</file>

<file path=customXml/itemProps2.xml><?xml version="1.0" encoding="utf-8"?>
<ds:datastoreItem xmlns:ds="http://schemas.openxmlformats.org/officeDocument/2006/customXml" ds:itemID="{5B3E1F66-9565-4EC9-80AD-C1ED53EFBE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0C8FC4-7C01-4EF7-B98F-A7833A3A27DF}">
  <ds:schemaRefs/>
</ds:datastoreItem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dscmmumu.dotx</Template>
  <TotalTime>8</TotalTime>
  <Pages>1</Pages>
  <Words>482</Words>
  <Characters>834</Characters>
  <Application>Microsoft Office Word</Application>
  <DocSecurity>0</DocSecurity>
  <Lines>37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Thomas-Zhongyan Guo</dc:creator>
  <cp:lastModifiedBy>Thomas-Zhongyan Guo</cp:lastModifiedBy>
  <cp:revision>4</cp:revision>
  <dcterms:created xsi:type="dcterms:W3CDTF">2026-02-05T03:40:00Z</dcterms:created>
  <dcterms:modified xsi:type="dcterms:W3CDTF">2026-04-07T07:11:00Z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abb</vt:lpwstr>
  </property>
  <property fmtid="{D5CDD505-2E9C-101B-9397-08002B2CF9AE}" pid="3" name="TemplafyTemplateId">
    <vt:lpwstr>1247118994485543954</vt:lpwstr>
  </property>
  <property fmtid="{D5CDD505-2E9C-101B-9397-08002B2CF9AE}" pid="4" name="TemplafyUserProfileId">
    <vt:lpwstr>1324462241632747534</vt:lpwstr>
  </property>
  <property fmtid="{D5CDD505-2E9C-101B-9397-08002B2CF9AE}" pid="5" name="TemplafyLanguageCode">
    <vt:lpwstr>en-US</vt:lpwstr>
  </property>
  <property fmtid="{D5CDD505-2E9C-101B-9397-08002B2CF9AE}" pid="6" name="TemplafyFromBlank">
    <vt:bool>true</vt:bool>
  </property>
</Properties>
</file>