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Выжимка</w:t>
      </w:r>
    </w:p>
    <w:p>
      <w:r>
        <w:t>Лекция вводит основы булевой алгебры и показывает, как из понятий «истина/ложь» и базовых операций «И», «ИЛИ», «НЕ» строятся вычислимые функции и реальные логические схемы. Формулируются три опорных закона: истинно либо A, либо ¬A; объединение A и ¬A даёт универсум (1); операции с высказываниями соотносятся с пересечением/объединением множеств при соблюдении корректных допущений. Описываются конъюнкция и дизъюнкция, их обозначения и таблицы истинности, а также общий подход к заданию булевых функций тремя способами: таблицей, формулой и схемой. Вводится понятие булевой функции, показывается подсчёт количества функций для 1 и 2 переменных (4 и 16) и даются ключевые названия: AND, OR, XOR, эквивалентность, импликация, а также функционально полные базисы {И, ИЛИ, НЕ}, «штрих Шеффера» (NAND) и «стрелка Пирса» (NOR). Рассматриваются правила приоритета операций и законы Деморгана; поясняется, что инверсия на входах и инверсия на выходе — не эквивалентны. Демонстрируется полный цикл синтеза: от таблицы истинности задачи «A&gt;B» для двухбитных чисел — к совершенной ДНФ, минимизации по карте Карно и итоговой схеме из вентилей. Обсуждаются нормальные формы (ДНФ/КНФ), «совершенные» формы (СДНФ/СКНФ) и методы минимизации: алгоритмические (в т.ч. Мак-Класки) и специальные (карты Карно). Итог: любую вычислимую алгебраическую функцию можно представить булевой и реализовать аппаратно.</w:t>
      </w:r>
    </w:p>
    <w:p>
      <w:pPr>
        <w:pStyle w:val="Heading1"/>
      </w:pPr>
      <w:r>
        <w:t>1. Логическая основа и связь с теориями множеств</w:t>
      </w:r>
    </w:p>
    <w:p>
      <w:r>
        <w:t>Рассматривается отрицание высказывания A и утверждается, что истинно либо A, либо ¬A; объединение A и ¬A образует универсум (значение 1). Эти аксиомы служат базой для дальнейшего построения. Операции над высказываниями концептуально соотносятся с пересечением и объединением множеств, но работа «как с множествами» корректна только при явном введении кванторов и аккуратном переходе от пропозиций к множествам свойств.</w:t>
      </w:r>
    </w:p>
    <w:p>
      <w:pPr>
        <w:pStyle w:val="Heading1"/>
      </w:pPr>
      <w:r>
        <w:t>2. Базовые операции: конъюнкция и дизъюнкция</w:t>
      </w:r>
    </w:p>
    <w:p>
      <w:r>
        <w:t>Конъюнкция («И») обозначается как A ∧ B, A·B или просто AB; её таблица истинности содержит единицу только в случае A=1 и B=1. Дизъюнкция («ИЛИ») обозначается A ∨ B или A+B; она равна 1, если хотя бы один аргумент равен 1. Для алгебраической записи полезно помнить, что «похожесть» на сложение/умножение — лишь нотация: например, A+B корректнее записывать как A+B−A·B, если хочется алгебраического соответствия по двоичным правилам. Универсальным способом задания операций и функций служит таблица истинности.</w:t>
      </w:r>
    </w:p>
    <w:p>
      <w:pPr>
        <w:pStyle w:val="Heading1"/>
      </w:pPr>
      <w:r>
        <w:t>3. Понятие функции и булевы функции</w:t>
      </w:r>
    </w:p>
    <w:p>
      <w:r>
        <w:t>Функция — это сопоставление каждому элементу множества X ровно одного элемента из множества Y. Булевая функция — отображение {0,1}^n → {0,1}^m. Для одной переменной существует четыре функции: тождественный ноль, тождественная единица (тавтология), идентичность x и отрицание ¬x. Для двух переменных — шестнадцать функций; среди них: AND, OR, XOR, эквивалентность, импликация, отрицания перечисленных, а также проекции на x или y. Это подводит к идее функциональной полноты.</w:t>
      </w:r>
    </w:p>
    <w:p>
      <w:pPr>
        <w:pStyle w:val="Heading1"/>
      </w:pPr>
      <w:r>
        <w:t>4. Функциональные базисы и эквивалентные реализации</w:t>
      </w:r>
    </w:p>
    <w:p>
      <w:r>
        <w:t>Базис Булева {∧, ∨, ¬} функционально полон: через него выражается любая булева функция. Полными также являются одиночные операции NAND («штрих Шеффера») и NOR («стрелка Пирса»): используя только NAND или только NOR, можно реализовать все остальные элементы. На практике любой вентиль можно заменить эквивалентной схемой на одном из полных базисов; при этом важно не путать обозначения и помнить, что встречаются ошибки в справочных таблицах (например, когда в «NOR-базисе» по недосмотру рисуют элемент с использованием AND).</w:t>
      </w:r>
    </w:p>
    <w:p>
      <w:pPr>
        <w:pStyle w:val="Heading1"/>
      </w:pPr>
      <w:r>
        <w:t>5. Три способа задания булевой функции</w:t>
      </w:r>
    </w:p>
    <w:p>
      <w:r>
        <w:t>Функция задаётся: таблицей истинности, формулой и логической схемой из вентилей. В схемной нотации кружок на выходе/входе означает инверсию; инверсия на входах и инверсия на выходе приводят к разным функциям и связаны законами Деморгана: ¬(A·B) = ¬A + ¬B, ¬(A + B) = ¬A·¬B. Порядок выполнения операций: сначала скобки, затем ¬, далее ∧, затем ∨.</w:t>
      </w:r>
    </w:p>
    <w:p>
      <w:pPr>
        <w:pStyle w:val="Heading1"/>
      </w:pPr>
      <w:r>
        <w:t>6. От алгебраической задачи к булевой: сравнение двухбитных чисел</w:t>
      </w:r>
    </w:p>
    <w:p>
      <w:r>
        <w:t>Чтобы показать, как алгебраическая задача сводится к булевой, берутся двухбитные числа A и B с битами A1, A2 и B1, B2. Строится таблица истинности для высказывания A&gt;B и, считывая её как булеву функцию f(A1, A2, B1, B2), получают единицы на шести наборах аргументов. Из этих единиц строится совершенная дизъюнктивная нормальная форма (СДНФ) как сумма шести минтермов; СКНФ здесь невыгодна из-за большого числа нулей. Далее выполняется минимизация по карте Карно (ось A1A2 и ось B1B2 в коде Грея: 00, 01, 11, 10), где единицы группируются максимумами по степеням двойки, с учётом «замкнутости» поля. В результате минимизации получается компактная формула, например: f = A1·¬B1 + A2·¬B1·¬B2 + A1·A2·¬B2. Из неё непосредственно строится схема: четыре входных переключателя A1, A2, B1, B2, инверторы на B1 и B2, три элемента «И» (два трёхвходовых и один двухвходовый) и один трёхвходовый «ИЛИ» на выходе. Подстановка значений битов даёт корректный результат сравнения.</w:t>
      </w:r>
    </w:p>
    <w:p>
      <w:pPr>
        <w:pStyle w:val="Heading1"/>
      </w:pPr>
      <w:r>
        <w:t>7. Нормальные формы и минимизация</w:t>
      </w:r>
    </w:p>
    <w:p>
      <w:r>
        <w:t>Нормальные формы: дизъюнктивная нормальная форма (ДНФ) — сумма конъюнктов; конъюнктивная нормальная форма (КНФ) — произведение дизъюнктов. «Совершенные» формы (СДНФ/СКНФ) используют все соответствующие минтермы/макстермы и эквивалентны исходной таблице истинности. При переходах применяются законы сокращения и поглощения (в т.ч. A·¬A = 0, A + A = A), что облегчает преобразования после раскрытия скобок. Методы минимизации делятся на алгоритмические (универсальные и специальные), включая метод Мак-Класки, и специальные визуальные методы, такие как карты Карно (применимы при ограниченном числе переменных), а также на евристические — ручные преобразования на базе законов булевой алгебры. Цель минимизации — уменьшить число литералов и вентилей в итоговой схеме при сохранении функциональной эквивалентности.</w:t>
      </w:r>
    </w:p>
    <w:p>
      <w:pPr>
        <w:pStyle w:val="Heading1"/>
      </w:pPr>
      <w:r>
        <w:t>8. От логики — к устройствам</w:t>
      </w:r>
    </w:p>
    <w:p>
      <w:r>
        <w:t>Логическая схема — это спецификация вычислительного устройства. Каждый вентиль имеет аппаратную реализацию; связывая многие функции, получаем узлы и, масштабируя, — процессор. Из этого следует общий принцип: любую вычислимую алгебраическую функцию можно представить в виде булевой и реализовать аппаратно.</w:t>
      </w:r>
    </w:p>
    <w:p>
      <w:pPr>
        <w:pStyle w:val="Heading1"/>
      </w:pPr>
      <w:r>
        <w:t>Вывод</w:t>
      </w:r>
    </w:p>
    <w:p>
      <w:r>
        <w:t>Лекция пошагово связывает логику высказываний, теорию булевых функций и схемотехнику: от аксиом и базовых операций — к нормальным формам, методам минимизации и практическому синтезу схемы по заданной таблице истинности. Показан полный цикл на примере компаратора «A&gt;B» для двухбитных чисел, что демонстрирует переход от «истина/ложь» к реальному вычислительному блоку.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