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0615" w14:textId="5E9682D3" w:rsidR="00180165" w:rsidRDefault="00180165" w:rsidP="00180165">
      <w:pPr>
        <w:pStyle w:val="Title"/>
      </w:pPr>
      <w:r>
        <w:t xml:space="preserve">Capstone </w:t>
      </w:r>
      <w:r w:rsidR="008D45EA">
        <w:t>2</w:t>
      </w:r>
      <w:r w:rsidR="00C8382B">
        <w:t xml:space="preserve"> Milestone Report: </w:t>
      </w:r>
      <w:r w:rsidR="008D45EA">
        <w:t>Breast Cancer</w:t>
      </w:r>
      <w:r w:rsidR="00F86E33">
        <w:t xml:space="preserve"> in Wisconsin</w:t>
      </w:r>
    </w:p>
    <w:p w14:paraId="400F610D" w14:textId="77777777" w:rsidR="0055474B" w:rsidRPr="0055474B" w:rsidRDefault="0055474B" w:rsidP="0055474B"/>
    <w:p w14:paraId="189CDEFD" w14:textId="05770E79" w:rsidR="00180165" w:rsidRDefault="00180165" w:rsidP="00180165">
      <w:pPr>
        <w:pBdr>
          <w:bottom w:val="single" w:sz="6" w:space="1" w:color="auto"/>
        </w:pBdr>
      </w:pPr>
      <w:r>
        <w:t xml:space="preserve">Tzu-Ying Chen </w:t>
      </w:r>
    </w:p>
    <w:p w14:paraId="53D099FC" w14:textId="358A8B8E" w:rsidR="00180165" w:rsidRDefault="00180165" w:rsidP="00180165">
      <w:pPr>
        <w:pStyle w:val="Heading1"/>
      </w:pPr>
      <w:r>
        <w:t>Problem</w:t>
      </w:r>
    </w:p>
    <w:p w14:paraId="7A2C3E91" w14:textId="734C2431" w:rsidR="00CF58F4" w:rsidRPr="00180165" w:rsidRDefault="00147EE4" w:rsidP="00180165">
      <w:r>
        <w:rPr>
          <w:sz w:val="24"/>
          <w:szCs w:val="24"/>
        </w:rPr>
        <w:t>There are numeric differen</w:t>
      </w:r>
      <w:r w:rsidR="00511318">
        <w:rPr>
          <w:sz w:val="24"/>
          <w:szCs w:val="24"/>
        </w:rPr>
        <w:t>t characteristics of tumors</w:t>
      </w:r>
      <w:r w:rsidR="007227A8">
        <w:rPr>
          <w:sz w:val="24"/>
          <w:szCs w:val="24"/>
        </w:rPr>
        <w:t xml:space="preserve"> </w:t>
      </w:r>
      <w:r w:rsidR="000F2EC5">
        <w:rPr>
          <w:sz w:val="24"/>
          <w:szCs w:val="24"/>
        </w:rPr>
        <w:t>that the breast cancer</w:t>
      </w:r>
      <w:r w:rsidR="00145DE3">
        <w:rPr>
          <w:sz w:val="24"/>
          <w:szCs w:val="24"/>
        </w:rPr>
        <w:t xml:space="preserve"> patients would </w:t>
      </w:r>
      <w:r w:rsidR="00511318">
        <w:rPr>
          <w:sz w:val="24"/>
          <w:szCs w:val="24"/>
        </w:rPr>
        <w:t xml:space="preserve">have. </w:t>
      </w:r>
      <w:r w:rsidR="001F7575">
        <w:rPr>
          <w:sz w:val="24"/>
          <w:szCs w:val="24"/>
        </w:rPr>
        <w:t>The accuracy and efficiency of the diag</w:t>
      </w:r>
      <w:r w:rsidR="00A618A0">
        <w:rPr>
          <w:sz w:val="24"/>
          <w:szCs w:val="24"/>
        </w:rPr>
        <w:t xml:space="preserve">nosis could </w:t>
      </w:r>
      <w:r w:rsidR="00552A65">
        <w:rPr>
          <w:sz w:val="24"/>
          <w:szCs w:val="24"/>
        </w:rPr>
        <w:t>significantly</w:t>
      </w:r>
      <w:r w:rsidR="00A618A0">
        <w:rPr>
          <w:sz w:val="24"/>
          <w:szCs w:val="24"/>
        </w:rPr>
        <w:t xml:space="preserve"> impact the </w:t>
      </w:r>
      <w:r w:rsidR="00552A65">
        <w:rPr>
          <w:sz w:val="24"/>
          <w:szCs w:val="24"/>
        </w:rPr>
        <w:t>patients’ recovery and potentially decrease the complexity of the treatment.</w:t>
      </w:r>
      <w:r w:rsidR="00A618A0">
        <w:rPr>
          <w:sz w:val="24"/>
          <w:szCs w:val="24"/>
        </w:rPr>
        <w:t xml:space="preserve"> </w:t>
      </w:r>
      <w:r w:rsidR="005A7DB7">
        <w:rPr>
          <w:sz w:val="24"/>
          <w:szCs w:val="24"/>
        </w:rPr>
        <w:t>Hence,</w:t>
      </w:r>
      <w:r w:rsidR="00D85446">
        <w:rPr>
          <w:sz w:val="24"/>
          <w:szCs w:val="24"/>
        </w:rPr>
        <w:t xml:space="preserve"> it is important to help doctors to identify</w:t>
      </w:r>
      <w:r w:rsidR="00160D05">
        <w:rPr>
          <w:sz w:val="24"/>
          <w:szCs w:val="24"/>
        </w:rPr>
        <w:t xml:space="preserve"> </w:t>
      </w:r>
      <w:r w:rsidR="00511318">
        <w:rPr>
          <w:sz w:val="24"/>
          <w:szCs w:val="24"/>
        </w:rPr>
        <w:t>the characteristics of the tumors that patien</w:t>
      </w:r>
      <w:r w:rsidR="00EA290D">
        <w:rPr>
          <w:sz w:val="24"/>
          <w:szCs w:val="24"/>
        </w:rPr>
        <w:t>ts have in a timely manner in order to provide necessary healthcare</w:t>
      </w:r>
      <w:r w:rsidR="00120069">
        <w:rPr>
          <w:sz w:val="24"/>
          <w:szCs w:val="24"/>
        </w:rPr>
        <w:t>.</w:t>
      </w:r>
    </w:p>
    <w:p w14:paraId="03D822B6" w14:textId="2C708433" w:rsidR="00180165" w:rsidRDefault="00722B3D" w:rsidP="00722B3D">
      <w:pPr>
        <w:pStyle w:val="Heading1"/>
      </w:pPr>
      <w:r>
        <w:t>Goal and Utility</w:t>
      </w:r>
    </w:p>
    <w:p w14:paraId="738C55F7" w14:textId="1EAF8EC8" w:rsidR="00722B3D" w:rsidRDefault="00722B3D" w:rsidP="00722B3D">
      <w:pPr>
        <w:rPr>
          <w:sz w:val="24"/>
          <w:szCs w:val="24"/>
        </w:rPr>
      </w:pPr>
      <w:r w:rsidRPr="00722B3D">
        <w:rPr>
          <w:sz w:val="24"/>
          <w:szCs w:val="24"/>
        </w:rPr>
        <w:t>The goal of this project is to</w:t>
      </w:r>
      <w:r>
        <w:rPr>
          <w:sz w:val="24"/>
          <w:szCs w:val="24"/>
        </w:rPr>
        <w:t xml:space="preserve"> analyze the</w:t>
      </w:r>
      <w:r w:rsidR="00120069">
        <w:rPr>
          <w:sz w:val="24"/>
          <w:szCs w:val="24"/>
        </w:rPr>
        <w:t xml:space="preserve"> </w:t>
      </w:r>
      <w:r w:rsidR="000D0014">
        <w:rPr>
          <w:sz w:val="24"/>
          <w:szCs w:val="24"/>
        </w:rPr>
        <w:t>symptoms</w:t>
      </w:r>
      <w:r w:rsidR="00511318">
        <w:rPr>
          <w:sz w:val="24"/>
          <w:szCs w:val="24"/>
        </w:rPr>
        <w:t xml:space="preserve"> and tumors characteristics</w:t>
      </w:r>
      <w:r w:rsidR="0045730C">
        <w:rPr>
          <w:sz w:val="24"/>
          <w:szCs w:val="24"/>
        </w:rPr>
        <w:t xml:space="preserve">, including radius, texture, perimeter, area, smoothness, </w:t>
      </w:r>
      <w:r w:rsidR="00E13BA3">
        <w:rPr>
          <w:sz w:val="24"/>
          <w:szCs w:val="24"/>
        </w:rPr>
        <w:t>compactness</w:t>
      </w:r>
      <w:r w:rsidR="0045730C">
        <w:rPr>
          <w:sz w:val="24"/>
          <w:szCs w:val="24"/>
        </w:rPr>
        <w:t>, concavity, concave points, symmetry, and fractal d</w:t>
      </w:r>
      <w:r w:rsidR="00E13BA3">
        <w:rPr>
          <w:sz w:val="24"/>
          <w:szCs w:val="24"/>
        </w:rPr>
        <w:t>imension</w:t>
      </w:r>
      <w:r w:rsidR="000D0014">
        <w:rPr>
          <w:sz w:val="24"/>
          <w:szCs w:val="24"/>
        </w:rPr>
        <w:t xml:space="preserve"> that breast cancer could have at different </w:t>
      </w:r>
      <w:r w:rsidR="00EA290D">
        <w:rPr>
          <w:sz w:val="24"/>
          <w:szCs w:val="24"/>
        </w:rPr>
        <w:t>stage</w:t>
      </w:r>
      <w:r w:rsidR="007673AF">
        <w:rPr>
          <w:sz w:val="24"/>
          <w:szCs w:val="24"/>
        </w:rPr>
        <w:t>, and provide predicti</w:t>
      </w:r>
      <w:r w:rsidR="0005560F">
        <w:rPr>
          <w:sz w:val="24"/>
          <w:szCs w:val="24"/>
        </w:rPr>
        <w:t>on on whether the tumor is malignant or benign.</w:t>
      </w:r>
      <w:r w:rsidRPr="00722B3D">
        <w:rPr>
          <w:sz w:val="24"/>
          <w:szCs w:val="24"/>
        </w:rPr>
        <w:t xml:space="preserve"> </w:t>
      </w:r>
      <w:r w:rsidR="00A51D29">
        <w:rPr>
          <w:sz w:val="24"/>
          <w:szCs w:val="24"/>
        </w:rPr>
        <w:t xml:space="preserve">The analysis and the prediction can </w:t>
      </w:r>
      <w:r w:rsidR="00E13BA3">
        <w:rPr>
          <w:sz w:val="24"/>
          <w:szCs w:val="24"/>
        </w:rPr>
        <w:t xml:space="preserve">quickly </w:t>
      </w:r>
      <w:r w:rsidR="007673AF">
        <w:rPr>
          <w:sz w:val="24"/>
          <w:szCs w:val="24"/>
        </w:rPr>
        <w:t>help doctor prescribe necessary treatment and healthcare</w:t>
      </w:r>
      <w:r w:rsidR="00A51D29">
        <w:rPr>
          <w:sz w:val="24"/>
          <w:szCs w:val="24"/>
        </w:rPr>
        <w:t>.</w:t>
      </w:r>
    </w:p>
    <w:p w14:paraId="6D5CD652" w14:textId="1D96FE54" w:rsidR="00A51D29" w:rsidRDefault="00A51D29" w:rsidP="00722B3D">
      <w:pPr>
        <w:rPr>
          <w:sz w:val="24"/>
          <w:szCs w:val="24"/>
        </w:rPr>
      </w:pPr>
    </w:p>
    <w:p w14:paraId="44A79DC7" w14:textId="2EE82B55" w:rsidR="00A51D29" w:rsidRDefault="00A51D29" w:rsidP="00A51D29">
      <w:pPr>
        <w:pStyle w:val="Heading1"/>
      </w:pPr>
      <w:r>
        <w:t>Data</w:t>
      </w:r>
    </w:p>
    <w:p w14:paraId="7C144456" w14:textId="29E5B658" w:rsidR="00A51D29" w:rsidRPr="00155A19" w:rsidRDefault="00A51D29" w:rsidP="00A51D29">
      <w:pPr>
        <w:rPr>
          <w:sz w:val="24"/>
          <w:szCs w:val="24"/>
        </w:rPr>
      </w:pPr>
      <w:r w:rsidRPr="00155A19">
        <w:rPr>
          <w:sz w:val="24"/>
          <w:szCs w:val="24"/>
        </w:rPr>
        <w:t xml:space="preserve">The data set for this project contains </w:t>
      </w:r>
      <w:r w:rsidR="009B2511" w:rsidRPr="00155A19">
        <w:rPr>
          <w:sz w:val="24"/>
          <w:szCs w:val="24"/>
        </w:rPr>
        <w:t>56</w:t>
      </w:r>
      <w:r w:rsidR="00990500" w:rsidRPr="00155A19">
        <w:rPr>
          <w:sz w:val="24"/>
          <w:szCs w:val="24"/>
        </w:rPr>
        <w:t>9</w:t>
      </w:r>
      <w:r w:rsidRPr="00155A19">
        <w:rPr>
          <w:sz w:val="24"/>
          <w:szCs w:val="24"/>
        </w:rPr>
        <w:t xml:space="preserve"> observations including </w:t>
      </w:r>
      <w:r w:rsidR="002A2162" w:rsidRPr="00155A19">
        <w:rPr>
          <w:sz w:val="24"/>
          <w:szCs w:val="24"/>
        </w:rPr>
        <w:t>patient ID number, and the features of the cell nucleus, such as radius, texture, perimeter, area, smoothness, compactness, concavity, concave points, symmetry, and fractal dimension</w:t>
      </w:r>
      <w:r w:rsidRPr="00155A19">
        <w:rPr>
          <w:sz w:val="24"/>
          <w:szCs w:val="24"/>
        </w:rPr>
        <w:t>.</w:t>
      </w:r>
    </w:p>
    <w:p w14:paraId="2577F857" w14:textId="77777777" w:rsidR="00A51D29" w:rsidRPr="00155A19" w:rsidRDefault="00A51D29" w:rsidP="00A51D29">
      <w:pPr>
        <w:rPr>
          <w:sz w:val="24"/>
          <w:szCs w:val="24"/>
        </w:rPr>
      </w:pPr>
      <w:r w:rsidRPr="00155A19">
        <w:rPr>
          <w:sz w:val="24"/>
          <w:szCs w:val="24"/>
        </w:rPr>
        <w:t>The data set is available on UCI Machine Learning Repository. The page contains information about the data set and its source and relevant scientific publications:</w:t>
      </w:r>
    </w:p>
    <w:p w14:paraId="4A32F946" w14:textId="1838C53A" w:rsidR="00155A19" w:rsidRPr="00155A19" w:rsidRDefault="00FF7FBD" w:rsidP="00A51D29">
      <w:pPr>
        <w:rPr>
          <w:sz w:val="24"/>
          <w:szCs w:val="24"/>
        </w:rPr>
      </w:pPr>
      <w:hyperlink r:id="rId4" w:history="1">
        <w:r w:rsidR="00155A19" w:rsidRPr="00155A19">
          <w:rPr>
            <w:rStyle w:val="Hyperlink"/>
            <w:sz w:val="24"/>
            <w:szCs w:val="24"/>
          </w:rPr>
          <w:t>http://archive.ics.uci.edu/ml/datasets/Breast+Cancer+Wisconsin+%28Diagnostic%29</w:t>
        </w:r>
      </w:hyperlink>
    </w:p>
    <w:p w14:paraId="1BD31A12" w14:textId="29AA3BB4" w:rsidR="00A51D29" w:rsidRDefault="00A51D29" w:rsidP="00A51D29">
      <w:pPr>
        <w:pStyle w:val="Heading1"/>
      </w:pPr>
      <w:r>
        <w:t>Approach</w:t>
      </w:r>
    </w:p>
    <w:p w14:paraId="02C12DA1" w14:textId="01D18B89" w:rsidR="00A51D29" w:rsidRPr="00155A19" w:rsidRDefault="0058734B" w:rsidP="00A51D29">
      <w:pPr>
        <w:rPr>
          <w:sz w:val="24"/>
          <w:szCs w:val="24"/>
        </w:rPr>
      </w:pPr>
      <w:r w:rsidRPr="00155A19">
        <w:rPr>
          <w:sz w:val="24"/>
          <w:szCs w:val="24"/>
        </w:rPr>
        <w:t xml:space="preserve">It is a supervised </w:t>
      </w:r>
      <w:r w:rsidR="00155A19">
        <w:rPr>
          <w:sz w:val="24"/>
          <w:szCs w:val="24"/>
        </w:rPr>
        <w:t>classification</w:t>
      </w:r>
      <w:r w:rsidRPr="00155A19">
        <w:rPr>
          <w:sz w:val="24"/>
          <w:szCs w:val="24"/>
        </w:rPr>
        <w:t xml:space="preserve"> task. </w:t>
      </w:r>
      <w:r w:rsidR="00BF7625">
        <w:rPr>
          <w:sz w:val="24"/>
          <w:szCs w:val="24"/>
        </w:rPr>
        <w:t xml:space="preserve">The diagnosis (whether the tumor is malignant or benign) </w:t>
      </w:r>
      <w:r w:rsidRPr="00155A19">
        <w:rPr>
          <w:sz w:val="24"/>
          <w:szCs w:val="24"/>
        </w:rPr>
        <w:t xml:space="preserve">will be our target variable, while the </w:t>
      </w:r>
      <w:r w:rsidR="00E91B8D">
        <w:rPr>
          <w:sz w:val="24"/>
          <w:szCs w:val="24"/>
        </w:rPr>
        <w:t>characteristics of the cell nucleu</w:t>
      </w:r>
      <w:r w:rsidRPr="00155A19">
        <w:rPr>
          <w:sz w:val="24"/>
          <w:szCs w:val="24"/>
        </w:rPr>
        <w:t xml:space="preserve">s will be used as the predictive variables. </w:t>
      </w:r>
      <w:r w:rsidR="004D01C2">
        <w:rPr>
          <w:sz w:val="24"/>
          <w:szCs w:val="24"/>
        </w:rPr>
        <w:t>Logistic Regression, K</w:t>
      </w:r>
      <w:r w:rsidR="00846B44">
        <w:rPr>
          <w:sz w:val="24"/>
          <w:szCs w:val="24"/>
        </w:rPr>
        <w:t xml:space="preserve">-Nearest Neighbor, Support Vector Machine, and Random Forest Classification </w:t>
      </w:r>
      <w:r w:rsidRPr="00155A19">
        <w:rPr>
          <w:sz w:val="24"/>
          <w:szCs w:val="24"/>
        </w:rPr>
        <w:t>are some of the machine learning models that could</w:t>
      </w:r>
      <w:r w:rsidR="00846B44">
        <w:rPr>
          <w:sz w:val="24"/>
          <w:szCs w:val="24"/>
        </w:rPr>
        <w:t xml:space="preserve"> potentially</w:t>
      </w:r>
      <w:r w:rsidRPr="00155A19">
        <w:rPr>
          <w:sz w:val="24"/>
          <w:szCs w:val="24"/>
        </w:rPr>
        <w:t xml:space="preserve"> be used in this project. Data exploratory analysis will provide deeper understandings of the data and address the problem more clearly, and cross-validation could ensure the outcomes of the model is reliable. </w:t>
      </w:r>
    </w:p>
    <w:p w14:paraId="6052F053" w14:textId="33229A4E" w:rsidR="0058734B" w:rsidRDefault="0058734B" w:rsidP="0058734B">
      <w:pPr>
        <w:pStyle w:val="Heading1"/>
      </w:pPr>
      <w:r>
        <w:lastRenderedPageBreak/>
        <w:t>Deliverables</w:t>
      </w:r>
    </w:p>
    <w:p w14:paraId="51867402" w14:textId="4F25BC02" w:rsidR="0058734B" w:rsidRDefault="0058734B" w:rsidP="0058734B">
      <w:r>
        <w:t>The deliverables for the project will include the source code, the data set, and a paper addressing the purpose, approach, findings and results of the project.</w:t>
      </w:r>
    </w:p>
    <w:p w14:paraId="75AA6D05" w14:textId="26253FEB" w:rsidR="00C8382B" w:rsidRDefault="00C8382B" w:rsidP="0058734B"/>
    <w:p w14:paraId="7E11F1CF" w14:textId="3E767836" w:rsidR="00C8382B" w:rsidRDefault="00C8382B" w:rsidP="00C8382B">
      <w:pPr>
        <w:pStyle w:val="Heading1"/>
      </w:pPr>
      <w:r>
        <w:t>Exploratory Data Analysis</w:t>
      </w:r>
    </w:p>
    <w:p w14:paraId="4EB4119E" w14:textId="1A128903" w:rsidR="006C2684" w:rsidRDefault="001C62BF" w:rsidP="00C8382B">
      <w:pPr>
        <w:rPr>
          <w:sz w:val="24"/>
          <w:szCs w:val="24"/>
        </w:rPr>
      </w:pPr>
      <w:r>
        <w:rPr>
          <w:rFonts w:hint="eastAsia"/>
          <w:noProof/>
        </w:rPr>
        <w:drawing>
          <wp:anchor distT="0" distB="0" distL="114300" distR="114300" simplePos="0" relativeHeight="251659264" behindDoc="0" locked="0" layoutInCell="1" allowOverlap="1" wp14:anchorId="3176E868" wp14:editId="4504B809">
            <wp:simplePos x="0" y="0"/>
            <wp:positionH relativeFrom="page">
              <wp:posOffset>3869322</wp:posOffset>
            </wp:positionH>
            <wp:positionV relativeFrom="paragraph">
              <wp:posOffset>2838884</wp:posOffset>
            </wp:positionV>
            <wp:extent cx="3791133" cy="40467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133" cy="4046710"/>
                    </a:xfrm>
                    <a:prstGeom prst="rect">
                      <a:avLst/>
                    </a:prstGeom>
                    <a:noFill/>
                    <a:ln>
                      <a:noFill/>
                    </a:ln>
                  </pic:spPr>
                </pic:pic>
              </a:graphicData>
            </a:graphic>
          </wp:anchor>
        </w:drawing>
      </w:r>
      <w:r>
        <w:rPr>
          <w:rFonts w:hint="eastAsia"/>
          <w:noProof/>
        </w:rPr>
        <w:drawing>
          <wp:anchor distT="0" distB="0" distL="114300" distR="114300" simplePos="0" relativeHeight="251658240" behindDoc="0" locked="0" layoutInCell="1" allowOverlap="1" wp14:anchorId="2D8D1684" wp14:editId="3A91DDEB">
            <wp:simplePos x="0" y="0"/>
            <wp:positionH relativeFrom="column">
              <wp:posOffset>-740779</wp:posOffset>
            </wp:positionH>
            <wp:positionV relativeFrom="paragraph">
              <wp:posOffset>1627754</wp:posOffset>
            </wp:positionV>
            <wp:extent cx="3787981" cy="3680331"/>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7981" cy="3680331"/>
                    </a:xfrm>
                    <a:prstGeom prst="rect">
                      <a:avLst/>
                    </a:prstGeom>
                    <a:noFill/>
                    <a:ln>
                      <a:noFill/>
                    </a:ln>
                  </pic:spPr>
                </pic:pic>
              </a:graphicData>
            </a:graphic>
            <wp14:sizeRelH relativeFrom="page">
              <wp14:pctWidth>0</wp14:pctWidth>
            </wp14:sizeRelH>
            <wp14:sizeRelV relativeFrom="page">
              <wp14:pctHeight>0</wp14:pctHeight>
            </wp14:sizeRelV>
          </wp:anchor>
        </w:drawing>
      </w:r>
      <w:r w:rsidR="00C8382B">
        <w:rPr>
          <w:sz w:val="24"/>
          <w:szCs w:val="24"/>
        </w:rPr>
        <w:t>The data set contains</w:t>
      </w:r>
      <w:r w:rsidR="00541135">
        <w:rPr>
          <w:sz w:val="24"/>
          <w:szCs w:val="24"/>
        </w:rPr>
        <w:t xml:space="preserve"> 32 columns and 569 data points. The</w:t>
      </w:r>
      <w:r w:rsidR="00E30A9C">
        <w:rPr>
          <w:sz w:val="24"/>
          <w:szCs w:val="24"/>
        </w:rPr>
        <w:t xml:space="preserve">re are no missing values (null) in any of the features, hence, it is not required to do much data imputation. In the univariate analysis, it is shown that there is no categorical variable, and 30 </w:t>
      </w:r>
      <w:r w:rsidR="007917EC">
        <w:rPr>
          <w:sz w:val="24"/>
          <w:szCs w:val="24"/>
        </w:rPr>
        <w:t xml:space="preserve">continuous variables in the data set. I excluded the feature “id” because the characteristics of id does not </w:t>
      </w:r>
      <w:r w:rsidR="00862BC2">
        <w:rPr>
          <w:sz w:val="24"/>
          <w:szCs w:val="24"/>
        </w:rPr>
        <w:t>imply much information to the</w:t>
      </w:r>
      <w:r w:rsidR="007917EC">
        <w:rPr>
          <w:sz w:val="24"/>
          <w:szCs w:val="24"/>
        </w:rPr>
        <w:t xml:space="preserve"> algorithm</w:t>
      </w:r>
      <w:r w:rsidR="00862BC2">
        <w:rPr>
          <w:sz w:val="24"/>
          <w:szCs w:val="24"/>
        </w:rPr>
        <w:t>. Next, I am interested in knowing</w:t>
      </w:r>
      <w:r w:rsidR="000265CA">
        <w:rPr>
          <w:sz w:val="24"/>
          <w:szCs w:val="24"/>
        </w:rPr>
        <w:t xml:space="preserve"> the distribution of each feature and identify if there is any outliers within the feature. </w:t>
      </w:r>
      <w:r w:rsidR="00742F27">
        <w:rPr>
          <w:sz w:val="24"/>
          <w:szCs w:val="24"/>
        </w:rPr>
        <w:t>The violin plot</w:t>
      </w:r>
      <w:r w:rsidR="00DA5016">
        <w:rPr>
          <w:rFonts w:eastAsia="DengXian"/>
          <w:sz w:val="24"/>
          <w:szCs w:val="24"/>
          <w:lang w:eastAsia="zh-CN"/>
        </w:rPr>
        <w:t xml:space="preserve">s and </w:t>
      </w:r>
      <w:r w:rsidR="006C2684">
        <w:rPr>
          <w:rFonts w:eastAsia="DengXian"/>
          <w:sz w:val="24"/>
          <w:szCs w:val="24"/>
          <w:lang w:eastAsia="zh-CN"/>
        </w:rPr>
        <w:t>box plots</w:t>
      </w:r>
      <w:r w:rsidR="00742F27">
        <w:rPr>
          <w:sz w:val="24"/>
          <w:szCs w:val="24"/>
        </w:rPr>
        <w:t xml:space="preserve"> come in handy as it can quickly tell the distribution</w:t>
      </w:r>
      <w:r w:rsidR="006C2684">
        <w:rPr>
          <w:sz w:val="24"/>
          <w:szCs w:val="24"/>
        </w:rPr>
        <w:t xml:space="preserve"> and outliers</w:t>
      </w:r>
      <w:r w:rsidR="00742F27">
        <w:rPr>
          <w:sz w:val="24"/>
          <w:szCs w:val="24"/>
        </w:rPr>
        <w:t xml:space="preserve"> by</w:t>
      </w:r>
      <w:r w:rsidR="004743DD">
        <w:rPr>
          <w:sz w:val="24"/>
          <w:szCs w:val="24"/>
        </w:rPr>
        <w:t xml:space="preserve"> feature and by the diagnosis (the target variable). </w:t>
      </w:r>
    </w:p>
    <w:p w14:paraId="7D3E5D43" w14:textId="623CE1CD" w:rsidR="00E37668" w:rsidRDefault="000760BE" w:rsidP="00C8382B">
      <w:pPr>
        <w:rPr>
          <w:noProof/>
        </w:rPr>
      </w:pPr>
      <w:r>
        <w:rPr>
          <w:noProof/>
        </w:rPr>
        <w:lastRenderedPageBreak/>
        <w:drawing>
          <wp:anchor distT="0" distB="0" distL="114300" distR="114300" simplePos="0" relativeHeight="251661312" behindDoc="0" locked="0" layoutInCell="1" allowOverlap="1" wp14:anchorId="738F31A2" wp14:editId="01DDBE8C">
            <wp:simplePos x="0" y="0"/>
            <wp:positionH relativeFrom="margin">
              <wp:posOffset>3118485</wp:posOffset>
            </wp:positionH>
            <wp:positionV relativeFrom="paragraph">
              <wp:posOffset>1708150</wp:posOffset>
            </wp:positionV>
            <wp:extent cx="3271520" cy="3426460"/>
            <wp:effectExtent l="0" t="0" r="508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1520" cy="3426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CFB1174" wp14:editId="150D1D93">
            <wp:simplePos x="0" y="0"/>
            <wp:positionH relativeFrom="page">
              <wp:posOffset>226060</wp:posOffset>
            </wp:positionH>
            <wp:positionV relativeFrom="paragraph">
              <wp:posOffset>1790065</wp:posOffset>
            </wp:positionV>
            <wp:extent cx="3681095" cy="35763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095" cy="357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F81FDA">
        <w:rPr>
          <w:sz w:val="24"/>
          <w:szCs w:val="24"/>
        </w:rPr>
        <w:t>The above figures show the</w:t>
      </w:r>
      <w:r w:rsidR="009731D2">
        <w:rPr>
          <w:sz w:val="24"/>
          <w:szCs w:val="24"/>
        </w:rPr>
        <w:t xml:space="preserve"> distributions of</w:t>
      </w:r>
      <w:r w:rsidR="00F81FDA">
        <w:rPr>
          <w:sz w:val="24"/>
          <w:szCs w:val="24"/>
        </w:rPr>
        <w:t xml:space="preserve"> texture_mean, texture_se, and t</w:t>
      </w:r>
      <w:r w:rsidR="00C67D15">
        <w:rPr>
          <w:sz w:val="24"/>
          <w:szCs w:val="24"/>
        </w:rPr>
        <w:t>exture_worst features</w:t>
      </w:r>
      <w:r w:rsidR="00EA2F57">
        <w:rPr>
          <w:sz w:val="24"/>
          <w:szCs w:val="24"/>
        </w:rPr>
        <w:t xml:space="preserve"> after normalization. </w:t>
      </w:r>
      <w:r w:rsidR="005F1202">
        <w:rPr>
          <w:sz w:val="24"/>
          <w:szCs w:val="24"/>
        </w:rPr>
        <w:t xml:space="preserve">It shows that the two-diagnosis distributed quite equally in both </w:t>
      </w:r>
      <w:r w:rsidR="004E015F">
        <w:rPr>
          <w:sz w:val="24"/>
          <w:szCs w:val="24"/>
        </w:rPr>
        <w:t>cases</w:t>
      </w:r>
      <w:r w:rsidR="005F1202">
        <w:rPr>
          <w:sz w:val="24"/>
          <w:szCs w:val="24"/>
        </w:rPr>
        <w:t xml:space="preserve">, </w:t>
      </w:r>
      <w:r w:rsidR="003D647E">
        <w:rPr>
          <w:sz w:val="24"/>
          <w:szCs w:val="24"/>
        </w:rPr>
        <w:t xml:space="preserve">indicating that within these feature, it is difficult to tell whether the tumor </w:t>
      </w:r>
      <w:r w:rsidR="00F3459E">
        <w:rPr>
          <w:sz w:val="24"/>
          <w:szCs w:val="24"/>
        </w:rPr>
        <w:t xml:space="preserve">is </w:t>
      </w:r>
      <w:r w:rsidR="00866054">
        <w:rPr>
          <w:sz w:val="24"/>
          <w:szCs w:val="24"/>
        </w:rPr>
        <w:t>benign or malignant</w:t>
      </w:r>
      <w:r w:rsidR="00560711">
        <w:rPr>
          <w:sz w:val="24"/>
          <w:szCs w:val="24"/>
        </w:rPr>
        <w:t xml:space="preserve"> just by looking at the</w:t>
      </w:r>
      <w:r w:rsidR="00DB2458">
        <w:rPr>
          <w:sz w:val="24"/>
          <w:szCs w:val="24"/>
        </w:rPr>
        <w:t xml:space="preserve"> data.</w:t>
      </w:r>
      <w:r w:rsidR="005F1202">
        <w:rPr>
          <w:sz w:val="24"/>
          <w:szCs w:val="24"/>
        </w:rPr>
        <w:t xml:space="preserve"> It also indicates that in the feature selection, we could possibly just include one of these feature</w:t>
      </w:r>
      <w:r w:rsidR="004E015F">
        <w:rPr>
          <w:sz w:val="24"/>
          <w:szCs w:val="24"/>
        </w:rPr>
        <w:t>s</w:t>
      </w:r>
      <w:r w:rsidR="005F1202">
        <w:rPr>
          <w:sz w:val="24"/>
          <w:szCs w:val="24"/>
        </w:rPr>
        <w:t xml:space="preserve"> if they are highly correlated to each other. </w:t>
      </w:r>
      <w:r w:rsidR="004E015F">
        <w:rPr>
          <w:sz w:val="24"/>
          <w:szCs w:val="24"/>
        </w:rPr>
        <w:t xml:space="preserve">On the other hand, the figures below </w:t>
      </w:r>
      <w:r w:rsidR="00E37668">
        <w:rPr>
          <w:sz w:val="24"/>
          <w:szCs w:val="24"/>
        </w:rPr>
        <w:t>show</w:t>
      </w:r>
      <w:r w:rsidR="004E015F">
        <w:rPr>
          <w:sz w:val="24"/>
          <w:szCs w:val="24"/>
        </w:rPr>
        <w:t xml:space="preserve"> a </w:t>
      </w:r>
      <w:r w:rsidR="001E5F9A">
        <w:rPr>
          <w:sz w:val="24"/>
          <w:szCs w:val="24"/>
        </w:rPr>
        <w:t>completely</w:t>
      </w:r>
      <w:r w:rsidR="004E015F">
        <w:rPr>
          <w:sz w:val="24"/>
          <w:szCs w:val="24"/>
        </w:rPr>
        <w:t xml:space="preserve"> different story.</w:t>
      </w:r>
      <w:r w:rsidR="00B8200B">
        <w:rPr>
          <w:sz w:val="24"/>
          <w:szCs w:val="24"/>
        </w:rPr>
        <w:t xml:space="preserve"> It is easier to tell </w:t>
      </w:r>
      <w:r w:rsidR="001E4088">
        <w:rPr>
          <w:sz w:val="24"/>
          <w:szCs w:val="24"/>
        </w:rPr>
        <w:t xml:space="preserve">the </w:t>
      </w:r>
      <w:r w:rsidR="00095058">
        <w:rPr>
          <w:sz w:val="24"/>
          <w:szCs w:val="24"/>
        </w:rPr>
        <w:t xml:space="preserve">two diagnosis </w:t>
      </w:r>
      <w:r w:rsidR="001E4088">
        <w:rPr>
          <w:sz w:val="24"/>
          <w:szCs w:val="24"/>
        </w:rPr>
        <w:t>just from looking at the data as the distributions of the two different group</w:t>
      </w:r>
      <w:r w:rsidR="00395374">
        <w:rPr>
          <w:sz w:val="24"/>
          <w:szCs w:val="24"/>
        </w:rPr>
        <w:t>s are in different ranges. They are likely be selected as the features for the model.</w:t>
      </w:r>
    </w:p>
    <w:p w14:paraId="3C7643C4" w14:textId="63CD9E40" w:rsidR="00487D69" w:rsidRDefault="00487D69" w:rsidP="00C8382B">
      <w:pPr>
        <w:rPr>
          <w:sz w:val="24"/>
          <w:szCs w:val="24"/>
        </w:rPr>
      </w:pPr>
    </w:p>
    <w:p w14:paraId="45B2FE47" w14:textId="14057EDD" w:rsidR="0098221C" w:rsidRDefault="00261B7E" w:rsidP="00C8382B">
      <w:pPr>
        <w:rPr>
          <w:sz w:val="24"/>
          <w:szCs w:val="24"/>
        </w:rPr>
      </w:pPr>
      <w:r>
        <w:rPr>
          <w:rFonts w:hint="eastAsia"/>
          <w:noProof/>
        </w:rPr>
        <w:lastRenderedPageBreak/>
        <w:drawing>
          <wp:anchor distT="0" distB="0" distL="114300" distR="114300" simplePos="0" relativeHeight="251662336" behindDoc="0" locked="0" layoutInCell="1" allowOverlap="1" wp14:anchorId="29055268" wp14:editId="103D9EF2">
            <wp:simplePos x="0" y="0"/>
            <wp:positionH relativeFrom="margin">
              <wp:align>right</wp:align>
            </wp:positionH>
            <wp:positionV relativeFrom="paragraph">
              <wp:posOffset>2084505</wp:posOffset>
            </wp:positionV>
            <wp:extent cx="6111875" cy="5921375"/>
            <wp:effectExtent l="0" t="0" r="317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875" cy="592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C40">
        <w:rPr>
          <w:sz w:val="24"/>
          <w:szCs w:val="24"/>
        </w:rPr>
        <w:t xml:space="preserve">Next, in the bivariate analysis, we can look at the correlation </w:t>
      </w:r>
      <w:r w:rsidR="00D27DA6">
        <w:rPr>
          <w:sz w:val="24"/>
          <w:szCs w:val="24"/>
        </w:rPr>
        <w:t xml:space="preserve">between each feature. The features that are more highly correlated could be </w:t>
      </w:r>
      <w:r>
        <w:rPr>
          <w:sz w:val="24"/>
          <w:szCs w:val="24"/>
        </w:rPr>
        <w:t xml:space="preserve">“combined”, and just consider one of them to be the feature in the model. In this case, we can see that </w:t>
      </w:r>
      <w:r w:rsidR="0028732B">
        <w:rPr>
          <w:sz w:val="24"/>
          <w:szCs w:val="24"/>
        </w:rPr>
        <w:t xml:space="preserve">radius_mean with concave points_mean, </w:t>
      </w:r>
      <w:r w:rsidR="00656EDA">
        <w:rPr>
          <w:sz w:val="24"/>
          <w:szCs w:val="24"/>
        </w:rPr>
        <w:t xml:space="preserve">area_worst, radius_se, perimeter_se, area_se, and concave points_worst. </w:t>
      </w:r>
      <w:r w:rsidR="009B1A28">
        <w:rPr>
          <w:sz w:val="24"/>
          <w:szCs w:val="24"/>
        </w:rPr>
        <w:t>The same ideas apply to all other features. Hence, in this stage, we can come up with a set of features that will be input into the model, which are radius</w:t>
      </w:r>
      <w:r w:rsidR="004266DD">
        <w:rPr>
          <w:sz w:val="24"/>
          <w:szCs w:val="24"/>
        </w:rPr>
        <w:t xml:space="preserve"> </w:t>
      </w:r>
      <w:r w:rsidR="009B1A28">
        <w:rPr>
          <w:sz w:val="24"/>
          <w:szCs w:val="24"/>
        </w:rPr>
        <w:t xml:space="preserve">mean, texture mean, </w:t>
      </w:r>
      <w:r w:rsidR="0098221C">
        <w:rPr>
          <w:sz w:val="24"/>
          <w:szCs w:val="24"/>
        </w:rPr>
        <w:t xml:space="preserve">smoothness mean, compactness mean, concavity mean, symmetry mean, fractal_dimension_mean, radius se, </w:t>
      </w:r>
      <w:r w:rsidR="00BE7DC6">
        <w:rPr>
          <w:sz w:val="24"/>
          <w:szCs w:val="24"/>
        </w:rPr>
        <w:t xml:space="preserve">texture se, smoothness se, compactness se, </w:t>
      </w:r>
      <w:r w:rsidR="001E172B">
        <w:rPr>
          <w:sz w:val="24"/>
          <w:szCs w:val="24"/>
        </w:rPr>
        <w:t xml:space="preserve">concavity se, concave points se, symmetry se, fractal dimension se, </w:t>
      </w:r>
      <w:r w:rsidR="00CA5586">
        <w:rPr>
          <w:sz w:val="24"/>
          <w:szCs w:val="24"/>
        </w:rPr>
        <w:t xml:space="preserve">smoothness worst, compactness worst, concavity worst, symmetry worst, and fractal dimension worst. </w:t>
      </w:r>
    </w:p>
    <w:p w14:paraId="31E09165" w14:textId="7B86656A" w:rsidR="006C4B9A" w:rsidRDefault="006C4B9A">
      <w:pPr>
        <w:rPr>
          <w:sz w:val="24"/>
          <w:szCs w:val="24"/>
        </w:rPr>
      </w:pPr>
      <w:r>
        <w:rPr>
          <w:sz w:val="24"/>
          <w:szCs w:val="24"/>
        </w:rPr>
        <w:br w:type="page"/>
      </w:r>
    </w:p>
    <w:p w14:paraId="6DED8878" w14:textId="3C45A26B" w:rsidR="000760BE" w:rsidRDefault="006C4B9A" w:rsidP="006C4B9A">
      <w:pPr>
        <w:pStyle w:val="Heading1"/>
      </w:pPr>
      <w:r>
        <w:lastRenderedPageBreak/>
        <w:t>Machine Learning Models</w:t>
      </w:r>
    </w:p>
    <w:p w14:paraId="5674AE3F" w14:textId="1002C189" w:rsidR="006C4B9A" w:rsidRDefault="00C33863" w:rsidP="006C4B9A">
      <w:pPr>
        <w:rPr>
          <w:sz w:val="24"/>
          <w:szCs w:val="24"/>
        </w:rPr>
      </w:pPr>
      <w:r>
        <w:rPr>
          <w:sz w:val="24"/>
          <w:szCs w:val="24"/>
        </w:rPr>
        <w:t>There are many way</w:t>
      </w:r>
      <w:r w:rsidR="00634065">
        <w:rPr>
          <w:sz w:val="24"/>
          <w:szCs w:val="24"/>
        </w:rPr>
        <w:t xml:space="preserve"> classification algorithms that could be apply to the problem, such as </w:t>
      </w:r>
      <w:r w:rsidR="00177D08">
        <w:rPr>
          <w:sz w:val="24"/>
          <w:szCs w:val="24"/>
        </w:rPr>
        <w:t>support vector classifier, decision tree c</w:t>
      </w:r>
      <w:r w:rsidR="00BB36B3">
        <w:rPr>
          <w:sz w:val="24"/>
          <w:szCs w:val="24"/>
        </w:rPr>
        <w:t>lassifier, gradient boosting classifier, and random forest classifier. In this project, I</w:t>
      </w:r>
      <w:r w:rsidR="00C923CA">
        <w:rPr>
          <w:sz w:val="24"/>
          <w:szCs w:val="24"/>
        </w:rPr>
        <w:t xml:space="preserve"> would </w:t>
      </w:r>
      <w:r w:rsidR="00BB36B3">
        <w:rPr>
          <w:sz w:val="24"/>
          <w:szCs w:val="24"/>
        </w:rPr>
        <w:t>like to explore different classification</w:t>
      </w:r>
      <w:r w:rsidR="00C923CA">
        <w:rPr>
          <w:sz w:val="24"/>
          <w:szCs w:val="24"/>
        </w:rPr>
        <w:t xml:space="preserve">s </w:t>
      </w:r>
      <w:r w:rsidR="00BB36B3">
        <w:rPr>
          <w:sz w:val="24"/>
          <w:szCs w:val="24"/>
        </w:rPr>
        <w:t xml:space="preserve">algorithm and find the best model that can predict the breast cancer problem well. </w:t>
      </w:r>
    </w:p>
    <w:p w14:paraId="54C758B2" w14:textId="519AB160" w:rsidR="00C109C2" w:rsidRDefault="00C109C2" w:rsidP="006C4B9A">
      <w:pPr>
        <w:rPr>
          <w:sz w:val="24"/>
          <w:szCs w:val="24"/>
        </w:rPr>
      </w:pPr>
      <w:r>
        <w:rPr>
          <w:sz w:val="24"/>
          <w:szCs w:val="24"/>
        </w:rPr>
        <w:t xml:space="preserve">To compare the results for the classification models, accuracy </w:t>
      </w:r>
      <w:r w:rsidR="00481639">
        <w:rPr>
          <w:sz w:val="24"/>
          <w:szCs w:val="24"/>
        </w:rPr>
        <w:t>score is one of the metrics that help determines which model performs better.</w:t>
      </w:r>
    </w:p>
    <w:tbl>
      <w:tblPr>
        <w:tblStyle w:val="TableGrid"/>
        <w:tblW w:w="0" w:type="auto"/>
        <w:tblLook w:val="04A0" w:firstRow="1" w:lastRow="0" w:firstColumn="1" w:lastColumn="0" w:noHBand="0" w:noVBand="1"/>
      </w:tblPr>
      <w:tblGrid>
        <w:gridCol w:w="4675"/>
        <w:gridCol w:w="4675"/>
      </w:tblGrid>
      <w:tr w:rsidR="008D4DE1" w14:paraId="4F42743A" w14:textId="77777777" w:rsidTr="008D4DE1">
        <w:tc>
          <w:tcPr>
            <w:tcW w:w="4675" w:type="dxa"/>
          </w:tcPr>
          <w:p w14:paraId="103F9D5F" w14:textId="03426ADC" w:rsidR="008D4DE1" w:rsidRDefault="008D4DE1" w:rsidP="006C4B9A">
            <w:pPr>
              <w:rPr>
                <w:sz w:val="24"/>
                <w:szCs w:val="24"/>
              </w:rPr>
            </w:pPr>
            <w:r>
              <w:rPr>
                <w:sz w:val="24"/>
                <w:szCs w:val="24"/>
              </w:rPr>
              <w:t>Models</w:t>
            </w:r>
          </w:p>
        </w:tc>
        <w:tc>
          <w:tcPr>
            <w:tcW w:w="4675" w:type="dxa"/>
          </w:tcPr>
          <w:p w14:paraId="7384F89C" w14:textId="01BF98BD" w:rsidR="008D4DE1" w:rsidRDefault="008D4DE1" w:rsidP="006C4B9A">
            <w:pPr>
              <w:rPr>
                <w:sz w:val="24"/>
                <w:szCs w:val="24"/>
              </w:rPr>
            </w:pPr>
            <w:r>
              <w:rPr>
                <w:sz w:val="24"/>
                <w:szCs w:val="24"/>
              </w:rPr>
              <w:t>Accuracy Score</w:t>
            </w:r>
          </w:p>
        </w:tc>
      </w:tr>
      <w:tr w:rsidR="008D4DE1" w14:paraId="1353954C" w14:textId="77777777" w:rsidTr="008D4DE1">
        <w:tc>
          <w:tcPr>
            <w:tcW w:w="4675" w:type="dxa"/>
          </w:tcPr>
          <w:p w14:paraId="4371C324" w14:textId="31610D98" w:rsidR="008D4DE1" w:rsidRDefault="008D4DE1" w:rsidP="006C4B9A">
            <w:pPr>
              <w:rPr>
                <w:sz w:val="24"/>
                <w:szCs w:val="24"/>
              </w:rPr>
            </w:pPr>
            <w:r>
              <w:rPr>
                <w:sz w:val="24"/>
                <w:szCs w:val="24"/>
              </w:rPr>
              <w:t>Support Vector Classifier</w:t>
            </w:r>
          </w:p>
        </w:tc>
        <w:tc>
          <w:tcPr>
            <w:tcW w:w="4675" w:type="dxa"/>
          </w:tcPr>
          <w:p w14:paraId="7E580F65" w14:textId="3C670B6E" w:rsidR="008D4DE1" w:rsidRDefault="00081E13" w:rsidP="006C4B9A">
            <w:pPr>
              <w:rPr>
                <w:sz w:val="24"/>
                <w:szCs w:val="24"/>
              </w:rPr>
            </w:pPr>
            <w:r>
              <w:rPr>
                <w:sz w:val="24"/>
                <w:szCs w:val="24"/>
              </w:rPr>
              <w:t>0.903508</w:t>
            </w:r>
          </w:p>
        </w:tc>
      </w:tr>
      <w:tr w:rsidR="008D4DE1" w14:paraId="1F8CF958" w14:textId="77777777" w:rsidTr="008D4DE1">
        <w:tc>
          <w:tcPr>
            <w:tcW w:w="4675" w:type="dxa"/>
          </w:tcPr>
          <w:p w14:paraId="089344FA" w14:textId="577F2D76" w:rsidR="008D4DE1" w:rsidRDefault="008D4DE1" w:rsidP="006C4B9A">
            <w:pPr>
              <w:rPr>
                <w:sz w:val="24"/>
                <w:szCs w:val="24"/>
              </w:rPr>
            </w:pPr>
            <w:r>
              <w:rPr>
                <w:sz w:val="24"/>
                <w:szCs w:val="24"/>
              </w:rPr>
              <w:t>Decision Tree Classifier</w:t>
            </w:r>
          </w:p>
        </w:tc>
        <w:tc>
          <w:tcPr>
            <w:tcW w:w="4675" w:type="dxa"/>
          </w:tcPr>
          <w:p w14:paraId="14C9DF6C" w14:textId="7BB12A6B" w:rsidR="008D4DE1" w:rsidRDefault="00C52246" w:rsidP="006C4B9A">
            <w:pPr>
              <w:rPr>
                <w:sz w:val="24"/>
                <w:szCs w:val="24"/>
              </w:rPr>
            </w:pPr>
            <w:r>
              <w:rPr>
                <w:sz w:val="24"/>
                <w:szCs w:val="24"/>
              </w:rPr>
              <w:t>0.921059</w:t>
            </w:r>
          </w:p>
        </w:tc>
      </w:tr>
      <w:tr w:rsidR="008D4DE1" w14:paraId="447FFD5B" w14:textId="77777777" w:rsidTr="008D4DE1">
        <w:tc>
          <w:tcPr>
            <w:tcW w:w="4675" w:type="dxa"/>
          </w:tcPr>
          <w:p w14:paraId="7E4666E7" w14:textId="2F220F06" w:rsidR="008D4DE1" w:rsidRDefault="008D4DE1" w:rsidP="006C4B9A">
            <w:pPr>
              <w:rPr>
                <w:sz w:val="24"/>
                <w:szCs w:val="24"/>
              </w:rPr>
            </w:pPr>
            <w:r>
              <w:rPr>
                <w:sz w:val="24"/>
                <w:szCs w:val="24"/>
              </w:rPr>
              <w:t>Random Forest Classifier</w:t>
            </w:r>
          </w:p>
        </w:tc>
        <w:tc>
          <w:tcPr>
            <w:tcW w:w="4675" w:type="dxa"/>
          </w:tcPr>
          <w:p w14:paraId="6DE6A620" w14:textId="2E7D25A9" w:rsidR="008D4DE1" w:rsidRDefault="00081E13" w:rsidP="006C4B9A">
            <w:pPr>
              <w:rPr>
                <w:sz w:val="24"/>
                <w:szCs w:val="24"/>
              </w:rPr>
            </w:pPr>
            <w:r>
              <w:rPr>
                <w:sz w:val="24"/>
                <w:szCs w:val="24"/>
              </w:rPr>
              <w:t>0.951798</w:t>
            </w:r>
          </w:p>
        </w:tc>
      </w:tr>
      <w:tr w:rsidR="008D4DE1" w14:paraId="0396B9BC" w14:textId="77777777" w:rsidTr="008D4DE1">
        <w:tc>
          <w:tcPr>
            <w:tcW w:w="4675" w:type="dxa"/>
          </w:tcPr>
          <w:p w14:paraId="7D275CE7" w14:textId="2681DC4B" w:rsidR="008D4DE1" w:rsidRDefault="008D4DE1" w:rsidP="006C4B9A">
            <w:pPr>
              <w:rPr>
                <w:sz w:val="24"/>
                <w:szCs w:val="24"/>
              </w:rPr>
            </w:pPr>
            <w:r>
              <w:rPr>
                <w:sz w:val="24"/>
                <w:szCs w:val="24"/>
              </w:rPr>
              <w:t>Gradient Boosting Classifier</w:t>
            </w:r>
          </w:p>
        </w:tc>
        <w:tc>
          <w:tcPr>
            <w:tcW w:w="4675" w:type="dxa"/>
          </w:tcPr>
          <w:p w14:paraId="6A2409BE" w14:textId="53AF628D" w:rsidR="008D4DE1" w:rsidRDefault="00081E13" w:rsidP="006C4B9A">
            <w:pPr>
              <w:rPr>
                <w:sz w:val="24"/>
                <w:szCs w:val="24"/>
              </w:rPr>
            </w:pPr>
            <w:r>
              <w:rPr>
                <w:sz w:val="24"/>
                <w:szCs w:val="24"/>
              </w:rPr>
              <w:t>0.956140</w:t>
            </w:r>
          </w:p>
        </w:tc>
      </w:tr>
    </w:tbl>
    <w:p w14:paraId="05473B7B" w14:textId="602B240A" w:rsidR="00C52246" w:rsidRDefault="00C52246" w:rsidP="006C4B9A">
      <w:pPr>
        <w:rPr>
          <w:sz w:val="24"/>
          <w:szCs w:val="24"/>
        </w:rPr>
      </w:pPr>
    </w:p>
    <w:p w14:paraId="35E6A5E0" w14:textId="33BA9A7B" w:rsidR="00B932B1" w:rsidRDefault="00B932B1" w:rsidP="006C4B9A">
      <w:pPr>
        <w:rPr>
          <w:sz w:val="24"/>
          <w:szCs w:val="24"/>
        </w:rPr>
      </w:pPr>
      <w:r>
        <w:rPr>
          <w:noProof/>
        </w:rPr>
        <w:drawing>
          <wp:anchor distT="0" distB="0" distL="114300" distR="114300" simplePos="0" relativeHeight="251665408" behindDoc="0" locked="0" layoutInCell="1" allowOverlap="1" wp14:anchorId="2D5EAFD1" wp14:editId="65A75F2A">
            <wp:simplePos x="0" y="0"/>
            <wp:positionH relativeFrom="column">
              <wp:posOffset>3204210</wp:posOffset>
            </wp:positionH>
            <wp:positionV relativeFrom="paragraph">
              <wp:posOffset>1096010</wp:posOffset>
            </wp:positionV>
            <wp:extent cx="3071495" cy="27622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1495" cy="2762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FA8B087" wp14:editId="4AA73E36">
            <wp:simplePos x="0" y="0"/>
            <wp:positionH relativeFrom="margin">
              <wp:posOffset>-457200</wp:posOffset>
            </wp:positionH>
            <wp:positionV relativeFrom="paragraph">
              <wp:posOffset>1109345</wp:posOffset>
            </wp:positionV>
            <wp:extent cx="3349625" cy="2748915"/>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9625" cy="2748915"/>
                    </a:xfrm>
                    <a:prstGeom prst="rect">
                      <a:avLst/>
                    </a:prstGeom>
                  </pic:spPr>
                </pic:pic>
              </a:graphicData>
            </a:graphic>
          </wp:anchor>
        </w:drawing>
      </w:r>
      <w:r w:rsidR="00C52246">
        <w:rPr>
          <w:sz w:val="24"/>
          <w:szCs w:val="24"/>
        </w:rPr>
        <w:t xml:space="preserve">From the above table, gradient boosting has the highest accuracy score while </w:t>
      </w:r>
      <w:r w:rsidR="006478E5">
        <w:rPr>
          <w:sz w:val="24"/>
          <w:szCs w:val="24"/>
        </w:rPr>
        <w:t>support vector classifier</w:t>
      </w:r>
      <w:r w:rsidR="00C52246">
        <w:rPr>
          <w:sz w:val="24"/>
          <w:szCs w:val="24"/>
        </w:rPr>
        <w:t xml:space="preserve"> h</w:t>
      </w:r>
      <w:r w:rsidR="00DC7273">
        <w:rPr>
          <w:sz w:val="24"/>
          <w:szCs w:val="24"/>
        </w:rPr>
        <w:t>a</w:t>
      </w:r>
      <w:r w:rsidR="00C52246">
        <w:rPr>
          <w:sz w:val="24"/>
          <w:szCs w:val="24"/>
        </w:rPr>
        <w:t xml:space="preserve">s the lowest. </w:t>
      </w:r>
      <w:r w:rsidR="00DC7273">
        <w:rPr>
          <w:sz w:val="24"/>
          <w:szCs w:val="24"/>
        </w:rPr>
        <w:t xml:space="preserve">By </w:t>
      </w:r>
      <w:r w:rsidR="006478E5">
        <w:rPr>
          <w:sz w:val="24"/>
          <w:szCs w:val="24"/>
        </w:rPr>
        <w:t>looking</w:t>
      </w:r>
      <w:r w:rsidR="00DC7273">
        <w:rPr>
          <w:sz w:val="24"/>
          <w:szCs w:val="24"/>
        </w:rPr>
        <w:t xml:space="preserve"> at the confusion metrics, the </w:t>
      </w:r>
      <w:r w:rsidR="006478E5">
        <w:rPr>
          <w:sz w:val="24"/>
          <w:szCs w:val="24"/>
        </w:rPr>
        <w:t xml:space="preserve">support vector classifier </w:t>
      </w:r>
      <w:r w:rsidR="00967936">
        <w:rPr>
          <w:sz w:val="24"/>
          <w:szCs w:val="24"/>
        </w:rPr>
        <w:t>does</w:t>
      </w:r>
      <w:r w:rsidR="0084458E">
        <w:rPr>
          <w:sz w:val="24"/>
          <w:szCs w:val="24"/>
        </w:rPr>
        <w:t xml:space="preserve"> have higher false negatives (the typ</w:t>
      </w:r>
      <w:r w:rsidR="00492CF3">
        <w:rPr>
          <w:sz w:val="24"/>
          <w:szCs w:val="24"/>
        </w:rPr>
        <w:t xml:space="preserve">e II error). </w:t>
      </w:r>
      <w:r w:rsidR="00C7389F">
        <w:rPr>
          <w:sz w:val="24"/>
          <w:szCs w:val="24"/>
        </w:rPr>
        <w:t xml:space="preserve">While on the other hand, gradient boosting classifier does very well </w:t>
      </w:r>
      <w:r w:rsidR="000E2B0A">
        <w:rPr>
          <w:sz w:val="24"/>
          <w:szCs w:val="24"/>
        </w:rPr>
        <w:t>in terms of accuracy. Both the false positives and false negatives are low</w:t>
      </w:r>
      <w:r>
        <w:rPr>
          <w:sz w:val="24"/>
          <w:szCs w:val="24"/>
        </w:rPr>
        <w:t>.</w:t>
      </w:r>
    </w:p>
    <w:p w14:paraId="18C526AB" w14:textId="77777777" w:rsidR="00B932B1" w:rsidRDefault="00B932B1">
      <w:pPr>
        <w:rPr>
          <w:sz w:val="24"/>
          <w:szCs w:val="24"/>
        </w:rPr>
      </w:pPr>
      <w:r>
        <w:rPr>
          <w:sz w:val="24"/>
          <w:szCs w:val="24"/>
        </w:rPr>
        <w:br w:type="page"/>
      </w:r>
    </w:p>
    <w:p w14:paraId="55BDEDC1" w14:textId="0490E763" w:rsidR="00C62520" w:rsidRPr="006C4B9A" w:rsidRDefault="008D4DE1" w:rsidP="006C4B9A">
      <w:pPr>
        <w:rPr>
          <w:sz w:val="24"/>
          <w:szCs w:val="24"/>
        </w:rPr>
      </w:pPr>
      <w:r>
        <w:rPr>
          <w:noProof/>
        </w:rPr>
        <w:lastRenderedPageBreak/>
        <w:drawing>
          <wp:anchor distT="0" distB="0" distL="114300" distR="114300" simplePos="0" relativeHeight="251663360" behindDoc="0" locked="0" layoutInCell="1" allowOverlap="1" wp14:anchorId="15B99698" wp14:editId="4B2D6B35">
            <wp:simplePos x="0" y="0"/>
            <wp:positionH relativeFrom="margin">
              <wp:posOffset>125129</wp:posOffset>
            </wp:positionH>
            <wp:positionV relativeFrom="paragraph">
              <wp:posOffset>814505</wp:posOffset>
            </wp:positionV>
            <wp:extent cx="3710539" cy="2549034"/>
            <wp:effectExtent l="0" t="0" r="444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0539" cy="2549034"/>
                    </a:xfrm>
                    <a:prstGeom prst="rect">
                      <a:avLst/>
                    </a:prstGeom>
                  </pic:spPr>
                </pic:pic>
              </a:graphicData>
            </a:graphic>
          </wp:anchor>
        </w:drawing>
      </w:r>
      <w:r w:rsidR="00B932B1">
        <w:rPr>
          <w:sz w:val="24"/>
          <w:szCs w:val="24"/>
        </w:rPr>
        <w:t>Another good metrics for classification model comparisons is the ROC curve metrics</w:t>
      </w:r>
      <w:r w:rsidR="00A652E0">
        <w:rPr>
          <w:sz w:val="24"/>
          <w:szCs w:val="24"/>
        </w:rPr>
        <w:t>, which is commonly used in the binary classification problem</w:t>
      </w:r>
      <w:r w:rsidR="00B932B1">
        <w:rPr>
          <w:sz w:val="24"/>
          <w:szCs w:val="24"/>
        </w:rPr>
        <w:t>. In the figure below, it is showing that both random forest classifier and gradient boosting classifier</w:t>
      </w:r>
      <w:r w:rsidR="00FA0AB6">
        <w:rPr>
          <w:sz w:val="24"/>
          <w:szCs w:val="24"/>
        </w:rPr>
        <w:t xml:space="preserve"> are better classifiers for this problem, while </w:t>
      </w:r>
      <w:r w:rsidR="00FF7FBD">
        <w:rPr>
          <w:sz w:val="24"/>
          <w:szCs w:val="24"/>
        </w:rPr>
        <w:t>decision tree and SVC are not quite much.</w:t>
      </w:r>
    </w:p>
    <w:sectPr w:rsidR="00C62520" w:rsidRPr="006C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65"/>
    <w:rsid w:val="000265CA"/>
    <w:rsid w:val="0005560F"/>
    <w:rsid w:val="000760BE"/>
    <w:rsid w:val="00081E13"/>
    <w:rsid w:val="00095058"/>
    <w:rsid w:val="000D0014"/>
    <w:rsid w:val="000E2B0A"/>
    <w:rsid w:val="000F2EC5"/>
    <w:rsid w:val="00120069"/>
    <w:rsid w:val="00137EEC"/>
    <w:rsid w:val="00145DE3"/>
    <w:rsid w:val="00147EE4"/>
    <w:rsid w:val="00155A19"/>
    <w:rsid w:val="00160D05"/>
    <w:rsid w:val="00177D08"/>
    <w:rsid w:val="00180165"/>
    <w:rsid w:val="001C62BF"/>
    <w:rsid w:val="001E172B"/>
    <w:rsid w:val="001E4088"/>
    <w:rsid w:val="001E5F9A"/>
    <w:rsid w:val="001F7575"/>
    <w:rsid w:val="0021526E"/>
    <w:rsid w:val="00261B7E"/>
    <w:rsid w:val="0028732B"/>
    <w:rsid w:val="00290BBB"/>
    <w:rsid w:val="002A2162"/>
    <w:rsid w:val="00395374"/>
    <w:rsid w:val="003D647E"/>
    <w:rsid w:val="004266DD"/>
    <w:rsid w:val="0045730C"/>
    <w:rsid w:val="004743DD"/>
    <w:rsid w:val="004811B1"/>
    <w:rsid w:val="00481639"/>
    <w:rsid w:val="00487D69"/>
    <w:rsid w:val="00492CF3"/>
    <w:rsid w:val="004D01C2"/>
    <w:rsid w:val="004E015F"/>
    <w:rsid w:val="00511318"/>
    <w:rsid w:val="00541135"/>
    <w:rsid w:val="00552A65"/>
    <w:rsid w:val="0055474B"/>
    <w:rsid w:val="00560711"/>
    <w:rsid w:val="0058734B"/>
    <w:rsid w:val="005A7DB7"/>
    <w:rsid w:val="005F1202"/>
    <w:rsid w:val="00634065"/>
    <w:rsid w:val="006478E5"/>
    <w:rsid w:val="00656EDA"/>
    <w:rsid w:val="006C2684"/>
    <w:rsid w:val="006C4B9A"/>
    <w:rsid w:val="007227A8"/>
    <w:rsid w:val="00722B3D"/>
    <w:rsid w:val="00742F27"/>
    <w:rsid w:val="00760E8D"/>
    <w:rsid w:val="007673AF"/>
    <w:rsid w:val="007917EC"/>
    <w:rsid w:val="0084458E"/>
    <w:rsid w:val="00846B44"/>
    <w:rsid w:val="00862BC2"/>
    <w:rsid w:val="00866054"/>
    <w:rsid w:val="008D45EA"/>
    <w:rsid w:val="008D4DE1"/>
    <w:rsid w:val="00967936"/>
    <w:rsid w:val="009731D2"/>
    <w:rsid w:val="0098221C"/>
    <w:rsid w:val="00990500"/>
    <w:rsid w:val="009B1A28"/>
    <w:rsid w:val="009B2511"/>
    <w:rsid w:val="00A51D29"/>
    <w:rsid w:val="00A618A0"/>
    <w:rsid w:val="00A652E0"/>
    <w:rsid w:val="00AF7ACA"/>
    <w:rsid w:val="00B8200B"/>
    <w:rsid w:val="00B932B1"/>
    <w:rsid w:val="00BB36B3"/>
    <w:rsid w:val="00BE7DC6"/>
    <w:rsid w:val="00BF7625"/>
    <w:rsid w:val="00C109C2"/>
    <w:rsid w:val="00C27764"/>
    <w:rsid w:val="00C33863"/>
    <w:rsid w:val="00C52246"/>
    <w:rsid w:val="00C62520"/>
    <w:rsid w:val="00C67D15"/>
    <w:rsid w:val="00C7389F"/>
    <w:rsid w:val="00C8382B"/>
    <w:rsid w:val="00C923CA"/>
    <w:rsid w:val="00CA5586"/>
    <w:rsid w:val="00CF58F4"/>
    <w:rsid w:val="00D25E96"/>
    <w:rsid w:val="00D27DA6"/>
    <w:rsid w:val="00D54362"/>
    <w:rsid w:val="00D85446"/>
    <w:rsid w:val="00DA5016"/>
    <w:rsid w:val="00DB2458"/>
    <w:rsid w:val="00DC7273"/>
    <w:rsid w:val="00E13BA3"/>
    <w:rsid w:val="00E30A9C"/>
    <w:rsid w:val="00E37668"/>
    <w:rsid w:val="00E91B8D"/>
    <w:rsid w:val="00EA290D"/>
    <w:rsid w:val="00EA2F57"/>
    <w:rsid w:val="00EB67E8"/>
    <w:rsid w:val="00EE7908"/>
    <w:rsid w:val="00F3459E"/>
    <w:rsid w:val="00F81FDA"/>
    <w:rsid w:val="00F86933"/>
    <w:rsid w:val="00F86E33"/>
    <w:rsid w:val="00F97C40"/>
    <w:rsid w:val="00FA0AB6"/>
    <w:rsid w:val="00FF7F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35F5"/>
  <w15:chartTrackingRefBased/>
  <w15:docId w15:val="{CB08A949-FED9-4776-BADA-FD298C66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1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1D29"/>
    <w:rPr>
      <w:color w:val="0563C1" w:themeColor="hyperlink"/>
      <w:u w:val="single"/>
    </w:rPr>
  </w:style>
  <w:style w:type="character" w:styleId="UnresolvedMention">
    <w:name w:val="Unresolved Mention"/>
    <w:basedOn w:val="DefaultParagraphFont"/>
    <w:uiPriority w:val="99"/>
    <w:semiHidden/>
    <w:unhideWhenUsed/>
    <w:rsid w:val="00A51D29"/>
    <w:rPr>
      <w:color w:val="605E5C"/>
      <w:shd w:val="clear" w:color="auto" w:fill="E1DFDD"/>
    </w:rPr>
  </w:style>
  <w:style w:type="table" w:styleId="TableGrid">
    <w:name w:val="Table Grid"/>
    <w:basedOn w:val="TableNormal"/>
    <w:uiPriority w:val="39"/>
    <w:rsid w:val="008D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archive.ics.uci.edu/ml/datasets/Breast+Cancer+Wisconsin+%28Diagnostic%29"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Tzu-Ying Chen</dc:creator>
  <cp:keywords/>
  <dc:description/>
  <cp:lastModifiedBy>Tzu-Ying Chen</cp:lastModifiedBy>
  <cp:revision>26</cp:revision>
  <dcterms:created xsi:type="dcterms:W3CDTF">2020-11-09T02:53:00Z</dcterms:created>
  <dcterms:modified xsi:type="dcterms:W3CDTF">2020-11-10T02:44:00Z</dcterms:modified>
</cp:coreProperties>
</file>