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530" w:rsidRDefault="00276530" w:rsidP="00276530">
      <w:r>
        <w:t>General question: In this randomized study, what is the effect of the drug on elevated potassium levels (i.e. hyperkalemia)?</w:t>
      </w:r>
    </w:p>
    <w:p w:rsidR="00276530" w:rsidRDefault="00276530"/>
    <w:p w:rsidR="00276530" w:rsidRDefault="00276530"/>
    <w:p w:rsidR="009A4136" w:rsidRDefault="00096CD1" w:rsidP="00276530">
      <w:pPr>
        <w:spacing w:line="276" w:lineRule="auto"/>
      </w:pPr>
      <w:r>
        <w:t>Data sets:</w:t>
      </w:r>
    </w:p>
    <w:p w:rsidR="00096CD1" w:rsidRDefault="00096CD1" w:rsidP="00276530">
      <w:pPr>
        <w:pStyle w:val="ListParagraph"/>
        <w:numPr>
          <w:ilvl w:val="0"/>
          <w:numId w:val="1"/>
        </w:numPr>
        <w:spacing w:line="276" w:lineRule="auto"/>
      </w:pPr>
      <w:proofErr w:type="gramStart"/>
      <w:r>
        <w:t>t05xc</w:t>
      </w:r>
      <w:proofErr w:type="gramEnd"/>
      <w:r>
        <w:t>: Adverse event data</w:t>
      </w:r>
    </w:p>
    <w:p w:rsidR="00096CD1" w:rsidRDefault="00096CD1" w:rsidP="00276530">
      <w:pPr>
        <w:pStyle w:val="ListParagraph"/>
        <w:numPr>
          <w:ilvl w:val="0"/>
          <w:numId w:val="1"/>
        </w:numPr>
        <w:spacing w:line="276" w:lineRule="auto"/>
      </w:pPr>
      <w:proofErr w:type="gramStart"/>
      <w:r>
        <w:t>t016</w:t>
      </w:r>
      <w:proofErr w:type="gramEnd"/>
      <w:r>
        <w:t>: Lab test data</w:t>
      </w:r>
    </w:p>
    <w:p w:rsidR="00096CD1" w:rsidRDefault="00096CD1" w:rsidP="00276530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>
        <w:t>master</w:t>
      </w:r>
      <w:proofErr w:type="gramEnd"/>
      <w:r>
        <w:t>_data</w:t>
      </w:r>
      <w:proofErr w:type="spellEnd"/>
      <w:r>
        <w:t>: Master database for clinical trial</w:t>
      </w:r>
    </w:p>
    <w:p w:rsidR="00096CD1" w:rsidRDefault="00096CD1" w:rsidP="00276530">
      <w:pPr>
        <w:spacing w:line="276" w:lineRule="auto"/>
      </w:pPr>
    </w:p>
    <w:p w:rsidR="00096CD1" w:rsidRDefault="00096CD1" w:rsidP="00276530">
      <w:pPr>
        <w:spacing w:line="276" w:lineRule="auto"/>
      </w:pPr>
      <w:r>
        <w:t>Notes:</w:t>
      </w:r>
    </w:p>
    <w:p w:rsidR="00096CD1" w:rsidRDefault="00096CD1" w:rsidP="00276530">
      <w:pPr>
        <w:pStyle w:val="ListParagraph"/>
        <w:numPr>
          <w:ilvl w:val="0"/>
          <w:numId w:val="2"/>
        </w:numPr>
        <w:spacing w:line="276" w:lineRule="auto"/>
      </w:pPr>
      <w:r>
        <w:t>Hyperkalemia is defined as any potassium value &gt;=5.5</w:t>
      </w:r>
    </w:p>
    <w:p w:rsidR="00096CD1" w:rsidRDefault="00096CD1" w:rsidP="00276530">
      <w:pPr>
        <w:pStyle w:val="ListParagraph"/>
        <w:numPr>
          <w:ilvl w:val="0"/>
          <w:numId w:val="2"/>
        </w:numPr>
        <w:spacing w:line="276" w:lineRule="auto"/>
      </w:pPr>
      <w:r>
        <w:t xml:space="preserve">Potassium values are recorded in the column labeled “k” in both the adverse event data set and the lab test data set. </w:t>
      </w:r>
    </w:p>
    <w:p w:rsidR="00096CD1" w:rsidRDefault="00096CD1" w:rsidP="00276530">
      <w:pPr>
        <w:pStyle w:val="ListParagraph"/>
        <w:numPr>
          <w:ilvl w:val="0"/>
          <w:numId w:val="2"/>
        </w:numPr>
        <w:spacing w:line="276" w:lineRule="auto"/>
      </w:pPr>
      <w:r>
        <w:t>Each patient may have multiple potassium values recorded. We are interested in whether each patient EVER experienced hyperkalemia.</w:t>
      </w:r>
      <w:r w:rsidR="000A26B4">
        <w:t xml:space="preserve"> Assume that if no potassium values are available, then hyperkalemia was not present.</w:t>
      </w:r>
    </w:p>
    <w:p w:rsidR="00096CD1" w:rsidRDefault="00096CD1" w:rsidP="00276530">
      <w:pPr>
        <w:pStyle w:val="ListParagraph"/>
        <w:numPr>
          <w:ilvl w:val="0"/>
          <w:numId w:val="2"/>
        </w:numPr>
        <w:spacing w:line="276" w:lineRule="auto"/>
      </w:pPr>
      <w:r>
        <w:t>Patients are identified by “</w:t>
      </w:r>
      <w:proofErr w:type="spellStart"/>
      <w:r>
        <w:t>master_id</w:t>
      </w:r>
      <w:proofErr w:type="spellEnd"/>
      <w:r>
        <w:t>” in each of the data sets.</w:t>
      </w:r>
    </w:p>
    <w:p w:rsidR="00096CD1" w:rsidRDefault="000A26B4" w:rsidP="00276530">
      <w:pPr>
        <w:pStyle w:val="ListParagraph"/>
        <w:numPr>
          <w:ilvl w:val="0"/>
          <w:numId w:val="2"/>
        </w:numPr>
        <w:spacing w:line="276" w:lineRule="auto"/>
      </w:pPr>
      <w:r>
        <w:t>Each patient’s treatment assignment is identified by “treat” (0 for placebo; 1 for drug) in the master data set</w:t>
      </w:r>
      <w:r w:rsidR="00276530">
        <w:t>.</w:t>
      </w:r>
    </w:p>
    <w:p w:rsidR="000A26B4" w:rsidRDefault="000A26B4" w:rsidP="00276530">
      <w:pPr>
        <w:pStyle w:val="ListParagraph"/>
        <w:numPr>
          <w:ilvl w:val="0"/>
          <w:numId w:val="2"/>
        </w:numPr>
        <w:spacing w:line="276" w:lineRule="auto"/>
      </w:pPr>
      <w:r>
        <w:t>Geographic region is identified by “region” in the master data set</w:t>
      </w:r>
      <w:r w:rsidR="00276530">
        <w:t>.</w:t>
      </w:r>
      <w:bookmarkStart w:id="0" w:name="_GoBack"/>
      <w:bookmarkEnd w:id="0"/>
    </w:p>
    <w:p w:rsidR="000A26B4" w:rsidRDefault="000A26B4" w:rsidP="00276530">
      <w:pPr>
        <w:spacing w:line="276" w:lineRule="auto"/>
      </w:pPr>
    </w:p>
    <w:p w:rsidR="000A26B4" w:rsidRDefault="000A26B4" w:rsidP="00276530">
      <w:pPr>
        <w:spacing w:line="276" w:lineRule="auto"/>
      </w:pPr>
      <w:r>
        <w:t xml:space="preserve">Questions: </w:t>
      </w:r>
    </w:p>
    <w:p w:rsidR="000A26B4" w:rsidRDefault="000A26B4" w:rsidP="00276530">
      <w:pPr>
        <w:pStyle w:val="ListParagraph"/>
        <w:numPr>
          <w:ilvl w:val="0"/>
          <w:numId w:val="3"/>
        </w:numPr>
        <w:spacing w:line="276" w:lineRule="auto"/>
      </w:pPr>
      <w:r>
        <w:t>Is there evidence that the drug is associated with hyperkalemia?</w:t>
      </w:r>
    </w:p>
    <w:p w:rsidR="000A26B4" w:rsidRDefault="000A26B4" w:rsidP="00276530">
      <w:pPr>
        <w:pStyle w:val="ListParagraph"/>
        <w:numPr>
          <w:ilvl w:val="0"/>
          <w:numId w:val="3"/>
        </w:numPr>
        <w:spacing w:line="276" w:lineRule="auto"/>
      </w:pPr>
      <w:r>
        <w:t>Does the drug effect depend on geographic region?</w:t>
      </w:r>
    </w:p>
    <w:p w:rsidR="00096CD1" w:rsidRDefault="00096CD1" w:rsidP="00096CD1"/>
    <w:p w:rsidR="00096CD1" w:rsidRDefault="00096CD1" w:rsidP="00096CD1"/>
    <w:sectPr w:rsidR="00096CD1" w:rsidSect="00C41D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9687E"/>
    <w:multiLevelType w:val="hybridMultilevel"/>
    <w:tmpl w:val="FDA8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84F95"/>
    <w:multiLevelType w:val="hybridMultilevel"/>
    <w:tmpl w:val="A4C0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767AA"/>
    <w:multiLevelType w:val="hybridMultilevel"/>
    <w:tmpl w:val="2C1C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D1"/>
    <w:rsid w:val="00096CD1"/>
    <w:rsid w:val="000A26B4"/>
    <w:rsid w:val="00276530"/>
    <w:rsid w:val="009A4136"/>
    <w:rsid w:val="00C4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A87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</dc:creator>
  <cp:keywords/>
  <dc:description/>
  <cp:lastModifiedBy>Brian C</cp:lastModifiedBy>
  <cp:revision>1</cp:revision>
  <dcterms:created xsi:type="dcterms:W3CDTF">2014-01-24T15:14:00Z</dcterms:created>
  <dcterms:modified xsi:type="dcterms:W3CDTF">2014-01-24T15:41:00Z</dcterms:modified>
</cp:coreProperties>
</file>