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0B351" w14:textId="77777777" w:rsidR="008500B7" w:rsidRDefault="008500B7" w:rsidP="008500B7">
      <w:pPr>
        <w:pStyle w:val="Heading1"/>
      </w:pPr>
      <w:r>
        <w:t>Results</w:t>
      </w:r>
    </w:p>
    <w:p w14:paraId="07DFF245" w14:textId="34450372" w:rsidR="008500B7" w:rsidRDefault="008500B7" w:rsidP="008500B7">
      <w:pPr>
        <w:pStyle w:val="Heading2"/>
      </w:pPr>
      <w:r>
        <w:t>2D vs 3D results comparison</w:t>
      </w:r>
    </w:p>
    <w:p w14:paraId="41648229" w14:textId="59087388" w:rsidR="008729B9" w:rsidRDefault="00AD02B8" w:rsidP="00AD02B8">
      <w:pPr>
        <w:rPr>
          <w:lang w:val="en-US" w:eastAsia="zh-CN"/>
        </w:rPr>
      </w:pPr>
      <w:r>
        <w:rPr>
          <w:lang w:val="en-US" w:eastAsia="zh-CN"/>
        </w:rPr>
        <w:br w:type="textWrapping" w:clear="all"/>
      </w:r>
    </w:p>
    <w:p w14:paraId="0A9A75C6" w14:textId="16F5D7E0" w:rsidR="00AD02B8" w:rsidRDefault="00AD02B8" w:rsidP="00AD02B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2D vs 3D simulation</w:t>
      </w:r>
    </w:p>
    <w:p w14:paraId="165801A2" w14:textId="1835A2EA" w:rsidR="00AD02B8" w:rsidRPr="00BE1C30" w:rsidRDefault="00AD02B8" w:rsidP="00AD02B8">
      <w:pPr>
        <w:rPr>
          <w:color w:val="FF0000"/>
          <w:lang w:val="en-US" w:eastAsia="zh-CN"/>
        </w:rPr>
      </w:pPr>
      <w:r w:rsidRPr="00BE1C30">
        <w:rPr>
          <w:color w:val="FF0000"/>
          <w:lang w:val="en-US" w:eastAsia="zh-CN"/>
        </w:rPr>
        <w:t>From the above scalar field strength, we can see that even though the geometry is changed from 2 dimensional to 3 dimensional, the resulting EM field distribution remain unchanged roughly the same. This proves that the 2D simulation is a valid approximation for 3D simulation in this special case of EM field distribution.</w:t>
      </w:r>
    </w:p>
    <w:p w14:paraId="5CB7A36D" w14:textId="046CA2D3" w:rsidR="00AD02B8" w:rsidRDefault="00AD02B8" w:rsidP="00AD02B8">
      <w:pPr>
        <w:pStyle w:val="Heading2"/>
      </w:pPr>
      <w:r>
        <w:t>Resolution</w:t>
      </w:r>
    </w:p>
    <w:p w14:paraId="56AF37EE" w14:textId="0674B5A9" w:rsidR="00AD02B8" w:rsidRDefault="00AD02B8" w:rsidP="00AD02B8">
      <w:pPr>
        <w:rPr>
          <w:lang w:val="en-US" w:eastAsia="zh-CN"/>
        </w:rPr>
      </w:pPr>
      <w:r>
        <w:rPr>
          <w:noProof/>
        </w:rPr>
        <w:drawing>
          <wp:inline distT="0" distB="0" distL="0" distR="0" wp14:anchorId="22E3B587" wp14:editId="4FC9986A">
            <wp:extent cx="2073275" cy="1573618"/>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51393"/>
                    <a:stretch/>
                  </pic:blipFill>
                  <pic:spPr bwMode="auto">
                    <a:xfrm>
                      <a:off x="0" y="0"/>
                      <a:ext cx="2106584" cy="15988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74A2F6" wp14:editId="335607C4">
            <wp:extent cx="2102219" cy="1605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430"/>
                    <a:stretch/>
                  </pic:blipFill>
                  <pic:spPr bwMode="auto">
                    <a:xfrm>
                      <a:off x="0" y="0"/>
                      <a:ext cx="2153064" cy="1644349"/>
                    </a:xfrm>
                    <a:prstGeom prst="rect">
                      <a:avLst/>
                    </a:prstGeom>
                    <a:ln>
                      <a:noFill/>
                    </a:ln>
                    <a:extLst>
                      <a:ext uri="{53640926-AAD7-44D8-BBD7-CCE9431645EC}">
                        <a14:shadowObscured xmlns:a14="http://schemas.microsoft.com/office/drawing/2010/main"/>
                      </a:ext>
                    </a:extLst>
                  </pic:spPr>
                </pic:pic>
              </a:graphicData>
            </a:graphic>
          </wp:inline>
        </w:drawing>
      </w:r>
    </w:p>
    <w:p w14:paraId="04E330CE" w14:textId="7EF91E9D" w:rsidR="00AD02B8" w:rsidRDefault="00AD02B8" w:rsidP="00AD02B8">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different resolution effect on the results</w:t>
      </w:r>
    </w:p>
    <w:p w14:paraId="361858EF" w14:textId="201CE7C4" w:rsidR="00AD02B8" w:rsidRDefault="00AD02B8" w:rsidP="00AD02B8">
      <w:r>
        <w:t xml:space="preserve">From the above figure, we can see that even though we reduced the resolution from 30 cells/unit to 15 cells/unit, it produces </w:t>
      </w:r>
      <w:r w:rsidR="004755EA">
        <w:t xml:space="preserve">same EM field distribution. From this, we can conclude that the 15 cells/unit resolution is sufficient to produce accurate results. </w:t>
      </w:r>
    </w:p>
    <w:p w14:paraId="0FF40134" w14:textId="7E8A8032" w:rsidR="0043625C" w:rsidRDefault="008D65DE" w:rsidP="00AD02B8">
      <w:r>
        <w:t>Simulation resolution setup:</w:t>
      </w:r>
    </w:p>
    <w:p w14:paraId="2264FD3F" w14:textId="7BAF3409" w:rsidR="008D65DE" w:rsidRDefault="008D65DE" w:rsidP="00AD02B8">
      <w:r>
        <w:t xml:space="preserve">The frequency of the wave and slice of time data taken play an important balance for the accuracy of the output EM field strength. As the complex shape of the geometry transform the wave non-linearly. </w:t>
      </w:r>
    </w:p>
    <w:p w14:paraId="0B6C336F" w14:textId="758FA4C9" w:rsidR="008D65DE" w:rsidRDefault="008D65DE" w:rsidP="00AD02B8">
      <w:r>
        <w:rPr>
          <w:noProof/>
        </w:rPr>
        <w:drawing>
          <wp:inline distT="0" distB="0" distL="0" distR="0" wp14:anchorId="22B19900" wp14:editId="6F70C22A">
            <wp:extent cx="5683183"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3183" cy="1440000"/>
                    </a:xfrm>
                    <a:prstGeom prst="rect">
                      <a:avLst/>
                    </a:prstGeom>
                  </pic:spPr>
                </pic:pic>
              </a:graphicData>
            </a:graphic>
          </wp:inline>
        </w:drawing>
      </w:r>
    </w:p>
    <w:p w14:paraId="37A7B6CA" w14:textId="06902805" w:rsidR="008D65DE" w:rsidRDefault="008D65DE" w:rsidP="00AD02B8">
      <w:r>
        <w:rPr>
          <w:noProof/>
        </w:rPr>
        <w:lastRenderedPageBreak/>
        <w:drawing>
          <wp:inline distT="0" distB="0" distL="0" distR="0" wp14:anchorId="3BF06863" wp14:editId="3612151A">
            <wp:extent cx="564615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6151" cy="1440000"/>
                    </a:xfrm>
                    <a:prstGeom prst="rect">
                      <a:avLst/>
                    </a:prstGeom>
                  </pic:spPr>
                </pic:pic>
              </a:graphicData>
            </a:graphic>
          </wp:inline>
        </w:drawing>
      </w:r>
    </w:p>
    <w:p w14:paraId="635BF599" w14:textId="35C5FD23" w:rsidR="008D65DE" w:rsidRDefault="00F860E2" w:rsidP="00F860E2">
      <w:pPr>
        <w:pStyle w:val="Heading2"/>
      </w:pPr>
      <w:r>
        <w:t>Incident &amp; reflective spectrum</w:t>
      </w:r>
    </w:p>
    <w:p w14:paraId="078CF438" w14:textId="2D2490AF" w:rsidR="00F860E2" w:rsidRDefault="001E32FC" w:rsidP="00F860E2">
      <w:pPr>
        <w:rPr>
          <w:lang w:val="en-US" w:eastAsia="zh-CN"/>
        </w:rPr>
      </w:pPr>
      <w:r>
        <w:rPr>
          <w:lang w:val="en-US" w:eastAsia="zh-CN"/>
        </w:rPr>
        <w:t xml:space="preserve">Computing reflection spectra requires some care because we need to separate the incident and reflected fields. Firstly, save the Fourier-transformed fields from the normalization run. Then latter subtracts the </w:t>
      </w:r>
      <w:r w:rsidR="00BE1C30">
        <w:rPr>
          <w:lang w:val="en-US" w:eastAsia="zh-CN"/>
        </w:rPr>
        <w:t>incident</w:t>
      </w:r>
      <w:r>
        <w:rPr>
          <w:lang w:val="en-US" w:eastAsia="zh-CN"/>
        </w:rPr>
        <w:t xml:space="preserve"> fields from the scattered fields. </w:t>
      </w:r>
    </w:p>
    <w:p w14:paraId="36529077" w14:textId="5920803D" w:rsidR="001E32FC" w:rsidRDefault="001E32FC" w:rsidP="00F860E2">
      <w:pPr>
        <w:rPr>
          <w:lang w:val="en-US" w:eastAsia="zh-CN"/>
        </w:rPr>
      </w:pPr>
      <w:r>
        <w:rPr>
          <w:lang w:val="en-US" w:eastAsia="zh-CN"/>
        </w:rPr>
        <w:t xml:space="preserve">Second time, we need to reset </w:t>
      </w:r>
      <w:r w:rsidR="00BE1C30">
        <w:rPr>
          <w:lang w:val="en-US" w:eastAsia="zh-CN"/>
        </w:rPr>
        <w:t>Meep</w:t>
      </w:r>
      <w:r>
        <w:rPr>
          <w:lang w:val="en-US" w:eastAsia="zh-CN"/>
        </w:rPr>
        <w:t xml:space="preserve"> and redefine geometry and structure. </w:t>
      </w:r>
    </w:p>
    <w:p w14:paraId="19E5843B" w14:textId="382FAFA9" w:rsidR="00836958" w:rsidRDefault="00836958" w:rsidP="00F860E2">
      <w:pPr>
        <w:rPr>
          <w:lang w:val="en-US" w:eastAsia="zh-CN"/>
        </w:rPr>
      </w:pPr>
      <w:r>
        <w:rPr>
          <w:lang w:val="en-US" w:eastAsia="zh-CN"/>
        </w:rPr>
        <w:t xml:space="preserve">Different interface roughness will contribute to different amount of absorbed, reflected field. </w:t>
      </w:r>
    </w:p>
    <w:p w14:paraId="759D5156" w14:textId="39614F52" w:rsidR="00836958" w:rsidRDefault="00836958" w:rsidP="00F860E2">
      <w:pPr>
        <w:rPr>
          <w:lang w:val="en-US" w:eastAsia="zh-CN"/>
        </w:rPr>
      </w:pPr>
    </w:p>
    <w:p w14:paraId="652CC252" w14:textId="18F7FE8E" w:rsidR="001551CF" w:rsidRDefault="001551CF" w:rsidP="001551CF">
      <w:pPr>
        <w:pStyle w:val="Heading2"/>
      </w:pPr>
      <w:r>
        <w:t>Meep units and nonlinearities</w:t>
      </w:r>
    </w:p>
    <w:p w14:paraId="7CED52BE" w14:textId="7E16D5ED" w:rsidR="001551CF" w:rsidRPr="001551CF" w:rsidRDefault="00F849FF" w:rsidP="001551CF">
      <w:pPr>
        <w:rPr>
          <w:lang w:val="en-US" w:eastAsia="zh-CN"/>
        </w:rPr>
      </w:pPr>
      <w:r>
        <w:rPr>
          <w:lang w:val="en-US" w:eastAsia="zh-CN"/>
        </w:rPr>
        <w:t xml:space="preserve">MEEP is inherently unitless. </w:t>
      </w:r>
      <w:r w:rsidR="00BE1C30">
        <w:rPr>
          <w:lang w:val="en-US" w:eastAsia="zh-CN"/>
        </w:rPr>
        <w:t>0.</w:t>
      </w:r>
      <w:r>
        <w:rPr>
          <w:lang w:val="en-US" w:eastAsia="zh-CN"/>
        </w:rPr>
        <w:t>1 cm/cell has been chosen for the geometry</w:t>
      </w:r>
      <w:r w:rsidR="00BE1C30">
        <w:rPr>
          <w:lang w:val="en-US" w:eastAsia="zh-CN"/>
        </w:rPr>
        <w:t xml:space="preserve">. As a result, a 2.54GH source is </w:t>
      </w:r>
      <w:r w:rsidR="00BE1C30" w:rsidRPr="00BE1C30">
        <w:rPr>
          <w:lang w:val="en-US" w:eastAsia="zh-CN"/>
        </w:rPr>
        <w:t>0.8167</w:t>
      </w:r>
      <w:r w:rsidR="00BE1C30">
        <w:rPr>
          <w:lang w:val="en-US" w:eastAsia="zh-CN"/>
        </w:rPr>
        <w:t xml:space="preserve"> wavelength. The geometry </w:t>
      </w:r>
      <w:proofErr w:type="gramStart"/>
      <w:r w:rsidR="00BE1C30">
        <w:rPr>
          <w:lang w:val="en-US" w:eastAsia="zh-CN"/>
        </w:rPr>
        <w:t>correspond</w:t>
      </w:r>
      <w:proofErr w:type="gramEnd"/>
      <w:r w:rsidR="00BE1C30">
        <w:rPr>
          <w:lang w:val="en-US" w:eastAsia="zh-CN"/>
        </w:rPr>
        <w:t xml:space="preserve"> well with the size of the actual device in the real application.</w:t>
      </w:r>
    </w:p>
    <w:p w14:paraId="07DBECBE" w14:textId="4D19D737" w:rsidR="008500B7" w:rsidRDefault="008500B7" w:rsidP="008500B7">
      <w:pPr>
        <w:pStyle w:val="Heading2"/>
      </w:pPr>
      <w:r>
        <w:t>Simple geometry results</w:t>
      </w:r>
    </w:p>
    <w:p w14:paraId="0F55EEA3" w14:textId="30FBB36C" w:rsidR="00BE1C30" w:rsidRPr="00BE1C30" w:rsidRDefault="008500B7" w:rsidP="00BE1C30">
      <w:pPr>
        <w:pStyle w:val="Heading2"/>
      </w:pPr>
      <w:r>
        <w:t>Shap</w:t>
      </w:r>
      <w:r w:rsidR="00BE1C30">
        <w:t>e influence on the wave shape</w:t>
      </w:r>
    </w:p>
    <w:p w14:paraId="17414352" w14:textId="603F445E" w:rsidR="00BE1C30" w:rsidRDefault="00BE1C30" w:rsidP="00BE1C30">
      <w:pPr>
        <w:rPr>
          <w:lang w:val="en-US" w:eastAsia="zh-CN"/>
        </w:rPr>
      </w:pPr>
      <w:r>
        <w:rPr>
          <w:noProof/>
          <w:lang w:val="en-US" w:eastAsia="zh-CN"/>
        </w:rPr>
        <w:drawing>
          <wp:inline distT="0" distB="0" distL="0" distR="0" wp14:anchorId="213B58EE" wp14:editId="470613CA">
            <wp:extent cx="2520000" cy="18515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47676F45" wp14:editId="7AFC95A7">
            <wp:extent cx="2520000" cy="1851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3D6F3D2F" wp14:editId="5268E9C7">
            <wp:extent cx="2520000" cy="18515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4F4642E6" wp14:editId="30C29BC1">
            <wp:extent cx="2520000" cy="18515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sidRPr="00BE1C30">
        <w:rPr>
          <w:lang w:val="en-US" w:eastAsia="zh-CN"/>
        </w:rPr>
        <w:t xml:space="preserve"> </w:t>
      </w:r>
    </w:p>
    <w:p w14:paraId="762EB2F8" w14:textId="2ADD5025" w:rsidR="00BE1C30" w:rsidRDefault="00BE1C30" w:rsidP="00BE1C30">
      <w:pPr>
        <w:rPr>
          <w:lang w:val="en-US" w:eastAsia="zh-CN"/>
        </w:rPr>
      </w:pPr>
      <w:r>
        <w:rPr>
          <w:noProof/>
          <w:lang w:val="en-US" w:eastAsia="zh-CN"/>
        </w:rPr>
        <w:lastRenderedPageBreak/>
        <w:drawing>
          <wp:inline distT="0" distB="0" distL="0" distR="0" wp14:anchorId="20BAF0B4" wp14:editId="7915F8F6">
            <wp:extent cx="2520000" cy="18515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p>
    <w:p w14:paraId="22583030" w14:textId="1A78A04E" w:rsidR="00BE1C30" w:rsidRDefault="00BE1C30" w:rsidP="00BE1C30">
      <w:pPr>
        <w:rPr>
          <w:lang w:val="en-US" w:eastAsia="zh-CN"/>
        </w:rPr>
      </w:pPr>
      <w:r>
        <w:rPr>
          <w:noProof/>
          <w:lang w:val="en-US" w:eastAsia="zh-CN"/>
        </w:rPr>
        <w:drawing>
          <wp:inline distT="0" distB="0" distL="0" distR="0" wp14:anchorId="27A09DB7" wp14:editId="4B867218">
            <wp:extent cx="2520000" cy="24780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478037"/>
                    </a:xfrm>
                    <a:prstGeom prst="rect">
                      <a:avLst/>
                    </a:prstGeom>
                    <a:noFill/>
                    <a:ln>
                      <a:noFill/>
                    </a:ln>
                  </pic:spPr>
                </pic:pic>
              </a:graphicData>
            </a:graphic>
          </wp:inline>
        </w:drawing>
      </w:r>
    </w:p>
    <w:p w14:paraId="582C8C45" w14:textId="41F9D360" w:rsidR="002645CD" w:rsidRDefault="002645CD" w:rsidP="002645CD">
      <w:pPr>
        <w:rPr>
          <w:lang w:val="en-US" w:eastAsia="zh-CN"/>
        </w:rPr>
      </w:pPr>
    </w:p>
    <w:p w14:paraId="1042446D" w14:textId="5AFCF9D7" w:rsidR="00BE1C30" w:rsidRDefault="00BE1C30" w:rsidP="00BE1C30">
      <w:pPr>
        <w:rPr>
          <w:lang w:val="en-US" w:eastAsia="zh-CN"/>
        </w:rPr>
      </w:pPr>
      <w:r>
        <w:rPr>
          <w:noProof/>
          <w:lang w:val="en-US" w:eastAsia="zh-CN"/>
        </w:rPr>
        <w:drawing>
          <wp:inline distT="0" distB="0" distL="0" distR="0" wp14:anchorId="4256DB1A" wp14:editId="1721BE72">
            <wp:extent cx="2519363" cy="1882239"/>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611"/>
                    <a:stretch/>
                  </pic:blipFill>
                  <pic:spPr bwMode="auto">
                    <a:xfrm>
                      <a:off x="0" y="0"/>
                      <a:ext cx="2520001" cy="188271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59FF2CA6" wp14:editId="1CC8DFDC">
            <wp:extent cx="2519363" cy="18941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022"/>
                    <a:stretch/>
                  </pic:blipFill>
                  <pic:spPr bwMode="auto">
                    <a:xfrm>
                      <a:off x="0" y="0"/>
                      <a:ext cx="2520001" cy="189459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7B02A77B" wp14:editId="0C6ECE33">
            <wp:extent cx="2519363" cy="18822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611"/>
                    <a:stretch/>
                  </pic:blipFill>
                  <pic:spPr bwMode="auto">
                    <a:xfrm>
                      <a:off x="0" y="0"/>
                      <a:ext cx="2520001" cy="188271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27224EE0" wp14:editId="3B59F9BB">
            <wp:extent cx="2519363" cy="1882238"/>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611"/>
                    <a:stretch/>
                  </pic:blipFill>
                  <pic:spPr bwMode="auto">
                    <a:xfrm>
                      <a:off x="0" y="0"/>
                      <a:ext cx="2520001" cy="1882714"/>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eastAsia="zh-CN"/>
        </w:rPr>
        <w:t xml:space="preserve"> </w:t>
      </w:r>
    </w:p>
    <w:p w14:paraId="36098C57" w14:textId="39350B7A" w:rsidR="00BE1C30" w:rsidRDefault="00BE1C30" w:rsidP="00BE1C30">
      <w:pPr>
        <w:rPr>
          <w:lang w:val="en-US" w:eastAsia="zh-CN"/>
        </w:rPr>
      </w:pPr>
      <w:bookmarkStart w:id="0" w:name="_GoBack"/>
      <w:r>
        <w:rPr>
          <w:noProof/>
          <w:lang w:val="en-US" w:eastAsia="zh-CN"/>
        </w:rPr>
        <w:lastRenderedPageBreak/>
        <w:drawing>
          <wp:inline distT="0" distB="0" distL="0" distR="0" wp14:anchorId="77E36AD5" wp14:editId="68915BDE">
            <wp:extent cx="2519363" cy="18925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098"/>
                    <a:stretch/>
                  </pic:blipFill>
                  <pic:spPr bwMode="auto">
                    <a:xfrm>
                      <a:off x="0" y="0"/>
                      <a:ext cx="2520001" cy="189307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177B6EE6" w14:textId="77777777" w:rsidR="00BE1C30" w:rsidRDefault="00BE1C30" w:rsidP="002645CD">
      <w:pPr>
        <w:rPr>
          <w:lang w:val="en-US" w:eastAsia="zh-CN"/>
        </w:rPr>
      </w:pPr>
    </w:p>
    <w:p w14:paraId="073A0841" w14:textId="77777777" w:rsidR="00BE1C30" w:rsidRDefault="00BE1C30" w:rsidP="00BE1C30">
      <w:pPr>
        <w:rPr>
          <w:lang w:val="en-US" w:eastAsia="zh-CN"/>
        </w:rPr>
      </w:pPr>
      <w:r>
        <w:rPr>
          <w:lang w:val="en-US" w:eastAsia="zh-CN"/>
        </w:rPr>
        <w:t xml:space="preserve">In the experiment setting, the size of the particle is kept constant. The spacing between them is kept constant as well, to ensure the comparison are valid. </w:t>
      </w:r>
    </w:p>
    <w:p w14:paraId="585B5EC8" w14:textId="77777777" w:rsidR="00BE1C30" w:rsidRDefault="00BE1C30" w:rsidP="00BE1C30">
      <w:pPr>
        <w:rPr>
          <w:lang w:val="en-US" w:eastAsia="zh-CN"/>
        </w:rPr>
      </w:pPr>
      <w:r>
        <w:rPr>
          <w:lang w:val="en-US" w:eastAsia="zh-CN"/>
        </w:rPr>
        <w:t>The edge of the particles will also shape the EM wave. It can be seen the middle between two triangles and spheres concentrated high intensity of EM wave due to the fact that they have they have edges that focuses the EM source.</w:t>
      </w:r>
    </w:p>
    <w:p w14:paraId="44500F33" w14:textId="77777777" w:rsidR="00BE1C30" w:rsidRDefault="00BE1C30" w:rsidP="00BE1C30">
      <w:pPr>
        <w:rPr>
          <w:lang w:val="en-US" w:eastAsia="zh-CN"/>
        </w:rPr>
      </w:pPr>
      <w:r>
        <w:rPr>
          <w:lang w:val="en-US" w:eastAsia="zh-CN"/>
        </w:rPr>
        <w:t xml:space="preserve">The sharper the include edge, the high strength the field in the center is. </w:t>
      </w:r>
    </w:p>
    <w:p w14:paraId="46E62C30" w14:textId="6A2CC075" w:rsidR="00BE1C30" w:rsidRDefault="00BE1C30" w:rsidP="009A2D83">
      <w:pPr>
        <w:rPr>
          <w:lang w:val="en-US" w:eastAsia="zh-CN"/>
        </w:rPr>
      </w:pPr>
      <w:r>
        <w:rPr>
          <w:lang w:val="en-US" w:eastAsia="zh-CN"/>
        </w:rPr>
        <w:t xml:space="preserve">Comparing the square particle and triangle particle, we can see that they have similar reflective pattern due to they have similar geometry shape facing the source. </w:t>
      </w:r>
    </w:p>
    <w:p w14:paraId="3AE3F7EF" w14:textId="352A3BC3" w:rsidR="00BE1C30" w:rsidRDefault="00BE1C30" w:rsidP="009A2D83">
      <w:pPr>
        <w:rPr>
          <w:lang w:val="en-US" w:eastAsia="zh-CN"/>
        </w:rPr>
      </w:pPr>
      <w:r>
        <w:rPr>
          <w:lang w:val="en-US" w:eastAsia="zh-CN"/>
        </w:rPr>
        <w:t xml:space="preserve">The flux data around the simulation area is also collected and analyzed. Due the similar size of the particles, the same absorption is discovered. This indicate that the most important factor in wave energy absorption is the size of absorption particle. However, varying geometry results in different transmittance and </w:t>
      </w:r>
      <w:proofErr w:type="spellStart"/>
      <w:r>
        <w:rPr>
          <w:lang w:val="en-US" w:eastAsia="zh-CN"/>
        </w:rPr>
        <w:t>relectance</w:t>
      </w:r>
      <w:proofErr w:type="spellEnd"/>
      <w:r>
        <w:rPr>
          <w:lang w:val="en-US" w:eastAsia="zh-CN"/>
        </w:rPr>
        <w:t xml:space="preserve">. We can see that the third setup have the highest </w:t>
      </w:r>
      <w:proofErr w:type="spellStart"/>
      <w:r>
        <w:rPr>
          <w:lang w:val="en-US" w:eastAsia="zh-CN"/>
        </w:rPr>
        <w:t>relectance</w:t>
      </w:r>
      <w:proofErr w:type="spellEnd"/>
      <w:r>
        <w:rPr>
          <w:lang w:val="en-US" w:eastAsia="zh-CN"/>
        </w:rPr>
        <w:t>. This is due to the fact that the particle face towards the source are the largest amongst all setups. The 4</w:t>
      </w:r>
      <w:r w:rsidRPr="00BE1C30">
        <w:rPr>
          <w:vertAlign w:val="superscript"/>
          <w:lang w:val="en-US" w:eastAsia="zh-CN"/>
        </w:rPr>
        <w:t>th</w:t>
      </w:r>
      <w:r>
        <w:rPr>
          <w:lang w:val="en-US" w:eastAsia="zh-CN"/>
        </w:rPr>
        <w:t xml:space="preserve"> setup has the lowest absorption due to the fact that the it has the smallest faces towards the source of the Microwave. </w:t>
      </w:r>
    </w:p>
    <w:p w14:paraId="2AD1A496" w14:textId="378A2840" w:rsidR="00BE1C30" w:rsidRDefault="00BE1C30" w:rsidP="009A2D83">
      <w:pPr>
        <w:rPr>
          <w:lang w:val="en-US" w:eastAsia="zh-CN"/>
        </w:rPr>
      </w:pPr>
      <w:r>
        <w:rPr>
          <w:lang w:val="en-US" w:eastAsia="zh-CN"/>
        </w:rPr>
        <w:t xml:space="preserve">It is suspect that the reason behind the difference in the amount of transmitted light are the sharper the edge, the more interference is caused at the edge, which results in more absorption at those edges. </w:t>
      </w:r>
    </w:p>
    <w:p w14:paraId="4BA811C2" w14:textId="77777777" w:rsidR="00BE1C30" w:rsidRDefault="00BE1C30" w:rsidP="009A2D83">
      <w:pPr>
        <w:rPr>
          <w:lang w:val="en-US" w:eastAsia="zh-CN"/>
        </w:rPr>
      </w:pPr>
    </w:p>
    <w:p w14:paraId="16E41B2B" w14:textId="1B7ADDFC" w:rsidR="00BE1C30" w:rsidRDefault="000459D2" w:rsidP="00BE1C30">
      <w:pPr>
        <w:rPr>
          <w:b/>
          <w:lang w:val="en-US" w:eastAsia="zh-CN"/>
        </w:rPr>
      </w:pPr>
      <w:r w:rsidRPr="00BE1C30">
        <w:rPr>
          <w:b/>
          <w:lang w:val="en-US" w:eastAsia="zh-CN"/>
        </w:rPr>
        <w:t>Why, and how to predict.</w:t>
      </w:r>
    </w:p>
    <w:p w14:paraId="53A2D0CE" w14:textId="65F8FCFC" w:rsidR="00BE1C30" w:rsidRPr="00BE1C30" w:rsidRDefault="00BE1C30" w:rsidP="00BE1C30">
      <w:pPr>
        <w:pStyle w:val="Heading2"/>
      </w:pPr>
      <w:r>
        <w:t>The shape particle internal strength profile</w:t>
      </w:r>
    </w:p>
    <w:p w14:paraId="092E697C" w14:textId="431EFD31" w:rsidR="00BE1C30" w:rsidRDefault="00BE1C30" w:rsidP="009A2D83">
      <w:pPr>
        <w:rPr>
          <w:lang w:val="en-US" w:eastAsia="zh-CN"/>
        </w:rPr>
      </w:pPr>
      <w:r>
        <w:rPr>
          <w:lang w:val="en-US" w:eastAsia="zh-CN"/>
        </w:rPr>
        <w:t xml:space="preserve">The EM field strength is extracted and graphed in the bottom. </w:t>
      </w:r>
    </w:p>
    <w:p w14:paraId="77E5A706" w14:textId="77777777" w:rsidR="009A2D83" w:rsidRDefault="009A2D83" w:rsidP="002645CD">
      <w:pPr>
        <w:rPr>
          <w:lang w:val="en-US" w:eastAsia="zh-CN"/>
        </w:rPr>
      </w:pPr>
    </w:p>
    <w:p w14:paraId="27F2FCCC" w14:textId="3C147552" w:rsidR="005403A3" w:rsidRDefault="005403A3" w:rsidP="002645CD">
      <w:pPr>
        <w:rPr>
          <w:lang w:val="en-US" w:eastAsia="zh-CN"/>
        </w:rPr>
      </w:pPr>
      <w:r>
        <w:rPr>
          <w:noProof/>
        </w:rPr>
        <w:lastRenderedPageBreak/>
        <w:drawing>
          <wp:inline distT="0" distB="0" distL="0" distR="0" wp14:anchorId="2F339DB8" wp14:editId="7CD45879">
            <wp:extent cx="1764517" cy="216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4517" cy="2160000"/>
                    </a:xfrm>
                    <a:prstGeom prst="rect">
                      <a:avLst/>
                    </a:prstGeom>
                  </pic:spPr>
                </pic:pic>
              </a:graphicData>
            </a:graphic>
          </wp:inline>
        </w:drawing>
      </w:r>
      <w:r w:rsidR="00956DAE">
        <w:rPr>
          <w:noProof/>
        </w:rPr>
        <w:drawing>
          <wp:inline distT="0" distB="0" distL="0" distR="0" wp14:anchorId="450255C1" wp14:editId="057E18DE">
            <wp:extent cx="1792751"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751" cy="2160000"/>
                    </a:xfrm>
                    <a:prstGeom prst="rect">
                      <a:avLst/>
                    </a:prstGeom>
                  </pic:spPr>
                </pic:pic>
              </a:graphicData>
            </a:graphic>
          </wp:inline>
        </w:drawing>
      </w:r>
      <w:r w:rsidR="00956DAE">
        <w:rPr>
          <w:noProof/>
        </w:rPr>
        <w:drawing>
          <wp:inline distT="0" distB="0" distL="0" distR="0" wp14:anchorId="3A889594" wp14:editId="688C8647">
            <wp:extent cx="1805869"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5869" cy="2160000"/>
                    </a:xfrm>
                    <a:prstGeom prst="rect">
                      <a:avLst/>
                    </a:prstGeom>
                  </pic:spPr>
                </pic:pic>
              </a:graphicData>
            </a:graphic>
          </wp:inline>
        </w:drawing>
      </w:r>
    </w:p>
    <w:p w14:paraId="2F321A13" w14:textId="2A28001F" w:rsidR="009A2D83" w:rsidRDefault="009A2D83" w:rsidP="002645CD">
      <w:pPr>
        <w:rPr>
          <w:lang w:val="en-US" w:eastAsia="zh-CN"/>
        </w:rPr>
      </w:pPr>
      <w:r>
        <w:rPr>
          <w:lang w:val="en-US" w:eastAsia="zh-CN"/>
        </w:rPr>
        <w:t>In the colormap above, only the particles locations</w:t>
      </w:r>
    </w:p>
    <w:p w14:paraId="5B995CDB" w14:textId="3509F670" w:rsidR="00D131A4" w:rsidRDefault="00D131A4" w:rsidP="002645CD">
      <w:pPr>
        <w:rPr>
          <w:lang w:val="en-US" w:eastAsia="zh-CN"/>
        </w:rPr>
      </w:pPr>
      <w:r>
        <w:rPr>
          <w:lang w:val="en-US" w:eastAsia="zh-CN"/>
        </w:rPr>
        <w:t>Corner</w:t>
      </w:r>
    </w:p>
    <w:p w14:paraId="65056A2B" w14:textId="26100DF6" w:rsidR="00D131A4" w:rsidRDefault="00D131A4" w:rsidP="002645CD">
      <w:pPr>
        <w:rPr>
          <w:lang w:val="en-US" w:eastAsia="zh-CN"/>
        </w:rPr>
      </w:pPr>
      <w:r>
        <w:rPr>
          <w:lang w:val="en-US" w:eastAsia="zh-CN"/>
        </w:rPr>
        <w:t>Superposition</w:t>
      </w:r>
    </w:p>
    <w:p w14:paraId="4C3FFB13" w14:textId="31E021A4" w:rsidR="00D131A4" w:rsidRDefault="00D131A4" w:rsidP="002645CD">
      <w:pPr>
        <w:rPr>
          <w:lang w:val="en-US" w:eastAsia="zh-CN"/>
        </w:rPr>
      </w:pPr>
      <w:r>
        <w:rPr>
          <w:lang w:val="en-US" w:eastAsia="zh-CN"/>
        </w:rPr>
        <w:t>Situation (corner to surface and corner to corner)</w:t>
      </w:r>
    </w:p>
    <w:p w14:paraId="7E776997" w14:textId="690981D2" w:rsidR="00D131A4" w:rsidRDefault="00D131A4" w:rsidP="002645CD">
      <w:pPr>
        <w:rPr>
          <w:lang w:val="en-US" w:eastAsia="zh-CN"/>
        </w:rPr>
      </w:pPr>
      <w:r>
        <w:rPr>
          <w:lang w:val="en-US" w:eastAsia="zh-CN"/>
        </w:rPr>
        <w:t>Different gap size. Graph relationship.</w:t>
      </w:r>
    </w:p>
    <w:p w14:paraId="3292A412" w14:textId="77777777" w:rsidR="009A2D83" w:rsidRDefault="009A2D83" w:rsidP="002645CD">
      <w:pPr>
        <w:rPr>
          <w:lang w:val="en-US" w:eastAsia="zh-CN"/>
        </w:rPr>
      </w:pPr>
    </w:p>
    <w:p w14:paraId="6B289A9F" w14:textId="3647B3C6" w:rsidR="002455D8" w:rsidRDefault="009A2D83" w:rsidP="002645CD">
      <w:pPr>
        <w:rPr>
          <w:lang w:val="en-US" w:eastAsia="zh-CN"/>
        </w:rPr>
      </w:pPr>
      <w:r>
        <w:rPr>
          <w:lang w:val="en-US" w:eastAsia="zh-CN"/>
        </w:rPr>
        <w:t xml:space="preserve"> </w:t>
      </w:r>
      <w:r w:rsidR="00226188">
        <w:rPr>
          <w:noProof/>
          <w:lang w:val="en-US" w:eastAsia="zh-CN"/>
        </w:rPr>
        <w:drawing>
          <wp:inline distT="0" distB="0" distL="0" distR="0" wp14:anchorId="73D1EF17" wp14:editId="56A5188B">
            <wp:extent cx="1803000" cy="1440000"/>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000" cy="1440000"/>
                    </a:xfrm>
                    <a:prstGeom prst="rect">
                      <a:avLst/>
                    </a:prstGeom>
                    <a:noFill/>
                    <a:ln>
                      <a:noFill/>
                    </a:ln>
                  </pic:spPr>
                </pic:pic>
              </a:graphicData>
            </a:graphic>
          </wp:inline>
        </w:drawing>
      </w:r>
      <w:r>
        <w:rPr>
          <w:noProof/>
          <w:lang w:val="en-US" w:eastAsia="zh-CN"/>
        </w:rPr>
        <w:drawing>
          <wp:inline distT="0" distB="0" distL="0" distR="0" wp14:anchorId="3901122A" wp14:editId="52808D1A">
            <wp:extent cx="1803000" cy="1440000"/>
            <wp:effectExtent l="0" t="0" r="698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3000" cy="1440000"/>
                    </a:xfrm>
                    <a:prstGeom prst="rect">
                      <a:avLst/>
                    </a:prstGeom>
                    <a:noFill/>
                    <a:ln>
                      <a:noFill/>
                    </a:ln>
                  </pic:spPr>
                </pic:pic>
              </a:graphicData>
            </a:graphic>
          </wp:inline>
        </w:drawing>
      </w:r>
      <w:r w:rsidR="002455D8">
        <w:rPr>
          <w:noProof/>
          <w:lang w:val="en-US" w:eastAsia="zh-CN"/>
        </w:rPr>
        <w:drawing>
          <wp:inline distT="0" distB="0" distL="0" distR="0" wp14:anchorId="05EB32CF" wp14:editId="279911AC">
            <wp:extent cx="1791802" cy="14400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1802" cy="1440000"/>
                    </a:xfrm>
                    <a:prstGeom prst="rect">
                      <a:avLst/>
                    </a:prstGeom>
                    <a:noFill/>
                    <a:ln>
                      <a:noFill/>
                    </a:ln>
                  </pic:spPr>
                </pic:pic>
              </a:graphicData>
            </a:graphic>
          </wp:inline>
        </w:drawing>
      </w:r>
    </w:p>
    <w:p w14:paraId="47744703" w14:textId="77777777" w:rsidR="005403A3" w:rsidRPr="002645CD" w:rsidRDefault="005403A3" w:rsidP="002645CD">
      <w:pPr>
        <w:rPr>
          <w:lang w:val="en-US" w:eastAsia="zh-CN"/>
        </w:rPr>
      </w:pPr>
    </w:p>
    <w:p w14:paraId="4A9F651A" w14:textId="452B2968" w:rsidR="00315951" w:rsidRDefault="00315951" w:rsidP="00315951">
      <w:pPr>
        <w:pStyle w:val="Heading3"/>
      </w:pPr>
      <w:r>
        <w:t>Checker</w:t>
      </w:r>
    </w:p>
    <w:p w14:paraId="71B7F022" w14:textId="79A2991E" w:rsidR="00315951" w:rsidRPr="00315951" w:rsidRDefault="00315951" w:rsidP="00315951">
      <w:pPr>
        <w:rPr>
          <w:lang w:val="en-US" w:eastAsia="zh-CN"/>
        </w:rPr>
      </w:pPr>
    </w:p>
    <w:p w14:paraId="13F7C757" w14:textId="04B1012E" w:rsidR="008500B7" w:rsidRDefault="008500B7" w:rsidP="008500B7">
      <w:pPr>
        <w:pStyle w:val="Heading2"/>
      </w:pPr>
      <w:r>
        <w:t>Size</w:t>
      </w:r>
    </w:p>
    <w:p w14:paraId="0ADA81B5" w14:textId="73DD6654" w:rsidR="00185E89" w:rsidRDefault="0090079F" w:rsidP="0090079F">
      <w:pPr>
        <w:rPr>
          <w:lang w:val="en-US" w:eastAsia="zh-CN"/>
        </w:rPr>
      </w:pPr>
      <w:r>
        <w:rPr>
          <w:noProof/>
        </w:rPr>
        <w:drawing>
          <wp:inline distT="0" distB="0" distL="0" distR="0" wp14:anchorId="2D05068F" wp14:editId="2118A1E2">
            <wp:extent cx="1800998" cy="1440000"/>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998" cy="1440000"/>
                    </a:xfrm>
                    <a:prstGeom prst="rect">
                      <a:avLst/>
                    </a:prstGeom>
                    <a:noFill/>
                    <a:ln>
                      <a:noFill/>
                    </a:ln>
                  </pic:spPr>
                </pic:pic>
              </a:graphicData>
            </a:graphic>
          </wp:inline>
        </w:drawing>
      </w:r>
      <w:r>
        <w:rPr>
          <w:noProof/>
          <w:lang w:val="en-US" w:eastAsia="zh-CN"/>
        </w:rPr>
        <w:drawing>
          <wp:inline distT="0" distB="0" distL="0" distR="0" wp14:anchorId="5A7D3294" wp14:editId="49C33515">
            <wp:extent cx="1789584" cy="1440000"/>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584" cy="1440000"/>
                    </a:xfrm>
                    <a:prstGeom prst="rect">
                      <a:avLst/>
                    </a:prstGeom>
                    <a:noFill/>
                    <a:ln>
                      <a:noFill/>
                    </a:ln>
                  </pic:spPr>
                </pic:pic>
              </a:graphicData>
            </a:graphic>
          </wp:inline>
        </w:drawing>
      </w:r>
      <w:r w:rsidR="00185E89">
        <w:rPr>
          <w:noProof/>
          <w:lang w:val="en-US" w:eastAsia="zh-CN"/>
        </w:rPr>
        <w:drawing>
          <wp:inline distT="0" distB="0" distL="0" distR="0" wp14:anchorId="3B759D46" wp14:editId="5752980B">
            <wp:extent cx="1800998" cy="1440000"/>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998" cy="1440000"/>
                    </a:xfrm>
                    <a:prstGeom prst="rect">
                      <a:avLst/>
                    </a:prstGeom>
                    <a:noFill/>
                    <a:ln>
                      <a:noFill/>
                    </a:ln>
                  </pic:spPr>
                </pic:pic>
              </a:graphicData>
            </a:graphic>
          </wp:inline>
        </w:drawing>
      </w:r>
    </w:p>
    <w:p w14:paraId="0B2C7AF2" w14:textId="5AB1A16B" w:rsidR="002645CD" w:rsidRDefault="002645CD" w:rsidP="0090079F">
      <w:pPr>
        <w:rPr>
          <w:lang w:val="en-US" w:eastAsia="zh-CN"/>
        </w:rPr>
      </w:pPr>
      <w:r>
        <w:rPr>
          <w:noProof/>
          <w:lang w:val="en-US" w:eastAsia="zh-CN"/>
        </w:rPr>
        <w:lastRenderedPageBreak/>
        <w:drawing>
          <wp:inline distT="0" distB="0" distL="0" distR="0" wp14:anchorId="5535E0A5" wp14:editId="0EF7FD00">
            <wp:extent cx="1830092"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r>
        <w:rPr>
          <w:noProof/>
          <w:lang w:val="en-US" w:eastAsia="zh-CN"/>
        </w:rPr>
        <w:drawing>
          <wp:inline distT="0" distB="0" distL="0" distR="0" wp14:anchorId="330EBF34" wp14:editId="57CA07F4">
            <wp:extent cx="183009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r w:rsidR="007562B7">
        <w:rPr>
          <w:noProof/>
          <w:lang w:val="en-US" w:eastAsia="zh-CN"/>
        </w:rPr>
        <w:drawing>
          <wp:inline distT="0" distB="0" distL="0" distR="0" wp14:anchorId="74CBCE60" wp14:editId="7F2A09D8">
            <wp:extent cx="1830092"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p>
    <w:p w14:paraId="4EB8B197" w14:textId="1E8A1899" w:rsidR="002645CD" w:rsidRDefault="002645CD" w:rsidP="0090079F">
      <w:pPr>
        <w:rPr>
          <w:lang w:val="en-US" w:eastAsia="zh-CN"/>
        </w:rPr>
      </w:pPr>
    </w:p>
    <w:p w14:paraId="3850FB86" w14:textId="2B3A75A8" w:rsidR="0090079F" w:rsidRDefault="00185E89" w:rsidP="0090079F">
      <w:pPr>
        <w:rPr>
          <w:lang w:val="en-US" w:eastAsia="zh-CN"/>
        </w:rPr>
      </w:pPr>
      <w:r>
        <w:rPr>
          <w:lang w:val="en-US" w:eastAsia="zh-CN"/>
        </w:rPr>
        <w:t>From left to right, the radius of the sphere increased from 0.3 cells, to 0.9 cells.</w:t>
      </w:r>
    </w:p>
    <w:p w14:paraId="7CC06540" w14:textId="6B8A7D74" w:rsidR="00185E89" w:rsidRDefault="00185E89" w:rsidP="0090079F">
      <w:pPr>
        <w:rPr>
          <w:lang w:val="en-US" w:eastAsia="zh-CN"/>
        </w:rPr>
      </w:pPr>
      <w:r>
        <w:rPr>
          <w:lang w:val="en-US" w:eastAsia="zh-CN"/>
        </w:rPr>
        <w:t>From the color scales of the graph, conclusion can be drawn that the size of the sphere significantly reduced the transmitted EM wave strength.</w:t>
      </w:r>
    </w:p>
    <w:p w14:paraId="3AFBC773" w14:textId="154C460C" w:rsidR="002645CD" w:rsidRDefault="002645CD" w:rsidP="0090079F">
      <w:pPr>
        <w:rPr>
          <w:lang w:val="en-US" w:eastAsia="zh-CN"/>
        </w:rPr>
      </w:pPr>
      <w:r>
        <w:rPr>
          <w:lang w:val="en-US" w:eastAsia="zh-CN"/>
        </w:rPr>
        <w:t xml:space="preserve">The corresponding transmission flux energy confirms the hypothesis. It can be </w:t>
      </w:r>
      <w:proofErr w:type="gramStart"/>
      <w:r>
        <w:rPr>
          <w:lang w:val="en-US" w:eastAsia="zh-CN"/>
        </w:rPr>
        <w:t>see</w:t>
      </w:r>
      <w:proofErr w:type="gramEnd"/>
      <w:r>
        <w:rPr>
          <w:lang w:val="en-US" w:eastAsia="zh-CN"/>
        </w:rPr>
        <w:t xml:space="preserve"> that as the radius of the sphere increases, the loss at center frequency increased from 0.45 to 0.65. The amount of reflection shows significant increase as well.</w:t>
      </w:r>
      <w:r w:rsidR="00D131A4">
        <w:rPr>
          <w:lang w:val="en-US" w:eastAsia="zh-CN"/>
        </w:rPr>
        <w:t xml:space="preserve"> </w:t>
      </w:r>
    </w:p>
    <w:p w14:paraId="3B9BB2C1" w14:textId="77777777" w:rsidR="00185E89" w:rsidRDefault="00185E89" w:rsidP="0090079F">
      <w:pPr>
        <w:rPr>
          <w:lang w:val="en-US" w:eastAsia="zh-CN"/>
        </w:rPr>
      </w:pPr>
    </w:p>
    <w:p w14:paraId="12B1E253" w14:textId="0A49ECF7" w:rsidR="0090079F" w:rsidRDefault="0090079F" w:rsidP="0090079F">
      <w:pPr>
        <w:rPr>
          <w:lang w:val="en-US" w:eastAsia="zh-CN"/>
        </w:rPr>
      </w:pPr>
      <w:r>
        <w:rPr>
          <w:lang w:val="en-US" w:eastAsia="zh-CN"/>
        </w:rPr>
        <w:t>Gap is kept constant at 1.4 cells.</w:t>
      </w:r>
    </w:p>
    <w:p w14:paraId="51147E4B" w14:textId="77777777" w:rsidR="0090079F" w:rsidRPr="0090079F" w:rsidRDefault="0090079F" w:rsidP="0090079F">
      <w:pPr>
        <w:rPr>
          <w:lang w:val="en-US" w:eastAsia="zh-CN"/>
        </w:rPr>
      </w:pPr>
    </w:p>
    <w:p w14:paraId="23A70264" w14:textId="77777777" w:rsidR="008500B7" w:rsidRDefault="008500B7" w:rsidP="008500B7">
      <w:pPr>
        <w:pStyle w:val="Heading3"/>
      </w:pPr>
      <w:r>
        <w:t>Relative to wavelength</w:t>
      </w:r>
    </w:p>
    <w:p w14:paraId="59136921" w14:textId="77777777" w:rsidR="008500B7" w:rsidRDefault="008500B7" w:rsidP="008500B7">
      <w:pPr>
        <w:pStyle w:val="Heading3"/>
      </w:pPr>
      <w:r>
        <w:t>Critical size formula</w:t>
      </w:r>
    </w:p>
    <w:p w14:paraId="58B4F6AC" w14:textId="77777777" w:rsidR="008500B7" w:rsidRDefault="008500B7" w:rsidP="008500B7">
      <w:pPr>
        <w:pStyle w:val="Heading2"/>
      </w:pPr>
      <w:r>
        <w:t>Spacing or channel for light</w:t>
      </w:r>
    </w:p>
    <w:p w14:paraId="3167FC9A" w14:textId="77777777" w:rsidR="008500B7" w:rsidRDefault="008500B7" w:rsidP="008500B7">
      <w:pPr>
        <w:pStyle w:val="Heading3"/>
      </w:pPr>
      <w:r>
        <w:t>Relative to wavelength</w:t>
      </w:r>
    </w:p>
    <w:p w14:paraId="7D526ACC" w14:textId="77777777" w:rsidR="008500B7" w:rsidRDefault="008500B7" w:rsidP="008500B7">
      <w:pPr>
        <w:pStyle w:val="Heading2"/>
      </w:pPr>
      <w:r>
        <w:t>Filling factor</w:t>
      </w:r>
    </w:p>
    <w:p w14:paraId="4273D6B5" w14:textId="38BB63F2" w:rsidR="008500B7" w:rsidRDefault="008500B7" w:rsidP="008500B7">
      <w:pPr>
        <w:pStyle w:val="Heading2"/>
      </w:pPr>
      <w:r>
        <w:t>Anisotropic inhomogeneous dielectric constant</w:t>
      </w:r>
    </w:p>
    <w:p w14:paraId="3F5E61CF" w14:textId="77777777" w:rsidR="006859D5" w:rsidRDefault="00BE1C30"/>
    <w:sectPr w:rsidR="006859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A22"/>
    <w:rsid w:val="00023F33"/>
    <w:rsid w:val="000459D2"/>
    <w:rsid w:val="001551CF"/>
    <w:rsid w:val="00185E89"/>
    <w:rsid w:val="001E32FC"/>
    <w:rsid w:val="00226188"/>
    <w:rsid w:val="002455D8"/>
    <w:rsid w:val="002645CD"/>
    <w:rsid w:val="00315951"/>
    <w:rsid w:val="00333606"/>
    <w:rsid w:val="00343310"/>
    <w:rsid w:val="0043625C"/>
    <w:rsid w:val="004755EA"/>
    <w:rsid w:val="005403A3"/>
    <w:rsid w:val="007562B7"/>
    <w:rsid w:val="00813E05"/>
    <w:rsid w:val="00836958"/>
    <w:rsid w:val="008500B7"/>
    <w:rsid w:val="008729B9"/>
    <w:rsid w:val="008D65DE"/>
    <w:rsid w:val="0090079F"/>
    <w:rsid w:val="00917B2F"/>
    <w:rsid w:val="00956DAE"/>
    <w:rsid w:val="009A2D83"/>
    <w:rsid w:val="00A94194"/>
    <w:rsid w:val="00AB6A7E"/>
    <w:rsid w:val="00AD02B8"/>
    <w:rsid w:val="00BE1C30"/>
    <w:rsid w:val="00C614E2"/>
    <w:rsid w:val="00C62A39"/>
    <w:rsid w:val="00D131A4"/>
    <w:rsid w:val="00DA4A22"/>
    <w:rsid w:val="00F849FF"/>
    <w:rsid w:val="00F860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F84A"/>
  <w15:chartTrackingRefBased/>
  <w15:docId w15:val="{3A222624-1C32-4573-AF52-B73613A71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500B7"/>
    <w:pPr>
      <w:spacing w:before="100" w:beforeAutospacing="1" w:after="100" w:afterAutospacing="1" w:line="240" w:lineRule="auto"/>
      <w:outlineLvl w:val="0"/>
    </w:pPr>
    <w:rPr>
      <w:rFonts w:ascii="Times New Roman" w:eastAsia="Times New Roman" w:hAnsi="Times New Roman" w:cs="Times New Roman"/>
      <w:b/>
      <w:bCs/>
      <w:color w:val="4472C4" w:themeColor="accent1"/>
      <w:kern w:val="36"/>
      <w:sz w:val="48"/>
      <w:szCs w:val="48"/>
      <w:lang w:val="en-US" w:eastAsia="zh-CN"/>
    </w:rPr>
  </w:style>
  <w:style w:type="paragraph" w:styleId="Heading2">
    <w:name w:val="heading 2"/>
    <w:basedOn w:val="Normal"/>
    <w:next w:val="Normal"/>
    <w:link w:val="Heading2Char"/>
    <w:uiPriority w:val="9"/>
    <w:unhideWhenUsed/>
    <w:qFormat/>
    <w:rsid w:val="008500B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zh-CN"/>
    </w:rPr>
  </w:style>
  <w:style w:type="paragraph" w:styleId="Heading3">
    <w:name w:val="heading 3"/>
    <w:basedOn w:val="Normal"/>
    <w:next w:val="Normal"/>
    <w:link w:val="Heading3Char"/>
    <w:uiPriority w:val="9"/>
    <w:unhideWhenUsed/>
    <w:qFormat/>
    <w:rsid w:val="00F849FF"/>
    <w:pPr>
      <w:keepNext/>
      <w:keepLines/>
      <w:spacing w:before="40" w:after="0"/>
      <w:outlineLvl w:val="2"/>
    </w:pPr>
    <w:rPr>
      <w:rFonts w:asciiTheme="majorHAnsi" w:eastAsiaTheme="majorEastAsia" w:hAnsiTheme="majorHAnsi" w:cstheme="majorBidi"/>
      <w:color w:val="1F3763" w:themeColor="accent1" w:themeShade="7F"/>
      <w:sz w:val="20"/>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B7"/>
    <w:rPr>
      <w:rFonts w:ascii="Times New Roman" w:eastAsia="Times New Roman" w:hAnsi="Times New Roman" w:cs="Times New Roman"/>
      <w:b/>
      <w:bCs/>
      <w:color w:val="4472C4" w:themeColor="accent1"/>
      <w:kern w:val="36"/>
      <w:sz w:val="48"/>
      <w:szCs w:val="48"/>
      <w:lang w:val="en-US" w:eastAsia="zh-CN"/>
    </w:rPr>
  </w:style>
  <w:style w:type="character" w:customStyle="1" w:styleId="Heading2Char">
    <w:name w:val="Heading 2 Char"/>
    <w:basedOn w:val="DefaultParagraphFont"/>
    <w:link w:val="Heading2"/>
    <w:uiPriority w:val="9"/>
    <w:rsid w:val="008500B7"/>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F849FF"/>
    <w:rPr>
      <w:rFonts w:asciiTheme="majorHAnsi" w:eastAsiaTheme="majorEastAsia" w:hAnsiTheme="majorHAnsi" w:cstheme="majorBidi"/>
      <w:color w:val="1F3763" w:themeColor="accent1" w:themeShade="7F"/>
      <w:sz w:val="20"/>
      <w:szCs w:val="24"/>
      <w:lang w:val="en-US" w:eastAsia="zh-CN"/>
    </w:rPr>
  </w:style>
  <w:style w:type="paragraph" w:styleId="Caption">
    <w:name w:val="caption"/>
    <w:basedOn w:val="Normal"/>
    <w:next w:val="Normal"/>
    <w:uiPriority w:val="35"/>
    <w:unhideWhenUsed/>
    <w:qFormat/>
    <w:rsid w:val="00AD02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7762">
      <w:bodyDiv w:val="1"/>
      <w:marLeft w:val="0"/>
      <w:marRight w:val="0"/>
      <w:marTop w:val="0"/>
      <w:marBottom w:val="0"/>
      <w:divBdr>
        <w:top w:val="none" w:sz="0" w:space="0" w:color="auto"/>
        <w:left w:val="none" w:sz="0" w:space="0" w:color="auto"/>
        <w:bottom w:val="none" w:sz="0" w:space="0" w:color="auto"/>
        <w:right w:val="none" w:sz="0" w:space="0" w:color="auto"/>
      </w:divBdr>
      <w:divsChild>
        <w:div w:id="425074763">
          <w:marLeft w:val="0"/>
          <w:marRight w:val="0"/>
          <w:marTop w:val="0"/>
          <w:marBottom w:val="0"/>
          <w:divBdr>
            <w:top w:val="none" w:sz="0" w:space="0" w:color="auto"/>
            <w:left w:val="none" w:sz="0" w:space="0" w:color="auto"/>
            <w:bottom w:val="none" w:sz="0" w:space="0" w:color="auto"/>
            <w:right w:val="none" w:sz="0" w:space="0" w:color="auto"/>
          </w:divBdr>
          <w:divsChild>
            <w:div w:id="10832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14451</TotalTime>
  <Pages>6</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Chen</dc:creator>
  <cp:keywords/>
  <dc:description/>
  <cp:lastModifiedBy>Peter Chen</cp:lastModifiedBy>
  <cp:revision>6</cp:revision>
  <dcterms:created xsi:type="dcterms:W3CDTF">2020-04-28T05:39:00Z</dcterms:created>
  <dcterms:modified xsi:type="dcterms:W3CDTF">2020-05-13T09:19:00Z</dcterms:modified>
</cp:coreProperties>
</file>