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0B351" w14:textId="77777777" w:rsidR="008500B7" w:rsidRDefault="008500B7" w:rsidP="008500B7">
      <w:pPr>
        <w:pStyle w:val="Heading1"/>
      </w:pPr>
      <w:r>
        <w:t>Results</w:t>
      </w:r>
    </w:p>
    <w:p w14:paraId="07DFF245" w14:textId="64FAFD5C" w:rsidR="008500B7" w:rsidRDefault="00AD02B8" w:rsidP="008500B7">
      <w:pPr>
        <w:pStyle w:val="Heading2"/>
      </w:pPr>
      <w:r>
        <w:rPr>
          <w:noProof/>
        </w:rPr>
        <w:drawing>
          <wp:anchor distT="0" distB="0" distL="114300" distR="114300" simplePos="0" relativeHeight="251658240" behindDoc="0" locked="0" layoutInCell="1" allowOverlap="1" wp14:anchorId="2DBB9094" wp14:editId="0BD6A810">
            <wp:simplePos x="0" y="0"/>
            <wp:positionH relativeFrom="margin">
              <wp:align>left</wp:align>
            </wp:positionH>
            <wp:positionV relativeFrom="paragraph">
              <wp:posOffset>212725</wp:posOffset>
            </wp:positionV>
            <wp:extent cx="1924685" cy="165862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
                      <a:extLst>
                        <a:ext uri="{BEBA8EAE-BF5A-486C-A8C5-ECC9F3942E4B}">
                          <a14:imgProps xmlns:a14="http://schemas.microsoft.com/office/drawing/2010/main">
                            <a14:imgLayer r:embed="rId5">
                              <a14:imgEffect>
                                <a14:backgroundRemoval t="1751" b="89716" l="10000" r="95192">
                                  <a14:foregroundMark x1="60769" y1="8753" x2="60769" y2="8753"/>
                                  <a14:foregroundMark x1="22115" y1="1969" x2="22115" y2="1969"/>
                                  <a14:foregroundMark x1="87115" y1="21663" x2="87115" y2="21663"/>
                                  <a14:foregroundMark x1="90962" y1="5252" x2="90962" y2="5252"/>
                                  <a14:foregroundMark x1="92115" y1="4814" x2="91346" y2="87527"/>
                                  <a14:foregroundMark x1="91731" y1="88403" x2="95192" y2="19037"/>
                                  <a14:foregroundMark x1="95192" y1="19037" x2="90577" y2="9628"/>
                                  <a14:foregroundMark x1="91346" y1="5689" x2="92115" y2="4814"/>
                                  <a14:foregroundMark x1="91731" y1="5689" x2="90577" y2="3282"/>
                                  <a14:foregroundMark x1="92115" y1="3282" x2="94038" y2="3282"/>
                                  <a14:foregroundMark x1="94038" y1="3282" x2="94423" y2="22101"/>
                                  <a14:foregroundMark x1="91731" y1="5252" x2="87885" y2="3282"/>
                                  <a14:foregroundMark x1="92115" y1="6346" x2="89423" y2="72210"/>
                                  <a14:foregroundMark x1="91731" y1="66302" x2="92500" y2="87527"/>
                                  <a14:foregroundMark x1="92885" y1="81182" x2="94038" y2="58643"/>
                                  <a14:foregroundMark x1="94038" y1="57330" x2="92115" y2="85558"/>
                                  <a14:foregroundMark x1="88654" y1="88403" x2="93654" y2="85996"/>
                                  <a14:foregroundMark x1="93654" y1="77024" x2="93654" y2="77024"/>
                                  <a14:foregroundMark x1="93654" y1="85120" x2="94808" y2="75930"/>
                                </a14:backgroundRemoval>
                              </a14:imgEffect>
                            </a14:imgLayer>
                          </a14:imgProps>
                        </a:ext>
                        <a:ext uri="{28A0092B-C50C-407E-A947-70E740481C1C}">
                          <a14:useLocalDpi xmlns:a14="http://schemas.microsoft.com/office/drawing/2010/main" val="0"/>
                        </a:ext>
                      </a:extLst>
                    </a:blip>
                    <a:srcRect l="10633" r="4330" b="3432"/>
                    <a:stretch/>
                  </pic:blipFill>
                  <pic:spPr bwMode="auto">
                    <a:xfrm>
                      <a:off x="0" y="0"/>
                      <a:ext cx="1924685" cy="1658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00B7">
        <w:t>2D vs 3D results comparison</w:t>
      </w:r>
    </w:p>
    <w:p w14:paraId="41648229" w14:textId="0F5D5534" w:rsidR="008729B9" w:rsidRDefault="00AD02B8" w:rsidP="00AD02B8">
      <w:pPr>
        <w:rPr>
          <w:lang w:val="en-US" w:eastAsia="zh-CN"/>
        </w:rPr>
      </w:pPr>
      <w:r>
        <w:rPr>
          <w:noProof/>
        </w:rPr>
        <w:drawing>
          <wp:inline distT="0" distB="0" distL="0" distR="0" wp14:anchorId="505E26F1" wp14:editId="0E3C9307">
            <wp:extent cx="1883530" cy="1594884"/>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2103" t="1053" r="8884"/>
                    <a:stretch/>
                  </pic:blipFill>
                  <pic:spPr bwMode="auto">
                    <a:xfrm>
                      <a:off x="0" y="0"/>
                      <a:ext cx="1941174" cy="1643694"/>
                    </a:xfrm>
                    <a:prstGeom prst="rect">
                      <a:avLst/>
                    </a:prstGeom>
                    <a:noFill/>
                    <a:ln>
                      <a:noFill/>
                    </a:ln>
                    <a:extLst>
                      <a:ext uri="{53640926-AAD7-44D8-BBD7-CCE9431645EC}">
                        <a14:shadowObscured xmlns:a14="http://schemas.microsoft.com/office/drawing/2010/main"/>
                      </a:ext>
                    </a:extLst>
                  </pic:spPr>
                </pic:pic>
              </a:graphicData>
            </a:graphic>
          </wp:inline>
        </w:drawing>
      </w:r>
      <w:r>
        <w:rPr>
          <w:lang w:val="en-US" w:eastAsia="zh-CN"/>
        </w:rPr>
        <w:br w:type="textWrapping" w:clear="all"/>
      </w:r>
      <w:r>
        <w:rPr>
          <w:noProof/>
        </w:rPr>
        <w:drawing>
          <wp:inline distT="0" distB="0" distL="0" distR="0" wp14:anchorId="7A8E5808" wp14:editId="57BFED19">
            <wp:extent cx="2004734" cy="1594884"/>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866" r="5582"/>
                    <a:stretch/>
                  </pic:blipFill>
                  <pic:spPr bwMode="auto">
                    <a:xfrm>
                      <a:off x="0" y="0"/>
                      <a:ext cx="2107719" cy="167681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DA79429" wp14:editId="163877EC">
            <wp:extent cx="1898430" cy="1648047"/>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449" t="-1565" b="-1"/>
                    <a:stretch/>
                  </pic:blipFill>
                  <pic:spPr bwMode="auto">
                    <a:xfrm>
                      <a:off x="0" y="0"/>
                      <a:ext cx="2010527" cy="1745359"/>
                    </a:xfrm>
                    <a:prstGeom prst="rect">
                      <a:avLst/>
                    </a:prstGeom>
                    <a:noFill/>
                    <a:ln>
                      <a:noFill/>
                    </a:ln>
                    <a:extLst>
                      <a:ext uri="{53640926-AAD7-44D8-BBD7-CCE9431645EC}">
                        <a14:shadowObscured xmlns:a14="http://schemas.microsoft.com/office/drawing/2010/main"/>
                      </a:ext>
                    </a:extLst>
                  </pic:spPr>
                </pic:pic>
              </a:graphicData>
            </a:graphic>
          </wp:inline>
        </w:drawing>
      </w:r>
    </w:p>
    <w:p w14:paraId="0A9A75C6" w14:textId="16F5D7E0" w:rsidR="00AD02B8" w:rsidRDefault="00AD02B8" w:rsidP="00AD02B8">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2D vs 3D simulation</w:t>
      </w:r>
    </w:p>
    <w:p w14:paraId="165801A2" w14:textId="1835A2EA" w:rsidR="00AD02B8" w:rsidRDefault="00AD02B8" w:rsidP="00AD02B8">
      <w:pPr>
        <w:rPr>
          <w:lang w:val="en-US" w:eastAsia="zh-CN"/>
        </w:rPr>
      </w:pPr>
      <w:r>
        <w:rPr>
          <w:lang w:val="en-US" w:eastAsia="zh-CN"/>
        </w:rPr>
        <w:t>From the above scalar field strength, we can see that even though the geometry is changed from 2 dimensional to 3 dimensional, the resulting EM field distribution remain unchanged roughly the same. This proves that the 2D simulation is a valid approximation for 3D simulation in this special case of EM field distribution.</w:t>
      </w:r>
    </w:p>
    <w:p w14:paraId="5CB7A36D" w14:textId="046CA2D3" w:rsidR="00AD02B8" w:rsidRDefault="00AD02B8" w:rsidP="00AD02B8">
      <w:pPr>
        <w:pStyle w:val="Heading2"/>
      </w:pPr>
      <w:r>
        <w:t>Resolution</w:t>
      </w:r>
    </w:p>
    <w:p w14:paraId="56AF37EE" w14:textId="0674B5A9" w:rsidR="00AD02B8" w:rsidRDefault="00AD02B8" w:rsidP="00AD02B8">
      <w:pPr>
        <w:rPr>
          <w:lang w:val="en-US" w:eastAsia="zh-CN"/>
        </w:rPr>
      </w:pPr>
      <w:r>
        <w:rPr>
          <w:noProof/>
        </w:rPr>
        <w:drawing>
          <wp:inline distT="0" distB="0" distL="0" distR="0" wp14:anchorId="22E3B587" wp14:editId="4FC9986A">
            <wp:extent cx="2073275" cy="1573618"/>
            <wp:effectExtent l="0" t="0" r="3175"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51393"/>
                    <a:stretch/>
                  </pic:blipFill>
                  <pic:spPr bwMode="auto">
                    <a:xfrm>
                      <a:off x="0" y="0"/>
                      <a:ext cx="2106584" cy="159889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774A2F6" wp14:editId="335607C4">
            <wp:extent cx="2102219" cy="16055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3430"/>
                    <a:stretch/>
                  </pic:blipFill>
                  <pic:spPr bwMode="auto">
                    <a:xfrm>
                      <a:off x="0" y="0"/>
                      <a:ext cx="2153064" cy="1644349"/>
                    </a:xfrm>
                    <a:prstGeom prst="rect">
                      <a:avLst/>
                    </a:prstGeom>
                    <a:ln>
                      <a:noFill/>
                    </a:ln>
                    <a:extLst>
                      <a:ext uri="{53640926-AAD7-44D8-BBD7-CCE9431645EC}">
                        <a14:shadowObscured xmlns:a14="http://schemas.microsoft.com/office/drawing/2010/main"/>
                      </a:ext>
                    </a:extLst>
                  </pic:spPr>
                </pic:pic>
              </a:graphicData>
            </a:graphic>
          </wp:inline>
        </w:drawing>
      </w:r>
    </w:p>
    <w:p w14:paraId="04E330CE" w14:textId="7EF91E9D" w:rsidR="00AD02B8" w:rsidRDefault="00AD02B8" w:rsidP="00AD02B8">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different resolution effect on the results</w:t>
      </w:r>
    </w:p>
    <w:p w14:paraId="361858EF" w14:textId="201CE7C4" w:rsidR="00AD02B8" w:rsidRDefault="00AD02B8" w:rsidP="00AD02B8">
      <w:r>
        <w:t xml:space="preserve">From the above figure, we can see that even though we reduced the resolution from 30 cells/unit to 15 cells/unit, it produces </w:t>
      </w:r>
      <w:r w:rsidR="004755EA">
        <w:t xml:space="preserve">same EM field distribution. From this, we can conclude that the 15 cells/unit resolution is sufficient to produce accurate results. </w:t>
      </w:r>
    </w:p>
    <w:p w14:paraId="0FF40134" w14:textId="7E8A8032" w:rsidR="0043625C" w:rsidRDefault="008D65DE" w:rsidP="00AD02B8">
      <w:r>
        <w:t>Simulation resolution setup:</w:t>
      </w:r>
    </w:p>
    <w:p w14:paraId="2264FD3F" w14:textId="7BAF3409" w:rsidR="008D65DE" w:rsidRDefault="008D65DE" w:rsidP="00AD02B8">
      <w:r>
        <w:lastRenderedPageBreak/>
        <w:t xml:space="preserve">The frequency of the wave and slice of time data taken play an important balance for the accuracy of the output EM field strength. As the complex shape of the geometry transform the wave non-linearly. </w:t>
      </w:r>
    </w:p>
    <w:p w14:paraId="0B6C336F" w14:textId="758FA4C9" w:rsidR="008D65DE" w:rsidRDefault="008D65DE" w:rsidP="00AD02B8">
      <w:r>
        <w:rPr>
          <w:noProof/>
        </w:rPr>
        <w:drawing>
          <wp:inline distT="0" distB="0" distL="0" distR="0" wp14:anchorId="22B19900" wp14:editId="41896C4A">
            <wp:extent cx="5731510" cy="14522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52245"/>
                    </a:xfrm>
                    <a:prstGeom prst="rect">
                      <a:avLst/>
                    </a:prstGeom>
                  </pic:spPr>
                </pic:pic>
              </a:graphicData>
            </a:graphic>
          </wp:inline>
        </w:drawing>
      </w:r>
    </w:p>
    <w:p w14:paraId="37A7B6CA" w14:textId="06902805" w:rsidR="008D65DE" w:rsidRDefault="008D65DE" w:rsidP="00AD02B8">
      <w:r>
        <w:rPr>
          <w:noProof/>
        </w:rPr>
        <w:drawing>
          <wp:inline distT="0" distB="0" distL="0" distR="0" wp14:anchorId="3BF06863" wp14:editId="141BB8E0">
            <wp:extent cx="5731510" cy="14617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61770"/>
                    </a:xfrm>
                    <a:prstGeom prst="rect">
                      <a:avLst/>
                    </a:prstGeom>
                  </pic:spPr>
                </pic:pic>
              </a:graphicData>
            </a:graphic>
          </wp:inline>
        </w:drawing>
      </w:r>
    </w:p>
    <w:p w14:paraId="635BF599" w14:textId="35C5FD23" w:rsidR="008D65DE" w:rsidRDefault="00F860E2" w:rsidP="00F860E2">
      <w:pPr>
        <w:pStyle w:val="Heading2"/>
      </w:pPr>
      <w:r>
        <w:t>Incident &amp; reflective spectrum</w:t>
      </w:r>
    </w:p>
    <w:p w14:paraId="078CF438" w14:textId="0ABAAB84" w:rsidR="00F860E2" w:rsidRDefault="001E32FC" w:rsidP="00F860E2">
      <w:pPr>
        <w:rPr>
          <w:lang w:val="en-US" w:eastAsia="zh-CN"/>
        </w:rPr>
      </w:pPr>
      <w:r>
        <w:rPr>
          <w:lang w:val="en-US" w:eastAsia="zh-CN"/>
        </w:rPr>
        <w:t xml:space="preserve">Computing reflection spectra requires some care because we need to separate the incident and reflected fields. Firstly, save the Fourier-transformed fields from the </w:t>
      </w:r>
      <w:proofErr w:type="spellStart"/>
      <w:r>
        <w:rPr>
          <w:lang w:val="en-US" w:eastAsia="zh-CN"/>
        </w:rPr>
        <w:t>noermalization</w:t>
      </w:r>
      <w:proofErr w:type="spellEnd"/>
      <w:r>
        <w:rPr>
          <w:lang w:val="en-US" w:eastAsia="zh-CN"/>
        </w:rPr>
        <w:t xml:space="preserve"> run. Then latter subtracts the </w:t>
      </w:r>
      <w:proofErr w:type="spellStart"/>
      <w:r>
        <w:rPr>
          <w:lang w:val="en-US" w:eastAsia="zh-CN"/>
        </w:rPr>
        <w:t>indident</w:t>
      </w:r>
      <w:proofErr w:type="spellEnd"/>
      <w:r>
        <w:rPr>
          <w:lang w:val="en-US" w:eastAsia="zh-CN"/>
        </w:rPr>
        <w:t xml:space="preserve"> fields from the scattered fields. </w:t>
      </w:r>
    </w:p>
    <w:p w14:paraId="36529077" w14:textId="15EF56E6" w:rsidR="001E32FC" w:rsidRDefault="001E32FC" w:rsidP="00F860E2">
      <w:pPr>
        <w:rPr>
          <w:lang w:val="en-US" w:eastAsia="zh-CN"/>
        </w:rPr>
      </w:pPr>
      <w:r>
        <w:rPr>
          <w:lang w:val="en-US" w:eastAsia="zh-CN"/>
        </w:rPr>
        <w:t xml:space="preserve">Second time, we need to reset </w:t>
      </w:r>
      <w:proofErr w:type="spellStart"/>
      <w:r>
        <w:rPr>
          <w:lang w:val="en-US" w:eastAsia="zh-CN"/>
        </w:rPr>
        <w:t>meep</w:t>
      </w:r>
      <w:proofErr w:type="spellEnd"/>
      <w:r>
        <w:rPr>
          <w:lang w:val="en-US" w:eastAsia="zh-CN"/>
        </w:rPr>
        <w:t xml:space="preserve"> and </w:t>
      </w:r>
      <w:proofErr w:type="spellStart"/>
      <w:r>
        <w:rPr>
          <w:lang w:val="en-US" w:eastAsia="zh-CN"/>
        </w:rPr>
        <w:t>and</w:t>
      </w:r>
      <w:proofErr w:type="spellEnd"/>
      <w:r>
        <w:rPr>
          <w:lang w:val="en-US" w:eastAsia="zh-CN"/>
        </w:rPr>
        <w:t xml:space="preserve"> redefine geometry and structure. </w:t>
      </w:r>
    </w:p>
    <w:p w14:paraId="19E5843B" w14:textId="382FAFA9" w:rsidR="00836958" w:rsidRDefault="00836958" w:rsidP="00F860E2">
      <w:pPr>
        <w:rPr>
          <w:lang w:val="en-US" w:eastAsia="zh-CN"/>
        </w:rPr>
      </w:pPr>
      <w:r>
        <w:rPr>
          <w:lang w:val="en-US" w:eastAsia="zh-CN"/>
        </w:rPr>
        <w:t>Different interface roughness will contribute to different amount of absorbed, reflec</w:t>
      </w:r>
      <w:bookmarkStart w:id="0" w:name="_GoBack"/>
      <w:bookmarkEnd w:id="0"/>
      <w:r>
        <w:rPr>
          <w:lang w:val="en-US" w:eastAsia="zh-CN"/>
        </w:rPr>
        <w:t xml:space="preserve">ted field. </w:t>
      </w:r>
    </w:p>
    <w:p w14:paraId="759D5156" w14:textId="77777777" w:rsidR="00836958" w:rsidRPr="00F860E2" w:rsidRDefault="00836958" w:rsidP="00F860E2">
      <w:pPr>
        <w:rPr>
          <w:lang w:val="en-US" w:eastAsia="zh-CN"/>
        </w:rPr>
      </w:pPr>
    </w:p>
    <w:p w14:paraId="07DBECBE" w14:textId="77777777" w:rsidR="008500B7" w:rsidRDefault="008500B7" w:rsidP="008500B7">
      <w:pPr>
        <w:pStyle w:val="Heading2"/>
      </w:pPr>
      <w:r>
        <w:t>Simple geometry results (3D modelling)</w:t>
      </w:r>
    </w:p>
    <w:p w14:paraId="1B15DEFC" w14:textId="77777777" w:rsidR="008500B7" w:rsidRDefault="008500B7" w:rsidP="008500B7">
      <w:pPr>
        <w:pStyle w:val="Heading2"/>
      </w:pPr>
      <w:r>
        <w:t>Shape</w:t>
      </w:r>
    </w:p>
    <w:p w14:paraId="31183899" w14:textId="77777777" w:rsidR="008500B7" w:rsidRDefault="008500B7" w:rsidP="008500B7">
      <w:pPr>
        <w:pStyle w:val="Heading3"/>
      </w:pPr>
      <w:r>
        <w:t>Square</w:t>
      </w:r>
    </w:p>
    <w:p w14:paraId="09401143" w14:textId="77777777" w:rsidR="008500B7" w:rsidRDefault="008500B7" w:rsidP="008500B7">
      <w:pPr>
        <w:pStyle w:val="Heading3"/>
      </w:pPr>
      <w:r>
        <w:t>Circle</w:t>
      </w:r>
    </w:p>
    <w:p w14:paraId="79E2FC58" w14:textId="77777777" w:rsidR="008500B7" w:rsidRDefault="008500B7" w:rsidP="008500B7">
      <w:pPr>
        <w:pStyle w:val="Heading3"/>
      </w:pPr>
      <w:r>
        <w:t>Triangle</w:t>
      </w:r>
    </w:p>
    <w:p w14:paraId="13F7C757" w14:textId="77777777" w:rsidR="008500B7" w:rsidRDefault="008500B7" w:rsidP="008500B7">
      <w:pPr>
        <w:pStyle w:val="Heading2"/>
      </w:pPr>
      <w:r>
        <w:t>Size</w:t>
      </w:r>
    </w:p>
    <w:p w14:paraId="23A70264" w14:textId="77777777" w:rsidR="008500B7" w:rsidRDefault="008500B7" w:rsidP="008500B7">
      <w:pPr>
        <w:pStyle w:val="Heading3"/>
      </w:pPr>
      <w:r>
        <w:t>Relative to wavelength</w:t>
      </w:r>
    </w:p>
    <w:p w14:paraId="59136921" w14:textId="77777777" w:rsidR="008500B7" w:rsidRDefault="008500B7" w:rsidP="008500B7">
      <w:pPr>
        <w:pStyle w:val="Heading3"/>
      </w:pPr>
      <w:r>
        <w:t>Critical size formula</w:t>
      </w:r>
    </w:p>
    <w:p w14:paraId="58B4F6AC" w14:textId="77777777" w:rsidR="008500B7" w:rsidRDefault="008500B7" w:rsidP="008500B7">
      <w:pPr>
        <w:pStyle w:val="Heading2"/>
      </w:pPr>
      <w:r>
        <w:t>Spacing or channel for light</w:t>
      </w:r>
    </w:p>
    <w:p w14:paraId="3167FC9A" w14:textId="77777777" w:rsidR="008500B7" w:rsidRDefault="008500B7" w:rsidP="008500B7">
      <w:pPr>
        <w:pStyle w:val="Heading3"/>
      </w:pPr>
      <w:r>
        <w:t>Relative to wavelength</w:t>
      </w:r>
    </w:p>
    <w:p w14:paraId="7D526ACC" w14:textId="77777777" w:rsidR="008500B7" w:rsidRDefault="008500B7" w:rsidP="008500B7">
      <w:pPr>
        <w:pStyle w:val="Heading2"/>
      </w:pPr>
      <w:r>
        <w:t>Filling factor</w:t>
      </w:r>
    </w:p>
    <w:p w14:paraId="4273D6B5" w14:textId="38BB63F2" w:rsidR="008500B7" w:rsidRDefault="008500B7" w:rsidP="008500B7">
      <w:pPr>
        <w:pStyle w:val="Heading2"/>
      </w:pPr>
      <w:r>
        <w:t>Anisotropic inhomogeneous dielectric constant</w:t>
      </w:r>
    </w:p>
    <w:p w14:paraId="3F5E61CF" w14:textId="77777777" w:rsidR="006859D5" w:rsidRDefault="00836958"/>
    <w:sectPr w:rsidR="00685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A22"/>
    <w:rsid w:val="00023F33"/>
    <w:rsid w:val="001E32FC"/>
    <w:rsid w:val="0043625C"/>
    <w:rsid w:val="004755EA"/>
    <w:rsid w:val="00836958"/>
    <w:rsid w:val="008500B7"/>
    <w:rsid w:val="008729B9"/>
    <w:rsid w:val="008D65DE"/>
    <w:rsid w:val="00A94194"/>
    <w:rsid w:val="00AD02B8"/>
    <w:rsid w:val="00DA4A22"/>
    <w:rsid w:val="00F860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DF84A"/>
  <w15:chartTrackingRefBased/>
  <w15:docId w15:val="{3A222624-1C32-4573-AF52-B73613A71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500B7"/>
    <w:pPr>
      <w:spacing w:before="100" w:beforeAutospacing="1" w:after="100" w:afterAutospacing="1" w:line="240" w:lineRule="auto"/>
      <w:outlineLvl w:val="0"/>
    </w:pPr>
    <w:rPr>
      <w:rFonts w:ascii="Times New Roman" w:eastAsia="Times New Roman" w:hAnsi="Times New Roman" w:cs="Times New Roman"/>
      <w:b/>
      <w:bCs/>
      <w:color w:val="4472C4" w:themeColor="accent1"/>
      <w:kern w:val="36"/>
      <w:sz w:val="48"/>
      <w:szCs w:val="48"/>
      <w:lang w:val="en-US" w:eastAsia="zh-CN"/>
    </w:rPr>
  </w:style>
  <w:style w:type="paragraph" w:styleId="Heading2">
    <w:name w:val="heading 2"/>
    <w:basedOn w:val="Normal"/>
    <w:next w:val="Normal"/>
    <w:link w:val="Heading2Char"/>
    <w:uiPriority w:val="9"/>
    <w:unhideWhenUsed/>
    <w:qFormat/>
    <w:rsid w:val="008500B7"/>
    <w:pPr>
      <w:keepNext/>
      <w:keepLines/>
      <w:spacing w:before="40" w:after="0"/>
      <w:outlineLvl w:val="1"/>
    </w:pPr>
    <w:rPr>
      <w:rFonts w:asciiTheme="majorHAnsi" w:eastAsiaTheme="majorEastAsia" w:hAnsiTheme="majorHAnsi" w:cstheme="majorBidi"/>
      <w:color w:val="2F5496" w:themeColor="accent1" w:themeShade="BF"/>
      <w:sz w:val="26"/>
      <w:szCs w:val="26"/>
      <w:lang w:val="en-US" w:eastAsia="zh-CN"/>
    </w:rPr>
  </w:style>
  <w:style w:type="paragraph" w:styleId="Heading3">
    <w:name w:val="heading 3"/>
    <w:basedOn w:val="Normal"/>
    <w:next w:val="Normal"/>
    <w:link w:val="Heading3Char"/>
    <w:uiPriority w:val="9"/>
    <w:unhideWhenUsed/>
    <w:qFormat/>
    <w:rsid w:val="008500B7"/>
    <w:pPr>
      <w:keepNext/>
      <w:keepLines/>
      <w:spacing w:before="40" w:after="0"/>
      <w:outlineLvl w:val="2"/>
    </w:pPr>
    <w:rPr>
      <w:rFonts w:asciiTheme="majorHAnsi" w:eastAsiaTheme="majorEastAsia" w:hAnsiTheme="majorHAnsi" w:cstheme="majorBidi"/>
      <w:color w:val="1F3763" w:themeColor="accent1" w:themeShade="7F"/>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0B7"/>
    <w:rPr>
      <w:rFonts w:ascii="Times New Roman" w:eastAsia="Times New Roman" w:hAnsi="Times New Roman" w:cs="Times New Roman"/>
      <w:b/>
      <w:bCs/>
      <w:color w:val="4472C4" w:themeColor="accent1"/>
      <w:kern w:val="36"/>
      <w:sz w:val="48"/>
      <w:szCs w:val="48"/>
      <w:lang w:val="en-US" w:eastAsia="zh-CN"/>
    </w:rPr>
  </w:style>
  <w:style w:type="character" w:customStyle="1" w:styleId="Heading2Char">
    <w:name w:val="Heading 2 Char"/>
    <w:basedOn w:val="DefaultParagraphFont"/>
    <w:link w:val="Heading2"/>
    <w:uiPriority w:val="9"/>
    <w:rsid w:val="008500B7"/>
    <w:rPr>
      <w:rFonts w:asciiTheme="majorHAnsi" w:eastAsiaTheme="majorEastAsia" w:hAnsiTheme="majorHAnsi" w:cstheme="majorBidi"/>
      <w:color w:val="2F5496" w:themeColor="accent1" w:themeShade="BF"/>
      <w:sz w:val="26"/>
      <w:szCs w:val="26"/>
      <w:lang w:val="en-US" w:eastAsia="zh-CN"/>
    </w:rPr>
  </w:style>
  <w:style w:type="character" w:customStyle="1" w:styleId="Heading3Char">
    <w:name w:val="Heading 3 Char"/>
    <w:basedOn w:val="DefaultParagraphFont"/>
    <w:link w:val="Heading3"/>
    <w:uiPriority w:val="9"/>
    <w:rsid w:val="008500B7"/>
    <w:rPr>
      <w:rFonts w:asciiTheme="majorHAnsi" w:eastAsiaTheme="majorEastAsia" w:hAnsiTheme="majorHAnsi" w:cstheme="majorBidi"/>
      <w:color w:val="1F3763" w:themeColor="accent1" w:themeShade="7F"/>
      <w:sz w:val="24"/>
      <w:szCs w:val="24"/>
      <w:lang w:val="en-US" w:eastAsia="zh-CN"/>
    </w:rPr>
  </w:style>
  <w:style w:type="paragraph" w:styleId="Caption">
    <w:name w:val="caption"/>
    <w:basedOn w:val="Normal"/>
    <w:next w:val="Normal"/>
    <w:uiPriority w:val="35"/>
    <w:unhideWhenUsed/>
    <w:qFormat/>
    <w:rsid w:val="00AD02B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microsoft.com/office/2007/relationships/hdphoto" Target="media/hdphoto1.wdp"/><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1517</TotalTime>
  <Pages>2</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Chen</dc:creator>
  <cp:keywords/>
  <dc:description/>
  <cp:lastModifiedBy>Peter Chen</cp:lastModifiedBy>
  <cp:revision>2</cp:revision>
  <dcterms:created xsi:type="dcterms:W3CDTF">2020-04-28T05:39:00Z</dcterms:created>
  <dcterms:modified xsi:type="dcterms:W3CDTF">2020-05-04T09:45:00Z</dcterms:modified>
</cp:coreProperties>
</file>