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A2E7B" w14:textId="3C5629AF" w:rsidR="0004734C" w:rsidRDefault="0004734C"/>
    <w:sdt>
      <w:sdtPr>
        <w:rPr>
          <w:rFonts w:asciiTheme="minorHAnsi" w:eastAsiaTheme="minorHAnsi" w:hAnsiTheme="minorHAnsi" w:cstheme="minorBidi"/>
          <w:color w:val="auto"/>
          <w:sz w:val="22"/>
          <w:szCs w:val="22"/>
          <w:lang w:val="en-AU"/>
        </w:rPr>
        <w:id w:val="580182897"/>
        <w:docPartObj>
          <w:docPartGallery w:val="Table of Contents"/>
          <w:docPartUnique/>
        </w:docPartObj>
      </w:sdtPr>
      <w:sdtEndPr>
        <w:rPr>
          <w:b/>
          <w:bCs/>
          <w:noProof/>
        </w:rPr>
      </w:sdtEndPr>
      <w:sdtContent>
        <w:p w14:paraId="3182747A" w14:textId="1E0D4B7B" w:rsidR="00256621" w:rsidRDefault="00256621">
          <w:pPr>
            <w:pStyle w:val="TOCHeading"/>
          </w:pPr>
          <w:r>
            <w:t>Contents</w:t>
          </w:r>
        </w:p>
        <w:p w14:paraId="13431180" w14:textId="276199F0" w:rsidR="00F73314" w:rsidRDefault="00256621">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55923096" w:history="1">
            <w:r w:rsidR="00F73314" w:rsidRPr="00AF0C4F">
              <w:rPr>
                <w:rStyle w:val="Hyperlink"/>
                <w:strike/>
                <w:noProof/>
              </w:rPr>
              <w:t>Install process</w:t>
            </w:r>
            <w:r w:rsidR="00F73314">
              <w:rPr>
                <w:noProof/>
                <w:webHidden/>
              </w:rPr>
              <w:tab/>
            </w:r>
            <w:r w:rsidR="00F73314">
              <w:rPr>
                <w:noProof/>
                <w:webHidden/>
              </w:rPr>
              <w:fldChar w:fldCharType="begin"/>
            </w:r>
            <w:r w:rsidR="00F73314">
              <w:rPr>
                <w:noProof/>
                <w:webHidden/>
              </w:rPr>
              <w:instrText xml:space="preserve"> PAGEREF _Toc55923096 \h </w:instrText>
            </w:r>
            <w:r w:rsidR="00F73314">
              <w:rPr>
                <w:noProof/>
                <w:webHidden/>
              </w:rPr>
            </w:r>
            <w:r w:rsidR="00F73314">
              <w:rPr>
                <w:noProof/>
                <w:webHidden/>
              </w:rPr>
              <w:fldChar w:fldCharType="separate"/>
            </w:r>
            <w:r w:rsidR="00F73314">
              <w:rPr>
                <w:noProof/>
                <w:webHidden/>
              </w:rPr>
              <w:t>1</w:t>
            </w:r>
            <w:r w:rsidR="00F73314">
              <w:rPr>
                <w:noProof/>
                <w:webHidden/>
              </w:rPr>
              <w:fldChar w:fldCharType="end"/>
            </w:r>
          </w:hyperlink>
        </w:p>
        <w:p w14:paraId="0F03157F" w14:textId="59CCF940" w:rsidR="00F73314" w:rsidRDefault="00CE4355">
          <w:pPr>
            <w:pStyle w:val="TOC1"/>
            <w:tabs>
              <w:tab w:val="right" w:leader="dot" w:pos="9016"/>
            </w:tabs>
            <w:rPr>
              <w:rFonts w:eastAsiaTheme="minorEastAsia"/>
              <w:noProof/>
              <w:lang w:eastAsia="zh-CN"/>
            </w:rPr>
          </w:pPr>
          <w:hyperlink w:anchor="_Toc55923097" w:history="1">
            <w:r w:rsidR="00F73314" w:rsidRPr="00AF0C4F">
              <w:rPr>
                <w:rStyle w:val="Hyperlink"/>
                <w:noProof/>
              </w:rPr>
              <w:t>Install process</w:t>
            </w:r>
            <w:r w:rsidR="00F73314">
              <w:rPr>
                <w:noProof/>
                <w:webHidden/>
              </w:rPr>
              <w:tab/>
            </w:r>
            <w:r w:rsidR="00F73314">
              <w:rPr>
                <w:noProof/>
                <w:webHidden/>
              </w:rPr>
              <w:fldChar w:fldCharType="begin"/>
            </w:r>
            <w:r w:rsidR="00F73314">
              <w:rPr>
                <w:noProof/>
                <w:webHidden/>
              </w:rPr>
              <w:instrText xml:space="preserve"> PAGEREF _Toc55923097 \h </w:instrText>
            </w:r>
            <w:r w:rsidR="00F73314">
              <w:rPr>
                <w:noProof/>
                <w:webHidden/>
              </w:rPr>
            </w:r>
            <w:r w:rsidR="00F73314">
              <w:rPr>
                <w:noProof/>
                <w:webHidden/>
              </w:rPr>
              <w:fldChar w:fldCharType="separate"/>
            </w:r>
            <w:r w:rsidR="00F73314">
              <w:rPr>
                <w:noProof/>
                <w:webHidden/>
              </w:rPr>
              <w:t>2</w:t>
            </w:r>
            <w:r w:rsidR="00F73314">
              <w:rPr>
                <w:noProof/>
                <w:webHidden/>
              </w:rPr>
              <w:fldChar w:fldCharType="end"/>
            </w:r>
          </w:hyperlink>
        </w:p>
        <w:p w14:paraId="045C733F" w14:textId="29BC0781" w:rsidR="00F73314" w:rsidRDefault="00CE4355">
          <w:pPr>
            <w:pStyle w:val="TOC2"/>
            <w:tabs>
              <w:tab w:val="right" w:leader="dot" w:pos="9016"/>
            </w:tabs>
            <w:rPr>
              <w:rFonts w:eastAsiaTheme="minorEastAsia"/>
              <w:noProof/>
              <w:lang w:eastAsia="zh-CN"/>
            </w:rPr>
          </w:pPr>
          <w:hyperlink w:anchor="_Toc55923098" w:history="1">
            <w:r w:rsidR="00F73314" w:rsidRPr="00AF0C4F">
              <w:rPr>
                <w:rStyle w:val="Hyperlink"/>
                <w:noProof/>
              </w:rPr>
              <w:t>Pull image and create network (only need to do this once)</w:t>
            </w:r>
            <w:r w:rsidR="00F73314">
              <w:rPr>
                <w:noProof/>
                <w:webHidden/>
              </w:rPr>
              <w:tab/>
            </w:r>
            <w:r w:rsidR="00F73314">
              <w:rPr>
                <w:noProof/>
                <w:webHidden/>
              </w:rPr>
              <w:fldChar w:fldCharType="begin"/>
            </w:r>
            <w:r w:rsidR="00F73314">
              <w:rPr>
                <w:noProof/>
                <w:webHidden/>
              </w:rPr>
              <w:instrText xml:space="preserve"> PAGEREF _Toc55923098 \h </w:instrText>
            </w:r>
            <w:r w:rsidR="00F73314">
              <w:rPr>
                <w:noProof/>
                <w:webHidden/>
              </w:rPr>
            </w:r>
            <w:r w:rsidR="00F73314">
              <w:rPr>
                <w:noProof/>
                <w:webHidden/>
              </w:rPr>
              <w:fldChar w:fldCharType="separate"/>
            </w:r>
            <w:r w:rsidR="00F73314">
              <w:rPr>
                <w:noProof/>
                <w:webHidden/>
              </w:rPr>
              <w:t>2</w:t>
            </w:r>
            <w:r w:rsidR="00F73314">
              <w:rPr>
                <w:noProof/>
                <w:webHidden/>
              </w:rPr>
              <w:fldChar w:fldCharType="end"/>
            </w:r>
          </w:hyperlink>
        </w:p>
        <w:p w14:paraId="69BDDDA6" w14:textId="04F2F4F1" w:rsidR="00F73314" w:rsidRDefault="00CE4355">
          <w:pPr>
            <w:pStyle w:val="TOC2"/>
            <w:tabs>
              <w:tab w:val="right" w:leader="dot" w:pos="9016"/>
            </w:tabs>
            <w:rPr>
              <w:rFonts w:eastAsiaTheme="minorEastAsia"/>
              <w:noProof/>
              <w:lang w:eastAsia="zh-CN"/>
            </w:rPr>
          </w:pPr>
          <w:hyperlink w:anchor="_Toc55923099" w:history="1">
            <w:r w:rsidR="00F73314" w:rsidRPr="00AF0C4F">
              <w:rPr>
                <w:rStyle w:val="Hyperlink"/>
                <w:noProof/>
              </w:rPr>
              <w:t>Start website</w:t>
            </w:r>
            <w:r w:rsidR="00F73314">
              <w:rPr>
                <w:noProof/>
                <w:webHidden/>
              </w:rPr>
              <w:tab/>
            </w:r>
            <w:r w:rsidR="00F73314">
              <w:rPr>
                <w:noProof/>
                <w:webHidden/>
              </w:rPr>
              <w:fldChar w:fldCharType="begin"/>
            </w:r>
            <w:r w:rsidR="00F73314">
              <w:rPr>
                <w:noProof/>
                <w:webHidden/>
              </w:rPr>
              <w:instrText xml:space="preserve"> PAGEREF _Toc55923099 \h </w:instrText>
            </w:r>
            <w:r w:rsidR="00F73314">
              <w:rPr>
                <w:noProof/>
                <w:webHidden/>
              </w:rPr>
            </w:r>
            <w:r w:rsidR="00F73314">
              <w:rPr>
                <w:noProof/>
                <w:webHidden/>
              </w:rPr>
              <w:fldChar w:fldCharType="separate"/>
            </w:r>
            <w:r w:rsidR="00F73314">
              <w:rPr>
                <w:noProof/>
                <w:webHidden/>
              </w:rPr>
              <w:t>2</w:t>
            </w:r>
            <w:r w:rsidR="00F73314">
              <w:rPr>
                <w:noProof/>
                <w:webHidden/>
              </w:rPr>
              <w:fldChar w:fldCharType="end"/>
            </w:r>
          </w:hyperlink>
        </w:p>
        <w:p w14:paraId="33ED1820" w14:textId="100735E6" w:rsidR="00F73314" w:rsidRDefault="00CE4355">
          <w:pPr>
            <w:pStyle w:val="TOC2"/>
            <w:tabs>
              <w:tab w:val="right" w:leader="dot" w:pos="9016"/>
            </w:tabs>
            <w:rPr>
              <w:rFonts w:eastAsiaTheme="minorEastAsia"/>
              <w:noProof/>
              <w:lang w:eastAsia="zh-CN"/>
            </w:rPr>
          </w:pPr>
          <w:hyperlink w:anchor="_Toc55923100" w:history="1">
            <w:r w:rsidR="00F73314" w:rsidRPr="00AF0C4F">
              <w:rPr>
                <w:rStyle w:val="Hyperlink"/>
                <w:noProof/>
              </w:rPr>
              <w:t>Visit website</w:t>
            </w:r>
            <w:r w:rsidR="00F73314">
              <w:rPr>
                <w:noProof/>
                <w:webHidden/>
              </w:rPr>
              <w:tab/>
            </w:r>
            <w:r w:rsidR="00F73314">
              <w:rPr>
                <w:noProof/>
                <w:webHidden/>
              </w:rPr>
              <w:fldChar w:fldCharType="begin"/>
            </w:r>
            <w:r w:rsidR="00F73314">
              <w:rPr>
                <w:noProof/>
                <w:webHidden/>
              </w:rPr>
              <w:instrText xml:space="preserve"> PAGEREF _Toc55923100 \h </w:instrText>
            </w:r>
            <w:r w:rsidR="00F73314">
              <w:rPr>
                <w:noProof/>
                <w:webHidden/>
              </w:rPr>
            </w:r>
            <w:r w:rsidR="00F73314">
              <w:rPr>
                <w:noProof/>
                <w:webHidden/>
              </w:rPr>
              <w:fldChar w:fldCharType="separate"/>
            </w:r>
            <w:r w:rsidR="00F73314">
              <w:rPr>
                <w:noProof/>
                <w:webHidden/>
              </w:rPr>
              <w:t>3</w:t>
            </w:r>
            <w:r w:rsidR="00F73314">
              <w:rPr>
                <w:noProof/>
                <w:webHidden/>
              </w:rPr>
              <w:fldChar w:fldCharType="end"/>
            </w:r>
          </w:hyperlink>
        </w:p>
        <w:p w14:paraId="29C34FE7" w14:textId="0BBCCB65" w:rsidR="00F73314" w:rsidRDefault="00CE4355">
          <w:pPr>
            <w:pStyle w:val="TOC1"/>
            <w:tabs>
              <w:tab w:val="right" w:leader="dot" w:pos="9016"/>
            </w:tabs>
            <w:rPr>
              <w:rFonts w:eastAsiaTheme="minorEastAsia"/>
              <w:noProof/>
              <w:lang w:eastAsia="zh-CN"/>
            </w:rPr>
          </w:pPr>
          <w:hyperlink w:anchor="_Toc55923101" w:history="1">
            <w:r w:rsidR="00F73314" w:rsidRPr="00AF0C4F">
              <w:rPr>
                <w:rStyle w:val="Hyperlink"/>
                <w:noProof/>
              </w:rPr>
              <w:t>Setup process</w:t>
            </w:r>
            <w:r w:rsidR="00F73314">
              <w:rPr>
                <w:noProof/>
                <w:webHidden/>
              </w:rPr>
              <w:tab/>
            </w:r>
            <w:r w:rsidR="00F73314">
              <w:rPr>
                <w:noProof/>
                <w:webHidden/>
              </w:rPr>
              <w:fldChar w:fldCharType="begin"/>
            </w:r>
            <w:r w:rsidR="00F73314">
              <w:rPr>
                <w:noProof/>
                <w:webHidden/>
              </w:rPr>
              <w:instrText xml:space="preserve"> PAGEREF _Toc55923101 \h </w:instrText>
            </w:r>
            <w:r w:rsidR="00F73314">
              <w:rPr>
                <w:noProof/>
                <w:webHidden/>
              </w:rPr>
            </w:r>
            <w:r w:rsidR="00F73314">
              <w:rPr>
                <w:noProof/>
                <w:webHidden/>
              </w:rPr>
              <w:fldChar w:fldCharType="separate"/>
            </w:r>
            <w:r w:rsidR="00F73314">
              <w:rPr>
                <w:noProof/>
                <w:webHidden/>
              </w:rPr>
              <w:t>3</w:t>
            </w:r>
            <w:r w:rsidR="00F73314">
              <w:rPr>
                <w:noProof/>
                <w:webHidden/>
              </w:rPr>
              <w:fldChar w:fldCharType="end"/>
            </w:r>
          </w:hyperlink>
        </w:p>
        <w:p w14:paraId="44DD274F" w14:textId="1AED0A12" w:rsidR="00F73314" w:rsidRDefault="00CE4355">
          <w:pPr>
            <w:pStyle w:val="TOC1"/>
            <w:tabs>
              <w:tab w:val="right" w:leader="dot" w:pos="9016"/>
            </w:tabs>
            <w:rPr>
              <w:rFonts w:eastAsiaTheme="minorEastAsia"/>
              <w:noProof/>
              <w:lang w:eastAsia="zh-CN"/>
            </w:rPr>
          </w:pPr>
          <w:hyperlink w:anchor="_Toc55923102" w:history="1">
            <w:r w:rsidR="00F73314" w:rsidRPr="00AF0C4F">
              <w:rPr>
                <w:rStyle w:val="Hyperlink"/>
                <w:noProof/>
              </w:rPr>
              <w:t>Simulation process</w:t>
            </w:r>
            <w:r w:rsidR="00F73314">
              <w:rPr>
                <w:noProof/>
                <w:webHidden/>
              </w:rPr>
              <w:tab/>
            </w:r>
            <w:r w:rsidR="00F73314">
              <w:rPr>
                <w:noProof/>
                <w:webHidden/>
              </w:rPr>
              <w:fldChar w:fldCharType="begin"/>
            </w:r>
            <w:r w:rsidR="00F73314">
              <w:rPr>
                <w:noProof/>
                <w:webHidden/>
              </w:rPr>
              <w:instrText xml:space="preserve"> PAGEREF _Toc55923102 \h </w:instrText>
            </w:r>
            <w:r w:rsidR="00F73314">
              <w:rPr>
                <w:noProof/>
                <w:webHidden/>
              </w:rPr>
            </w:r>
            <w:r w:rsidR="00F73314">
              <w:rPr>
                <w:noProof/>
                <w:webHidden/>
              </w:rPr>
              <w:fldChar w:fldCharType="separate"/>
            </w:r>
            <w:r w:rsidR="00F73314">
              <w:rPr>
                <w:noProof/>
                <w:webHidden/>
              </w:rPr>
              <w:t>3</w:t>
            </w:r>
            <w:r w:rsidR="00F73314">
              <w:rPr>
                <w:noProof/>
                <w:webHidden/>
              </w:rPr>
              <w:fldChar w:fldCharType="end"/>
            </w:r>
          </w:hyperlink>
        </w:p>
        <w:p w14:paraId="7339EC18" w14:textId="60E2D927" w:rsidR="00F73314" w:rsidRDefault="00CE4355">
          <w:pPr>
            <w:pStyle w:val="TOC1"/>
            <w:tabs>
              <w:tab w:val="right" w:leader="dot" w:pos="9016"/>
            </w:tabs>
            <w:rPr>
              <w:rFonts w:eastAsiaTheme="minorEastAsia"/>
              <w:noProof/>
              <w:lang w:eastAsia="zh-CN"/>
            </w:rPr>
          </w:pPr>
          <w:hyperlink w:anchor="_Toc55923103" w:history="1">
            <w:r w:rsidR="00F73314" w:rsidRPr="00AF0C4F">
              <w:rPr>
                <w:rStyle w:val="Hyperlink"/>
                <w:noProof/>
              </w:rPr>
              <w:t>Structure editor</w:t>
            </w:r>
            <w:r w:rsidR="00F73314">
              <w:rPr>
                <w:noProof/>
                <w:webHidden/>
              </w:rPr>
              <w:tab/>
            </w:r>
            <w:r w:rsidR="00F73314">
              <w:rPr>
                <w:noProof/>
                <w:webHidden/>
              </w:rPr>
              <w:fldChar w:fldCharType="begin"/>
            </w:r>
            <w:r w:rsidR="00F73314">
              <w:rPr>
                <w:noProof/>
                <w:webHidden/>
              </w:rPr>
              <w:instrText xml:space="preserve"> PAGEREF _Toc55923103 \h </w:instrText>
            </w:r>
            <w:r w:rsidR="00F73314">
              <w:rPr>
                <w:noProof/>
                <w:webHidden/>
              </w:rPr>
            </w:r>
            <w:r w:rsidR="00F73314">
              <w:rPr>
                <w:noProof/>
                <w:webHidden/>
              </w:rPr>
              <w:fldChar w:fldCharType="separate"/>
            </w:r>
            <w:r w:rsidR="00F73314">
              <w:rPr>
                <w:noProof/>
                <w:webHidden/>
              </w:rPr>
              <w:t>5</w:t>
            </w:r>
            <w:r w:rsidR="00F73314">
              <w:rPr>
                <w:noProof/>
                <w:webHidden/>
              </w:rPr>
              <w:fldChar w:fldCharType="end"/>
            </w:r>
          </w:hyperlink>
        </w:p>
        <w:p w14:paraId="1023523A" w14:textId="68214B0B" w:rsidR="00F73314" w:rsidRDefault="00CE4355">
          <w:pPr>
            <w:pStyle w:val="TOC1"/>
            <w:tabs>
              <w:tab w:val="right" w:leader="dot" w:pos="9016"/>
            </w:tabs>
            <w:rPr>
              <w:rFonts w:eastAsiaTheme="minorEastAsia"/>
              <w:noProof/>
              <w:lang w:eastAsia="zh-CN"/>
            </w:rPr>
          </w:pPr>
          <w:hyperlink w:anchor="_Toc55923104" w:history="1">
            <w:r w:rsidR="00F73314" w:rsidRPr="00AF0C4F">
              <w:rPr>
                <w:rStyle w:val="Hyperlink"/>
                <w:noProof/>
              </w:rPr>
              <w:t>Parameter sweeping</w:t>
            </w:r>
            <w:r w:rsidR="00F73314">
              <w:rPr>
                <w:noProof/>
                <w:webHidden/>
              </w:rPr>
              <w:tab/>
            </w:r>
            <w:r w:rsidR="00F73314">
              <w:rPr>
                <w:noProof/>
                <w:webHidden/>
              </w:rPr>
              <w:fldChar w:fldCharType="begin"/>
            </w:r>
            <w:r w:rsidR="00F73314">
              <w:rPr>
                <w:noProof/>
                <w:webHidden/>
              </w:rPr>
              <w:instrText xml:space="preserve"> PAGEREF _Toc55923104 \h </w:instrText>
            </w:r>
            <w:r w:rsidR="00F73314">
              <w:rPr>
                <w:noProof/>
                <w:webHidden/>
              </w:rPr>
            </w:r>
            <w:r w:rsidR="00F73314">
              <w:rPr>
                <w:noProof/>
                <w:webHidden/>
              </w:rPr>
              <w:fldChar w:fldCharType="separate"/>
            </w:r>
            <w:r w:rsidR="00F73314">
              <w:rPr>
                <w:noProof/>
                <w:webHidden/>
              </w:rPr>
              <w:t>5</w:t>
            </w:r>
            <w:r w:rsidR="00F73314">
              <w:rPr>
                <w:noProof/>
                <w:webHidden/>
              </w:rPr>
              <w:fldChar w:fldCharType="end"/>
            </w:r>
          </w:hyperlink>
        </w:p>
        <w:p w14:paraId="36163823" w14:textId="558293A0" w:rsidR="00F73314" w:rsidRDefault="00CE4355">
          <w:pPr>
            <w:pStyle w:val="TOC1"/>
            <w:tabs>
              <w:tab w:val="right" w:leader="dot" w:pos="9016"/>
            </w:tabs>
            <w:rPr>
              <w:rFonts w:eastAsiaTheme="minorEastAsia"/>
              <w:noProof/>
              <w:lang w:eastAsia="zh-CN"/>
            </w:rPr>
          </w:pPr>
          <w:hyperlink w:anchor="_Toc55923105" w:history="1">
            <w:r w:rsidR="00F73314" w:rsidRPr="00AF0C4F">
              <w:rPr>
                <w:rStyle w:val="Hyperlink"/>
                <w:noProof/>
              </w:rPr>
              <w:t>Additional operations</w:t>
            </w:r>
            <w:r w:rsidR="00F73314">
              <w:rPr>
                <w:noProof/>
                <w:webHidden/>
              </w:rPr>
              <w:tab/>
            </w:r>
            <w:r w:rsidR="00F73314">
              <w:rPr>
                <w:noProof/>
                <w:webHidden/>
              </w:rPr>
              <w:fldChar w:fldCharType="begin"/>
            </w:r>
            <w:r w:rsidR="00F73314">
              <w:rPr>
                <w:noProof/>
                <w:webHidden/>
              </w:rPr>
              <w:instrText xml:space="preserve"> PAGEREF _Toc55923105 \h </w:instrText>
            </w:r>
            <w:r w:rsidR="00F73314">
              <w:rPr>
                <w:noProof/>
                <w:webHidden/>
              </w:rPr>
            </w:r>
            <w:r w:rsidR="00F73314">
              <w:rPr>
                <w:noProof/>
                <w:webHidden/>
              </w:rPr>
              <w:fldChar w:fldCharType="separate"/>
            </w:r>
            <w:r w:rsidR="00F73314">
              <w:rPr>
                <w:noProof/>
                <w:webHidden/>
              </w:rPr>
              <w:t>5</w:t>
            </w:r>
            <w:r w:rsidR="00F73314">
              <w:rPr>
                <w:noProof/>
                <w:webHidden/>
              </w:rPr>
              <w:fldChar w:fldCharType="end"/>
            </w:r>
          </w:hyperlink>
        </w:p>
        <w:p w14:paraId="0D7471FB" w14:textId="6559BAEC" w:rsidR="00F73314" w:rsidRDefault="00CE4355">
          <w:pPr>
            <w:pStyle w:val="TOC2"/>
            <w:tabs>
              <w:tab w:val="right" w:leader="dot" w:pos="9016"/>
            </w:tabs>
            <w:rPr>
              <w:rFonts w:eastAsiaTheme="minorEastAsia"/>
              <w:noProof/>
              <w:lang w:eastAsia="zh-CN"/>
            </w:rPr>
          </w:pPr>
          <w:hyperlink w:anchor="_Toc55923106" w:history="1">
            <w:r w:rsidR="00F73314" w:rsidRPr="00AF0C4F">
              <w:rPr>
                <w:rStyle w:val="Hyperlink"/>
                <w:noProof/>
              </w:rPr>
              <w:t>Reset config</w:t>
            </w:r>
            <w:r w:rsidR="00F73314">
              <w:rPr>
                <w:noProof/>
                <w:webHidden/>
              </w:rPr>
              <w:tab/>
            </w:r>
            <w:r w:rsidR="00F73314">
              <w:rPr>
                <w:noProof/>
                <w:webHidden/>
              </w:rPr>
              <w:fldChar w:fldCharType="begin"/>
            </w:r>
            <w:r w:rsidR="00F73314">
              <w:rPr>
                <w:noProof/>
                <w:webHidden/>
              </w:rPr>
              <w:instrText xml:space="preserve"> PAGEREF _Toc55923106 \h </w:instrText>
            </w:r>
            <w:r w:rsidR="00F73314">
              <w:rPr>
                <w:noProof/>
                <w:webHidden/>
              </w:rPr>
            </w:r>
            <w:r w:rsidR="00F73314">
              <w:rPr>
                <w:noProof/>
                <w:webHidden/>
              </w:rPr>
              <w:fldChar w:fldCharType="separate"/>
            </w:r>
            <w:r w:rsidR="00F73314">
              <w:rPr>
                <w:noProof/>
                <w:webHidden/>
              </w:rPr>
              <w:t>5</w:t>
            </w:r>
            <w:r w:rsidR="00F73314">
              <w:rPr>
                <w:noProof/>
                <w:webHidden/>
              </w:rPr>
              <w:fldChar w:fldCharType="end"/>
            </w:r>
          </w:hyperlink>
        </w:p>
        <w:p w14:paraId="474566CD" w14:textId="053C08F3" w:rsidR="00F73314" w:rsidRDefault="00CE4355">
          <w:pPr>
            <w:pStyle w:val="TOC2"/>
            <w:tabs>
              <w:tab w:val="right" w:leader="dot" w:pos="9016"/>
            </w:tabs>
            <w:rPr>
              <w:rFonts w:eastAsiaTheme="minorEastAsia"/>
              <w:noProof/>
              <w:lang w:eastAsia="zh-CN"/>
            </w:rPr>
          </w:pPr>
          <w:hyperlink w:anchor="_Toc55923107" w:history="1">
            <w:r w:rsidR="00F73314" w:rsidRPr="00AF0C4F">
              <w:rPr>
                <w:rStyle w:val="Hyperlink"/>
                <w:noProof/>
              </w:rPr>
              <w:t>Download or save config</w:t>
            </w:r>
            <w:r w:rsidR="00F73314">
              <w:rPr>
                <w:noProof/>
                <w:webHidden/>
              </w:rPr>
              <w:tab/>
            </w:r>
            <w:r w:rsidR="00F73314">
              <w:rPr>
                <w:noProof/>
                <w:webHidden/>
              </w:rPr>
              <w:fldChar w:fldCharType="begin"/>
            </w:r>
            <w:r w:rsidR="00F73314">
              <w:rPr>
                <w:noProof/>
                <w:webHidden/>
              </w:rPr>
              <w:instrText xml:space="preserve"> PAGEREF _Toc55923107 \h </w:instrText>
            </w:r>
            <w:r w:rsidR="00F73314">
              <w:rPr>
                <w:noProof/>
                <w:webHidden/>
              </w:rPr>
            </w:r>
            <w:r w:rsidR="00F73314">
              <w:rPr>
                <w:noProof/>
                <w:webHidden/>
              </w:rPr>
              <w:fldChar w:fldCharType="separate"/>
            </w:r>
            <w:r w:rsidR="00F73314">
              <w:rPr>
                <w:noProof/>
                <w:webHidden/>
              </w:rPr>
              <w:t>5</w:t>
            </w:r>
            <w:r w:rsidR="00F73314">
              <w:rPr>
                <w:noProof/>
                <w:webHidden/>
              </w:rPr>
              <w:fldChar w:fldCharType="end"/>
            </w:r>
          </w:hyperlink>
        </w:p>
        <w:p w14:paraId="4C859E4A" w14:textId="27A29844" w:rsidR="00F73314" w:rsidRDefault="00CE4355">
          <w:pPr>
            <w:pStyle w:val="TOC2"/>
            <w:tabs>
              <w:tab w:val="right" w:leader="dot" w:pos="9016"/>
            </w:tabs>
            <w:rPr>
              <w:rFonts w:eastAsiaTheme="minorEastAsia"/>
              <w:noProof/>
              <w:lang w:eastAsia="zh-CN"/>
            </w:rPr>
          </w:pPr>
          <w:hyperlink w:anchor="_Toc55923108" w:history="1">
            <w:r w:rsidR="00F73314" w:rsidRPr="00AF0C4F">
              <w:rPr>
                <w:rStyle w:val="Hyperlink"/>
                <w:noProof/>
              </w:rPr>
              <w:t>Load from local or online config</w:t>
            </w:r>
            <w:r w:rsidR="00F73314">
              <w:rPr>
                <w:noProof/>
                <w:webHidden/>
              </w:rPr>
              <w:tab/>
            </w:r>
            <w:r w:rsidR="00F73314">
              <w:rPr>
                <w:noProof/>
                <w:webHidden/>
              </w:rPr>
              <w:fldChar w:fldCharType="begin"/>
            </w:r>
            <w:r w:rsidR="00F73314">
              <w:rPr>
                <w:noProof/>
                <w:webHidden/>
              </w:rPr>
              <w:instrText xml:space="preserve"> PAGEREF _Toc55923108 \h </w:instrText>
            </w:r>
            <w:r w:rsidR="00F73314">
              <w:rPr>
                <w:noProof/>
                <w:webHidden/>
              </w:rPr>
            </w:r>
            <w:r w:rsidR="00F73314">
              <w:rPr>
                <w:noProof/>
                <w:webHidden/>
              </w:rPr>
              <w:fldChar w:fldCharType="separate"/>
            </w:r>
            <w:r w:rsidR="00F73314">
              <w:rPr>
                <w:noProof/>
                <w:webHidden/>
              </w:rPr>
              <w:t>6</w:t>
            </w:r>
            <w:r w:rsidR="00F73314">
              <w:rPr>
                <w:noProof/>
                <w:webHidden/>
              </w:rPr>
              <w:fldChar w:fldCharType="end"/>
            </w:r>
          </w:hyperlink>
        </w:p>
        <w:p w14:paraId="3D16523A" w14:textId="47A9CE43" w:rsidR="00F73314" w:rsidRDefault="00CE4355">
          <w:pPr>
            <w:pStyle w:val="TOC2"/>
            <w:tabs>
              <w:tab w:val="right" w:leader="dot" w:pos="9016"/>
            </w:tabs>
            <w:rPr>
              <w:rFonts w:eastAsiaTheme="minorEastAsia"/>
              <w:noProof/>
              <w:lang w:eastAsia="zh-CN"/>
            </w:rPr>
          </w:pPr>
          <w:hyperlink w:anchor="_Toc55923109" w:history="1">
            <w:r w:rsidR="00F73314" w:rsidRPr="00AF0C4F">
              <w:rPr>
                <w:rStyle w:val="Hyperlink"/>
                <w:noProof/>
              </w:rPr>
              <w:t>Accounts</w:t>
            </w:r>
            <w:r w:rsidR="00F73314">
              <w:rPr>
                <w:noProof/>
                <w:webHidden/>
              </w:rPr>
              <w:tab/>
            </w:r>
            <w:r w:rsidR="00F73314">
              <w:rPr>
                <w:noProof/>
                <w:webHidden/>
              </w:rPr>
              <w:fldChar w:fldCharType="begin"/>
            </w:r>
            <w:r w:rsidR="00F73314">
              <w:rPr>
                <w:noProof/>
                <w:webHidden/>
              </w:rPr>
              <w:instrText xml:space="preserve"> PAGEREF _Toc55923109 \h </w:instrText>
            </w:r>
            <w:r w:rsidR="00F73314">
              <w:rPr>
                <w:noProof/>
                <w:webHidden/>
              </w:rPr>
            </w:r>
            <w:r w:rsidR="00F73314">
              <w:rPr>
                <w:noProof/>
                <w:webHidden/>
              </w:rPr>
              <w:fldChar w:fldCharType="separate"/>
            </w:r>
            <w:r w:rsidR="00F73314">
              <w:rPr>
                <w:noProof/>
                <w:webHidden/>
              </w:rPr>
              <w:t>6</w:t>
            </w:r>
            <w:r w:rsidR="00F73314">
              <w:rPr>
                <w:noProof/>
                <w:webHidden/>
              </w:rPr>
              <w:fldChar w:fldCharType="end"/>
            </w:r>
          </w:hyperlink>
        </w:p>
        <w:p w14:paraId="1C5D50A4" w14:textId="3CCB42E8" w:rsidR="00F73314" w:rsidRDefault="00CE4355">
          <w:pPr>
            <w:pStyle w:val="TOC1"/>
            <w:tabs>
              <w:tab w:val="right" w:leader="dot" w:pos="9016"/>
            </w:tabs>
            <w:rPr>
              <w:rFonts w:eastAsiaTheme="minorEastAsia"/>
              <w:noProof/>
              <w:lang w:eastAsia="zh-CN"/>
            </w:rPr>
          </w:pPr>
          <w:hyperlink w:anchor="_Toc55923110" w:history="1">
            <w:r w:rsidR="00F73314" w:rsidRPr="00AF0C4F">
              <w:rPr>
                <w:rStyle w:val="Hyperlink"/>
                <w:noProof/>
              </w:rPr>
              <w:t>Configurations</w:t>
            </w:r>
            <w:r w:rsidR="00F73314">
              <w:rPr>
                <w:noProof/>
                <w:webHidden/>
              </w:rPr>
              <w:tab/>
            </w:r>
            <w:r w:rsidR="00F73314">
              <w:rPr>
                <w:noProof/>
                <w:webHidden/>
              </w:rPr>
              <w:fldChar w:fldCharType="begin"/>
            </w:r>
            <w:r w:rsidR="00F73314">
              <w:rPr>
                <w:noProof/>
                <w:webHidden/>
              </w:rPr>
              <w:instrText xml:space="preserve"> PAGEREF _Toc55923110 \h </w:instrText>
            </w:r>
            <w:r w:rsidR="00F73314">
              <w:rPr>
                <w:noProof/>
                <w:webHidden/>
              </w:rPr>
            </w:r>
            <w:r w:rsidR="00F73314">
              <w:rPr>
                <w:noProof/>
                <w:webHidden/>
              </w:rPr>
              <w:fldChar w:fldCharType="separate"/>
            </w:r>
            <w:r w:rsidR="00F73314">
              <w:rPr>
                <w:noProof/>
                <w:webHidden/>
              </w:rPr>
              <w:t>6</w:t>
            </w:r>
            <w:r w:rsidR="00F73314">
              <w:rPr>
                <w:noProof/>
                <w:webHidden/>
              </w:rPr>
              <w:fldChar w:fldCharType="end"/>
            </w:r>
          </w:hyperlink>
        </w:p>
        <w:p w14:paraId="427DBA56" w14:textId="42EB67B0" w:rsidR="00256621" w:rsidRDefault="00256621" w:rsidP="00256621">
          <w:r>
            <w:rPr>
              <w:b/>
              <w:bCs/>
              <w:noProof/>
            </w:rPr>
            <w:fldChar w:fldCharType="end"/>
          </w:r>
        </w:p>
      </w:sdtContent>
    </w:sdt>
    <w:p w14:paraId="1E6C8765" w14:textId="159B8E2C" w:rsidR="009D5C7A" w:rsidRPr="00E9459F" w:rsidRDefault="009D5C7A" w:rsidP="009D5C7A">
      <w:pPr>
        <w:pStyle w:val="Heading1"/>
        <w:rPr>
          <w:strike/>
        </w:rPr>
      </w:pPr>
      <w:bookmarkStart w:id="0" w:name="_Toc55923096"/>
      <w:r w:rsidRPr="00E9459F">
        <w:rPr>
          <w:strike/>
        </w:rPr>
        <w:t>Install process</w:t>
      </w:r>
      <w:bookmarkEnd w:id="0"/>
    </w:p>
    <w:p w14:paraId="10FC9BC3" w14:textId="396E3E0D" w:rsidR="00256621" w:rsidRPr="00E9459F" w:rsidRDefault="009D5C7A" w:rsidP="009D5C7A">
      <w:pPr>
        <w:rPr>
          <w:strike/>
        </w:rPr>
      </w:pPr>
      <w:r w:rsidRPr="00E9459F">
        <w:rPr>
          <w:strike/>
        </w:rPr>
        <w:t xml:space="preserve">Install </w:t>
      </w:r>
      <w:proofErr w:type="spellStart"/>
      <w:r w:rsidRPr="00E9459F">
        <w:rPr>
          <w:strike/>
        </w:rPr>
        <w:t>wsl</w:t>
      </w:r>
      <w:proofErr w:type="spellEnd"/>
      <w:r w:rsidRPr="00E9459F">
        <w:rPr>
          <w:strike/>
        </w:rPr>
        <w:t>:</w:t>
      </w:r>
    </w:p>
    <w:p w14:paraId="554F42AD" w14:textId="54E52BCE" w:rsidR="0061164D" w:rsidRPr="00E9459F" w:rsidRDefault="00CE4355" w:rsidP="009D5C7A">
      <w:pPr>
        <w:rPr>
          <w:strike/>
        </w:rPr>
      </w:pPr>
      <w:hyperlink r:id="rId5" w:history="1">
        <w:r w:rsidR="0061164D" w:rsidRPr="00E9459F">
          <w:rPr>
            <w:rStyle w:val="Hyperlink"/>
            <w:strike/>
          </w:rPr>
          <w:t>https://docs.microsoft.com/en-us/windows/wsl/install-win10</w:t>
        </w:r>
      </w:hyperlink>
      <w:r w:rsidR="0061164D" w:rsidRPr="00E9459F">
        <w:rPr>
          <w:strike/>
        </w:rPr>
        <w:t xml:space="preserve"> </w:t>
      </w:r>
    </w:p>
    <w:p w14:paraId="76CE5FD7" w14:textId="3936A8B3" w:rsidR="0061164D" w:rsidRPr="00E9459F" w:rsidRDefault="0061164D" w:rsidP="009D5C7A">
      <w:pPr>
        <w:rPr>
          <w:strike/>
        </w:rPr>
      </w:pPr>
      <w:r w:rsidRPr="00E9459F">
        <w:rPr>
          <w:strike/>
        </w:rPr>
        <w:t>install anaconda:</w:t>
      </w:r>
    </w:p>
    <w:p w14:paraId="00F2BC10" w14:textId="73B1C362" w:rsidR="0061164D" w:rsidRPr="00E9459F" w:rsidRDefault="0061164D" w:rsidP="009D5C7A">
      <w:pPr>
        <w:rPr>
          <w:strike/>
        </w:rPr>
      </w:pPr>
      <w:r w:rsidRPr="00E9459F">
        <w:rPr>
          <w:strike/>
        </w:rPr>
        <w:t>https://www.digitalocean.com/community/tutorials/how-to-install-anaconda-on-ubuntu-18-04-quickstart</w:t>
      </w:r>
    </w:p>
    <w:p w14:paraId="10873A37" w14:textId="4E1F7A97" w:rsidR="009D5C7A" w:rsidRPr="00E9459F" w:rsidRDefault="009D5C7A" w:rsidP="009D5C7A">
      <w:pPr>
        <w:rPr>
          <w:strike/>
        </w:rPr>
      </w:pPr>
      <w:r w:rsidRPr="00E9459F">
        <w:rPr>
          <w:strike/>
        </w:rPr>
        <w:t xml:space="preserve">In </w:t>
      </w:r>
      <w:proofErr w:type="spellStart"/>
      <w:r w:rsidRPr="00E9459F">
        <w:rPr>
          <w:strike/>
        </w:rPr>
        <w:t>wsl</w:t>
      </w:r>
      <w:proofErr w:type="spellEnd"/>
      <w:r w:rsidRPr="00E9459F">
        <w:rPr>
          <w:strike/>
        </w:rPr>
        <w:t xml:space="preserve">, install </w:t>
      </w:r>
      <w:proofErr w:type="spellStart"/>
      <w:r w:rsidRPr="00E9459F">
        <w:rPr>
          <w:strike/>
        </w:rPr>
        <w:t>meep</w:t>
      </w:r>
      <w:proofErr w:type="spellEnd"/>
      <w:r w:rsidRPr="00E9459F">
        <w:rPr>
          <w:strike/>
        </w:rPr>
        <w:t>:</w:t>
      </w:r>
    </w:p>
    <w:p w14:paraId="28AECE45" w14:textId="38308A33" w:rsidR="009D5C7A" w:rsidRPr="00E9459F" w:rsidRDefault="009D5C7A" w:rsidP="009D5C7A">
      <w:pPr>
        <w:rPr>
          <w:strike/>
        </w:rPr>
      </w:pPr>
      <w:proofErr w:type="spellStart"/>
      <w:r w:rsidRPr="00E9459F">
        <w:rPr>
          <w:rFonts w:ascii="Consolas" w:hAnsi="Consolas"/>
          <w:strike/>
          <w:color w:val="000000"/>
          <w:sz w:val="18"/>
          <w:szCs w:val="18"/>
          <w:shd w:val="clear" w:color="auto" w:fill="F8F8F8"/>
        </w:rPr>
        <w:t>conda</w:t>
      </w:r>
      <w:proofErr w:type="spellEnd"/>
      <w:r w:rsidRPr="00E9459F">
        <w:rPr>
          <w:rFonts w:ascii="Consolas" w:hAnsi="Consolas"/>
          <w:strike/>
          <w:color w:val="000000"/>
          <w:sz w:val="18"/>
          <w:szCs w:val="18"/>
          <w:shd w:val="clear" w:color="auto" w:fill="F8F8F8"/>
        </w:rPr>
        <w:t xml:space="preserve"> create -n </w:t>
      </w:r>
      <w:proofErr w:type="spellStart"/>
      <w:r w:rsidRPr="00E9459F">
        <w:rPr>
          <w:rFonts w:ascii="Consolas" w:hAnsi="Consolas"/>
          <w:strike/>
          <w:color w:val="000000"/>
          <w:sz w:val="18"/>
          <w:szCs w:val="18"/>
          <w:shd w:val="clear" w:color="auto" w:fill="F8F8F8"/>
        </w:rPr>
        <w:t>mp</w:t>
      </w:r>
      <w:proofErr w:type="spellEnd"/>
      <w:r w:rsidRPr="00E9459F">
        <w:rPr>
          <w:rFonts w:ascii="Consolas" w:hAnsi="Consolas"/>
          <w:strike/>
          <w:color w:val="000000"/>
          <w:sz w:val="18"/>
          <w:szCs w:val="18"/>
          <w:shd w:val="clear" w:color="auto" w:fill="F8F8F8"/>
        </w:rPr>
        <w:t xml:space="preserve"> -c </w:t>
      </w:r>
      <w:proofErr w:type="spellStart"/>
      <w:r w:rsidRPr="00E9459F">
        <w:rPr>
          <w:rFonts w:ascii="Consolas" w:hAnsi="Consolas"/>
          <w:strike/>
          <w:color w:val="000000"/>
          <w:sz w:val="18"/>
          <w:szCs w:val="18"/>
          <w:shd w:val="clear" w:color="auto" w:fill="F8F8F8"/>
        </w:rPr>
        <w:t>conda</w:t>
      </w:r>
      <w:proofErr w:type="spellEnd"/>
      <w:r w:rsidRPr="00E9459F">
        <w:rPr>
          <w:rFonts w:ascii="Consolas" w:hAnsi="Consolas"/>
          <w:strike/>
          <w:color w:val="000000"/>
          <w:sz w:val="18"/>
          <w:szCs w:val="18"/>
          <w:shd w:val="clear" w:color="auto" w:fill="F8F8F8"/>
        </w:rPr>
        <w:t xml:space="preserve">-forge </w:t>
      </w:r>
      <w:proofErr w:type="spellStart"/>
      <w:r w:rsidRPr="00E9459F">
        <w:rPr>
          <w:rFonts w:ascii="Consolas" w:hAnsi="Consolas"/>
          <w:strike/>
          <w:color w:val="000000"/>
          <w:sz w:val="18"/>
          <w:szCs w:val="18"/>
          <w:shd w:val="clear" w:color="auto" w:fill="F8F8F8"/>
        </w:rPr>
        <w:t>pymeep</w:t>
      </w:r>
      <w:proofErr w:type="spellEnd"/>
    </w:p>
    <w:p w14:paraId="0E2C17EC" w14:textId="79C79756" w:rsidR="009D5C7A" w:rsidRPr="00E9459F" w:rsidRDefault="009D5C7A" w:rsidP="009D5C7A">
      <w:pPr>
        <w:rPr>
          <w:strike/>
        </w:rPr>
      </w:pPr>
      <w:r w:rsidRPr="00E9459F">
        <w:rPr>
          <w:strike/>
        </w:rPr>
        <w:t>Git fork and clone repositories:</w:t>
      </w:r>
    </w:p>
    <w:tbl>
      <w:tblPr>
        <w:tblStyle w:val="TableGrid"/>
        <w:tblW w:w="0" w:type="auto"/>
        <w:tblLook w:val="04A0" w:firstRow="1" w:lastRow="0" w:firstColumn="1" w:lastColumn="0" w:noHBand="0" w:noVBand="1"/>
      </w:tblPr>
      <w:tblGrid>
        <w:gridCol w:w="3325"/>
        <w:gridCol w:w="5691"/>
      </w:tblGrid>
      <w:tr w:rsidR="0061164D" w:rsidRPr="00E9459F" w14:paraId="59BE9800" w14:textId="77777777" w:rsidTr="0061164D">
        <w:tc>
          <w:tcPr>
            <w:tcW w:w="3325" w:type="dxa"/>
          </w:tcPr>
          <w:p w14:paraId="47500033" w14:textId="77777777" w:rsidR="0061164D" w:rsidRPr="00E9459F" w:rsidRDefault="00CE4355" w:rsidP="0061164D">
            <w:pPr>
              <w:rPr>
                <w:strike/>
              </w:rPr>
            </w:pPr>
            <w:hyperlink r:id="rId6" w:history="1">
              <w:r w:rsidR="0061164D" w:rsidRPr="00E9459F">
                <w:rPr>
                  <w:rStyle w:val="Hyperlink"/>
                  <w:strike/>
                </w:rPr>
                <w:t>https://github.com/u0-blip/research-webapp-front</w:t>
              </w:r>
            </w:hyperlink>
          </w:p>
          <w:p w14:paraId="66F5D54E" w14:textId="77777777" w:rsidR="0061164D" w:rsidRPr="00E9459F" w:rsidRDefault="0061164D" w:rsidP="009D5C7A">
            <w:pPr>
              <w:rPr>
                <w:strike/>
              </w:rPr>
            </w:pPr>
          </w:p>
        </w:tc>
        <w:tc>
          <w:tcPr>
            <w:tcW w:w="5691" w:type="dxa"/>
          </w:tcPr>
          <w:p w14:paraId="49FBD5BB" w14:textId="0AFF7F1B" w:rsidR="0061164D" w:rsidRPr="00E9459F" w:rsidRDefault="0061164D" w:rsidP="009D5C7A">
            <w:pPr>
              <w:rPr>
                <w:strike/>
              </w:rPr>
            </w:pPr>
            <w:proofErr w:type="spellStart"/>
            <w:r w:rsidRPr="00E9459F">
              <w:rPr>
                <w:strike/>
              </w:rPr>
              <w:t>npm</w:t>
            </w:r>
            <w:proofErr w:type="spellEnd"/>
            <w:r w:rsidRPr="00E9459F">
              <w:rPr>
                <w:strike/>
              </w:rPr>
              <w:t xml:space="preserve"> install</w:t>
            </w:r>
          </w:p>
          <w:p w14:paraId="0004F884" w14:textId="5219A857" w:rsidR="0061164D" w:rsidRPr="00E9459F" w:rsidRDefault="0061164D" w:rsidP="009D5C7A">
            <w:pPr>
              <w:rPr>
                <w:strike/>
              </w:rPr>
            </w:pPr>
            <w:proofErr w:type="spellStart"/>
            <w:r w:rsidRPr="00E9459F">
              <w:rPr>
                <w:strike/>
              </w:rPr>
              <w:t>npm</w:t>
            </w:r>
            <w:proofErr w:type="spellEnd"/>
            <w:r w:rsidRPr="00E9459F">
              <w:rPr>
                <w:strike/>
              </w:rPr>
              <w:t xml:space="preserve"> start</w:t>
            </w:r>
          </w:p>
        </w:tc>
      </w:tr>
      <w:tr w:rsidR="0061164D" w:rsidRPr="00E9459F" w14:paraId="7100F144" w14:textId="77777777" w:rsidTr="0061164D">
        <w:tc>
          <w:tcPr>
            <w:tcW w:w="3325" w:type="dxa"/>
          </w:tcPr>
          <w:p w14:paraId="7FDA0CBE" w14:textId="4F81D4FC" w:rsidR="0061164D" w:rsidRPr="00E9459F" w:rsidRDefault="00CE4355" w:rsidP="009D5C7A">
            <w:pPr>
              <w:rPr>
                <w:strike/>
              </w:rPr>
            </w:pPr>
            <w:hyperlink r:id="rId7" w:history="1">
              <w:r w:rsidR="0061164D" w:rsidRPr="00E9459F">
                <w:rPr>
                  <w:rStyle w:val="Hyperlink"/>
                  <w:strike/>
                </w:rPr>
                <w:t>https://github.com/u0-blip/research-webapp-back</w:t>
              </w:r>
            </w:hyperlink>
          </w:p>
        </w:tc>
        <w:tc>
          <w:tcPr>
            <w:tcW w:w="5691" w:type="dxa"/>
          </w:tcPr>
          <w:p w14:paraId="4591CF4A" w14:textId="77777777" w:rsidR="0061164D" w:rsidRPr="00E9459F" w:rsidRDefault="0061164D" w:rsidP="009D5C7A">
            <w:pPr>
              <w:rPr>
                <w:strike/>
              </w:rPr>
            </w:pPr>
            <w:r w:rsidRPr="00E9459F">
              <w:rPr>
                <w:strike/>
              </w:rPr>
              <w:t>Pip install -r requirements.txt</w:t>
            </w:r>
          </w:p>
          <w:p w14:paraId="6B27CD6E" w14:textId="2EC3014C" w:rsidR="0061164D" w:rsidRPr="00E9459F" w:rsidRDefault="0061164D" w:rsidP="009D5C7A">
            <w:pPr>
              <w:rPr>
                <w:strike/>
              </w:rPr>
            </w:pPr>
            <w:r w:rsidRPr="00E9459F">
              <w:rPr>
                <w:strike/>
              </w:rPr>
              <w:t xml:space="preserve">Python manager.py </w:t>
            </w:r>
            <w:proofErr w:type="spellStart"/>
            <w:r w:rsidRPr="00E9459F">
              <w:rPr>
                <w:strike/>
              </w:rPr>
              <w:t>runserver</w:t>
            </w:r>
            <w:proofErr w:type="spellEnd"/>
          </w:p>
        </w:tc>
      </w:tr>
      <w:tr w:rsidR="0061164D" w:rsidRPr="00E9459F" w14:paraId="1721D4A4" w14:textId="77777777" w:rsidTr="0061164D">
        <w:tc>
          <w:tcPr>
            <w:tcW w:w="3325" w:type="dxa"/>
          </w:tcPr>
          <w:p w14:paraId="32B9B464" w14:textId="77777777" w:rsidR="0061164D" w:rsidRPr="00E9459F" w:rsidRDefault="00CE4355" w:rsidP="0061164D">
            <w:pPr>
              <w:rPr>
                <w:strike/>
              </w:rPr>
            </w:pPr>
            <w:hyperlink r:id="rId8" w:history="1">
              <w:r w:rsidR="0061164D" w:rsidRPr="00E9459F">
                <w:rPr>
                  <w:rStyle w:val="Hyperlink"/>
                  <w:strike/>
                </w:rPr>
                <w:t>https://github.com/u0-blip/Summer-Research-Project</w:t>
              </w:r>
            </w:hyperlink>
            <w:r w:rsidR="0061164D" w:rsidRPr="00E9459F">
              <w:rPr>
                <w:strike/>
              </w:rPr>
              <w:t xml:space="preserve"> </w:t>
            </w:r>
          </w:p>
          <w:p w14:paraId="4C34A4BB" w14:textId="77777777" w:rsidR="0061164D" w:rsidRPr="00E9459F" w:rsidRDefault="0061164D" w:rsidP="009D5C7A">
            <w:pPr>
              <w:rPr>
                <w:strike/>
              </w:rPr>
            </w:pPr>
          </w:p>
        </w:tc>
        <w:tc>
          <w:tcPr>
            <w:tcW w:w="5691" w:type="dxa"/>
          </w:tcPr>
          <w:p w14:paraId="01801D75" w14:textId="77777777" w:rsidR="0061164D" w:rsidRPr="00E9459F" w:rsidRDefault="0061164D" w:rsidP="009D5C7A">
            <w:pPr>
              <w:rPr>
                <w:strike/>
              </w:rPr>
            </w:pPr>
            <w:r w:rsidRPr="00E9459F">
              <w:rPr>
                <w:strike/>
              </w:rPr>
              <w:t xml:space="preserve">In </w:t>
            </w:r>
            <w:proofErr w:type="spellStart"/>
            <w:r w:rsidRPr="00E9459F">
              <w:rPr>
                <w:strike/>
              </w:rPr>
              <w:t>my_meep</w:t>
            </w:r>
            <w:proofErr w:type="spellEnd"/>
            <w:r w:rsidRPr="00E9459F">
              <w:rPr>
                <w:strike/>
              </w:rPr>
              <w:t>: Pip install –user -</w:t>
            </w:r>
            <w:proofErr w:type="gramStart"/>
            <w:r w:rsidRPr="00E9459F">
              <w:rPr>
                <w:strike/>
              </w:rPr>
              <w:t>e .</w:t>
            </w:r>
            <w:proofErr w:type="gramEnd"/>
          </w:p>
          <w:p w14:paraId="1AA06A7C" w14:textId="178BE93C" w:rsidR="0061164D" w:rsidRPr="00E9459F" w:rsidRDefault="0061164D" w:rsidP="009D5C7A">
            <w:pPr>
              <w:rPr>
                <w:strike/>
              </w:rPr>
            </w:pPr>
            <w:r w:rsidRPr="00E9459F">
              <w:rPr>
                <w:strike/>
              </w:rPr>
              <w:t>In gen_</w:t>
            </w:r>
          </w:p>
        </w:tc>
      </w:tr>
    </w:tbl>
    <w:p w14:paraId="7905B6B9" w14:textId="77777777" w:rsidR="0061164D" w:rsidRDefault="0061164D" w:rsidP="009D5C7A"/>
    <w:p w14:paraId="59A5F11B" w14:textId="56280DB9" w:rsidR="009D5C7A" w:rsidRDefault="00E9459F" w:rsidP="00E9459F">
      <w:pPr>
        <w:pStyle w:val="Heading1"/>
      </w:pPr>
      <w:bookmarkStart w:id="1" w:name="_Toc55923097"/>
      <w:r>
        <w:lastRenderedPageBreak/>
        <w:t>Install process</w:t>
      </w:r>
      <w:bookmarkEnd w:id="1"/>
    </w:p>
    <w:p w14:paraId="188691DB" w14:textId="07F407DA" w:rsidR="00E9459F" w:rsidRDefault="00E9459F" w:rsidP="00E9459F">
      <w:pPr>
        <w:pStyle w:val="Heading2"/>
      </w:pPr>
      <w:bookmarkStart w:id="2" w:name="_Toc55923098"/>
      <w:r>
        <w:t>Pull image and create network</w:t>
      </w:r>
      <w:r w:rsidR="004D38B9">
        <w:t xml:space="preserve"> (only need to do this once)</w:t>
      </w:r>
      <w:bookmarkEnd w:id="2"/>
    </w:p>
    <w:p w14:paraId="33F42B1E" w14:textId="1DA98978" w:rsidR="004D38B9" w:rsidRDefault="004D38B9" w:rsidP="004D38B9">
      <w:r>
        <w:t>Register for docker hub. (free)</w:t>
      </w:r>
    </w:p>
    <w:p w14:paraId="35E1F861" w14:textId="12372FB9" w:rsidR="004D38B9" w:rsidRDefault="004D38B9" w:rsidP="004D38B9">
      <w:r>
        <w:t xml:space="preserve">Install docker software: </w:t>
      </w:r>
      <w:hyperlink r:id="rId9" w:history="1">
        <w:r w:rsidRPr="001E7206">
          <w:rPr>
            <w:rStyle w:val="Hyperlink"/>
          </w:rPr>
          <w:t>https://docs.docker.com/get-docker/</w:t>
        </w:r>
      </w:hyperlink>
      <w:r>
        <w:t xml:space="preserve"> </w:t>
      </w:r>
    </w:p>
    <w:p w14:paraId="6A2E98DB" w14:textId="0A334F1B" w:rsidR="00F73314" w:rsidRDefault="00F73314" w:rsidP="004D38B9">
      <w:r>
        <w:t>In the terminal, run</w:t>
      </w:r>
    </w:p>
    <w:p w14:paraId="6F2EC646" w14:textId="25503CBF" w:rsidR="004D38B9" w:rsidRPr="004D38B9" w:rsidRDefault="00F73314" w:rsidP="004D38B9">
      <w:r>
        <w:t>docker pull peterchen01/</w:t>
      </w:r>
      <w:proofErr w:type="spellStart"/>
      <w:r>
        <w:t>meep_image</w:t>
      </w:r>
      <w:proofErr w:type="spellEnd"/>
    </w:p>
    <w:p w14:paraId="59A34E1B" w14:textId="09B8FB1F" w:rsidR="00E9459F" w:rsidRDefault="00E9459F" w:rsidP="009D5C7A">
      <w:r w:rsidRPr="00E9459F">
        <w:t xml:space="preserve">docker network create </w:t>
      </w:r>
      <w:proofErr w:type="spellStart"/>
      <w:r w:rsidRPr="00E9459F">
        <w:t>redis</w:t>
      </w:r>
      <w:proofErr w:type="spellEnd"/>
      <w:r w:rsidRPr="00E9459F">
        <w:t>-net</w:t>
      </w:r>
    </w:p>
    <w:p w14:paraId="3BE457F4" w14:textId="45E456F5" w:rsidR="004D38B9" w:rsidRDefault="004D38B9" w:rsidP="004D38B9">
      <w:bookmarkStart w:id="3" w:name="_GoBack"/>
      <w:r>
        <w:t xml:space="preserve">docker run --name </w:t>
      </w:r>
      <w:proofErr w:type="spellStart"/>
      <w:r>
        <w:t>meep_celery</w:t>
      </w:r>
      <w:proofErr w:type="spellEnd"/>
      <w:r>
        <w:t xml:space="preserve"> -w /home/research-</w:t>
      </w:r>
      <w:proofErr w:type="spellStart"/>
      <w:r>
        <w:t>webapp</w:t>
      </w:r>
      <w:proofErr w:type="spellEnd"/>
      <w:r>
        <w:t xml:space="preserve">-back/ --network </w:t>
      </w:r>
      <w:proofErr w:type="spellStart"/>
      <w:r>
        <w:t>redis</w:t>
      </w:r>
      <w:proofErr w:type="spellEnd"/>
      <w:r>
        <w:t xml:space="preserve">-net -it </w:t>
      </w:r>
      <w:r w:rsidR="00AB4A56">
        <w:t>peterchen01/</w:t>
      </w:r>
      <w:proofErr w:type="spellStart"/>
      <w:r>
        <w:t>meep_image</w:t>
      </w:r>
      <w:proofErr w:type="spellEnd"/>
      <w:r>
        <w:t xml:space="preserve"> /bin/bash -c "service </w:t>
      </w:r>
      <w:proofErr w:type="spellStart"/>
      <w:r>
        <w:t>redis</w:t>
      </w:r>
      <w:proofErr w:type="spellEnd"/>
      <w:r>
        <w:t xml:space="preserve">-server start; </w:t>
      </w:r>
      <w:r w:rsidR="00CE4355">
        <w:t xml:space="preserve">git pull; </w:t>
      </w:r>
      <w:r>
        <w:t>/root/miniconda3/bin/</w:t>
      </w:r>
      <w:proofErr w:type="spellStart"/>
      <w:r>
        <w:t>conda</w:t>
      </w:r>
      <w:proofErr w:type="spellEnd"/>
      <w:r>
        <w:t xml:space="preserve"> run -n </w:t>
      </w:r>
      <w:proofErr w:type="spellStart"/>
      <w:r>
        <w:t>mp</w:t>
      </w:r>
      <w:proofErr w:type="spellEnd"/>
      <w:r>
        <w:t xml:space="preserve"> celery -A </w:t>
      </w:r>
      <w:proofErr w:type="spellStart"/>
      <w:r>
        <w:t>music.celery_task.celery</w:t>
      </w:r>
      <w:proofErr w:type="spellEnd"/>
      <w:r>
        <w:t xml:space="preserve"> worker --</w:t>
      </w:r>
      <w:proofErr w:type="spellStart"/>
      <w:r>
        <w:t>loglevel</w:t>
      </w:r>
      <w:proofErr w:type="spellEnd"/>
      <w:r>
        <w:t>=info"</w:t>
      </w:r>
    </w:p>
    <w:p w14:paraId="420EF632" w14:textId="77777777" w:rsidR="004D38B9" w:rsidRDefault="004D38B9" w:rsidP="004D38B9"/>
    <w:p w14:paraId="1E88009D" w14:textId="04DE57D0" w:rsidR="00E9459F" w:rsidRDefault="004D38B9" w:rsidP="004D38B9">
      <w:r>
        <w:t xml:space="preserve">docker run --name </w:t>
      </w:r>
      <w:proofErr w:type="spellStart"/>
      <w:r>
        <w:t>meep_django</w:t>
      </w:r>
      <w:proofErr w:type="spellEnd"/>
      <w:r>
        <w:t xml:space="preserve"> -w /home/research-</w:t>
      </w:r>
      <w:proofErr w:type="spellStart"/>
      <w:r>
        <w:t>webapp</w:t>
      </w:r>
      <w:proofErr w:type="spellEnd"/>
      <w:r>
        <w:t xml:space="preserve">-back/ --network </w:t>
      </w:r>
      <w:proofErr w:type="spellStart"/>
      <w:r>
        <w:t>redis</w:t>
      </w:r>
      <w:proofErr w:type="spellEnd"/>
      <w:r>
        <w:t>-net -p 8000:8000 -</w:t>
      </w:r>
      <w:proofErr w:type="spellStart"/>
      <w:r>
        <w:t>it</w:t>
      </w:r>
      <w:proofErr w:type="spellEnd"/>
      <w:r>
        <w:t xml:space="preserve"> </w:t>
      </w:r>
      <w:r w:rsidR="00AB4A56">
        <w:t>peterchen01/</w:t>
      </w:r>
      <w:proofErr w:type="spellStart"/>
      <w:r>
        <w:t>meep_image</w:t>
      </w:r>
      <w:proofErr w:type="spellEnd"/>
      <w:r>
        <w:t xml:space="preserve"> </w:t>
      </w:r>
      <w:r w:rsidR="001730C3">
        <w:t xml:space="preserve">/bin/bash -c "git pull; </w:t>
      </w:r>
      <w:r>
        <w:t>/root/miniconda3/bin/</w:t>
      </w:r>
      <w:proofErr w:type="spellStart"/>
      <w:r>
        <w:t>conda</w:t>
      </w:r>
      <w:proofErr w:type="spellEnd"/>
      <w:r>
        <w:t xml:space="preserve"> run -n </w:t>
      </w:r>
      <w:proofErr w:type="spellStart"/>
      <w:r>
        <w:t>mp</w:t>
      </w:r>
      <w:proofErr w:type="spellEnd"/>
      <w:r>
        <w:t xml:space="preserve"> python /home/research-webapp-back/manage.py </w:t>
      </w:r>
      <w:proofErr w:type="spellStart"/>
      <w:r>
        <w:t>runserver</w:t>
      </w:r>
      <w:proofErr w:type="spellEnd"/>
      <w:r>
        <w:t xml:space="preserve"> 0.0.0.0:8000 </w:t>
      </w:r>
      <w:r w:rsidR="001730C3">
        <w:t>--</w:t>
      </w:r>
      <w:r>
        <w:t>insecure</w:t>
      </w:r>
      <w:r w:rsidR="001730C3">
        <w:t>"</w:t>
      </w:r>
    </w:p>
    <w:bookmarkEnd w:id="3"/>
    <w:p w14:paraId="045185A4" w14:textId="77777777" w:rsidR="004D38B9" w:rsidRDefault="004D38B9" w:rsidP="004D38B9"/>
    <w:p w14:paraId="39F53685" w14:textId="3602A2FC" w:rsidR="00E9459F" w:rsidRDefault="004D38B9" w:rsidP="00E9459F">
      <w:pPr>
        <w:pStyle w:val="Heading2"/>
      </w:pPr>
      <w:bookmarkStart w:id="4" w:name="_Toc55923099"/>
      <w:r>
        <w:t>Start website</w:t>
      </w:r>
      <w:bookmarkEnd w:id="4"/>
    </w:p>
    <w:p w14:paraId="738F8E8D" w14:textId="7EF10E92" w:rsidR="004D38B9" w:rsidRPr="004D38B9" w:rsidRDefault="004D38B9" w:rsidP="004D38B9">
      <w:r>
        <w:t xml:space="preserve">In the command line, type: </w:t>
      </w:r>
    </w:p>
    <w:p w14:paraId="5E17210F" w14:textId="0B733A87" w:rsidR="009D5C7A" w:rsidRDefault="004D38B9" w:rsidP="009D5C7A">
      <w:r>
        <w:t xml:space="preserve">docker start </w:t>
      </w:r>
      <w:proofErr w:type="spellStart"/>
      <w:r>
        <w:t>meep_celery</w:t>
      </w:r>
      <w:proofErr w:type="spellEnd"/>
    </w:p>
    <w:p w14:paraId="634A2B85" w14:textId="20060469" w:rsidR="006E4597" w:rsidRDefault="004D38B9" w:rsidP="009D5C7A">
      <w:r>
        <w:t xml:space="preserve">docker start </w:t>
      </w:r>
      <w:proofErr w:type="spellStart"/>
      <w:r>
        <w:t>meep_django</w:t>
      </w:r>
      <w:proofErr w:type="spellEnd"/>
    </w:p>
    <w:p w14:paraId="21E3F5E8" w14:textId="745CE871" w:rsidR="004D38B9" w:rsidRDefault="004D38B9" w:rsidP="009D5C7A">
      <w:r>
        <w:t xml:space="preserve">or in the Docker hub GUI, start the </w:t>
      </w:r>
    </w:p>
    <w:p w14:paraId="3A8C9509" w14:textId="70796928" w:rsidR="004D38B9" w:rsidRDefault="004D38B9" w:rsidP="009D5C7A">
      <w:r>
        <w:rPr>
          <w:noProof/>
        </w:rPr>
        <w:lastRenderedPageBreak/>
        <mc:AlternateContent>
          <mc:Choice Requires="wps">
            <w:drawing>
              <wp:anchor distT="0" distB="0" distL="114300" distR="114300" simplePos="0" relativeHeight="251660288" behindDoc="0" locked="0" layoutInCell="1" allowOverlap="1" wp14:anchorId="7831FE86" wp14:editId="0AFFDC14">
                <wp:simplePos x="0" y="0"/>
                <wp:positionH relativeFrom="column">
                  <wp:posOffset>5172075</wp:posOffset>
                </wp:positionH>
                <wp:positionV relativeFrom="paragraph">
                  <wp:posOffset>2100580</wp:posOffset>
                </wp:positionV>
                <wp:extent cx="412750" cy="282575"/>
                <wp:effectExtent l="38100" t="0" r="25400" b="60325"/>
                <wp:wrapNone/>
                <wp:docPr id="15" name="Straight Arrow Connector 15"/>
                <wp:cNvGraphicFramePr/>
                <a:graphic xmlns:a="http://schemas.openxmlformats.org/drawingml/2006/main">
                  <a:graphicData uri="http://schemas.microsoft.com/office/word/2010/wordprocessingShape">
                    <wps:wsp>
                      <wps:cNvCnPr/>
                      <wps:spPr>
                        <a:xfrm flipH="1">
                          <a:off x="0" y="0"/>
                          <a:ext cx="412750" cy="2825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DA68BA" id="_x0000_t32" coordsize="21600,21600" o:spt="32" o:oned="t" path="m,l21600,21600e" filled="f">
                <v:path arrowok="t" fillok="f" o:connecttype="none"/>
                <o:lock v:ext="edit" shapetype="t"/>
              </v:shapetype>
              <v:shape id="Straight Arrow Connector 15" o:spid="_x0000_s1026" type="#_x0000_t32" style="position:absolute;margin-left:407.25pt;margin-top:165.4pt;width:32.5pt;height:22.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2D6CA97" wp14:editId="5DBE5EE1">
                <wp:simplePos x="0" y="0"/>
                <wp:positionH relativeFrom="column">
                  <wp:posOffset>4917440</wp:posOffset>
                </wp:positionH>
                <wp:positionV relativeFrom="paragraph">
                  <wp:posOffset>2360930</wp:posOffset>
                </wp:positionV>
                <wp:extent cx="257175" cy="266700"/>
                <wp:effectExtent l="0" t="0" r="28575" b="19050"/>
                <wp:wrapNone/>
                <wp:docPr id="14" name="Oval 14"/>
                <wp:cNvGraphicFramePr/>
                <a:graphic xmlns:a="http://schemas.openxmlformats.org/drawingml/2006/main">
                  <a:graphicData uri="http://schemas.microsoft.com/office/word/2010/wordprocessingShape">
                    <wps:wsp>
                      <wps:cNvSpPr/>
                      <wps:spPr>
                        <a:xfrm>
                          <a:off x="0" y="0"/>
                          <a:ext cx="257175" cy="2667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C0E901" id="Oval 14" o:spid="_x0000_s1026" style="position:absolute;margin-left:387.2pt;margin-top:185.9pt;width:20.2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" filled="f" strokecolor="red" strokeweight="1.5pt">
                <v:stroke joinstyle="miter"/>
              </v:oval>
            </w:pict>
          </mc:Fallback>
        </mc:AlternateContent>
      </w:r>
      <w:r>
        <w:rPr>
          <w:noProof/>
        </w:rPr>
        <w:drawing>
          <wp:inline distT="0" distB="0" distL="0" distR="0" wp14:anchorId="2A209B27" wp14:editId="3E1DB371">
            <wp:extent cx="5731510" cy="3799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99205"/>
                    </a:xfrm>
                    <a:prstGeom prst="rect">
                      <a:avLst/>
                    </a:prstGeom>
                  </pic:spPr>
                </pic:pic>
              </a:graphicData>
            </a:graphic>
          </wp:inline>
        </w:drawing>
      </w:r>
    </w:p>
    <w:p w14:paraId="7CC41BF0" w14:textId="26A1A5B6" w:rsidR="004D38B9" w:rsidRDefault="004D38B9" w:rsidP="004D38B9">
      <w:pPr>
        <w:pStyle w:val="Heading2"/>
      </w:pPr>
      <w:bookmarkStart w:id="5" w:name="_Toc55923100"/>
      <w:r>
        <w:t>Visit website</w:t>
      </w:r>
      <w:bookmarkEnd w:id="5"/>
    </w:p>
    <w:p w14:paraId="225F069E" w14:textId="7F33EE46" w:rsidR="004D38B9" w:rsidRPr="004D38B9" w:rsidRDefault="004D38B9" w:rsidP="004D38B9">
      <w:r>
        <w:t>Go to 127.0.0.1:8000 to use the website.</w:t>
      </w:r>
    </w:p>
    <w:p w14:paraId="2BC08036" w14:textId="77777777" w:rsidR="006E4597" w:rsidRDefault="006E4597" w:rsidP="009D5C7A"/>
    <w:p w14:paraId="2AE044E7" w14:textId="6C6244F7" w:rsidR="007E4917" w:rsidRDefault="007E4917" w:rsidP="007E4917">
      <w:pPr>
        <w:pStyle w:val="Heading1"/>
      </w:pPr>
      <w:bookmarkStart w:id="6" w:name="_Toc55923101"/>
      <w:r>
        <w:t>Setup process</w:t>
      </w:r>
      <w:bookmarkEnd w:id="6"/>
    </w:p>
    <w:p w14:paraId="4BDAEB4D" w14:textId="77777777" w:rsidR="00B6169D" w:rsidRPr="00B6169D" w:rsidRDefault="00B6169D" w:rsidP="00B6169D">
      <w:pPr>
        <w:shd w:val="clear" w:color="auto" w:fill="000C18"/>
        <w:spacing w:after="0" w:line="285" w:lineRule="atLeast"/>
        <w:rPr>
          <w:rFonts w:ascii="Consolas" w:eastAsia="Times New Roman" w:hAnsi="Consolas" w:cs="Times New Roman"/>
          <w:color w:val="6688CC"/>
          <w:sz w:val="21"/>
          <w:szCs w:val="21"/>
          <w:lang w:eastAsia="en-AU"/>
        </w:rPr>
      </w:pPr>
      <w:proofErr w:type="spellStart"/>
      <w:r w:rsidRPr="00B6169D">
        <w:rPr>
          <w:rFonts w:ascii="Consolas" w:eastAsia="Times New Roman" w:hAnsi="Consolas" w:cs="Times New Roman"/>
          <w:color w:val="6688CC"/>
          <w:sz w:val="21"/>
          <w:szCs w:val="21"/>
          <w:lang w:eastAsia="en-AU"/>
        </w:rPr>
        <w:t>sudo</w:t>
      </w:r>
      <w:proofErr w:type="spellEnd"/>
      <w:r w:rsidRPr="00B6169D">
        <w:rPr>
          <w:rFonts w:ascii="Consolas" w:eastAsia="Times New Roman" w:hAnsi="Consolas" w:cs="Times New Roman"/>
          <w:color w:val="6688CC"/>
          <w:sz w:val="21"/>
          <w:szCs w:val="21"/>
          <w:lang w:eastAsia="en-AU"/>
        </w:rPr>
        <w:t> service </w:t>
      </w:r>
      <w:proofErr w:type="spellStart"/>
      <w:r w:rsidRPr="00B6169D">
        <w:rPr>
          <w:rFonts w:ascii="Consolas" w:eastAsia="Times New Roman" w:hAnsi="Consolas" w:cs="Times New Roman"/>
          <w:color w:val="6688CC"/>
          <w:sz w:val="21"/>
          <w:szCs w:val="21"/>
          <w:lang w:eastAsia="en-AU"/>
        </w:rPr>
        <w:t>redis</w:t>
      </w:r>
      <w:proofErr w:type="spellEnd"/>
      <w:r w:rsidRPr="00B6169D">
        <w:rPr>
          <w:rFonts w:ascii="Consolas" w:eastAsia="Times New Roman" w:hAnsi="Consolas" w:cs="Times New Roman"/>
          <w:color w:val="6688CC"/>
          <w:sz w:val="21"/>
          <w:szCs w:val="21"/>
          <w:lang w:eastAsia="en-AU"/>
        </w:rPr>
        <w:t>-server start</w:t>
      </w:r>
    </w:p>
    <w:p w14:paraId="1DC2D9D6" w14:textId="77777777" w:rsidR="00B6169D" w:rsidRDefault="00B6169D" w:rsidP="00B6169D">
      <w:pPr>
        <w:shd w:val="clear" w:color="auto" w:fill="000C18"/>
        <w:spacing w:after="0" w:line="285" w:lineRule="atLeast"/>
        <w:rPr>
          <w:rFonts w:ascii="Consolas" w:eastAsia="Times New Roman" w:hAnsi="Consolas" w:cs="Times New Roman"/>
          <w:color w:val="6688CC"/>
          <w:sz w:val="21"/>
          <w:szCs w:val="21"/>
          <w:lang w:eastAsia="en-AU"/>
        </w:rPr>
      </w:pPr>
      <w:r w:rsidRPr="00B6169D">
        <w:rPr>
          <w:rFonts w:ascii="Consolas" w:eastAsia="Times New Roman" w:hAnsi="Consolas" w:cs="Times New Roman"/>
          <w:color w:val="6688CC"/>
          <w:sz w:val="21"/>
          <w:szCs w:val="21"/>
          <w:lang w:eastAsia="en-AU"/>
        </w:rPr>
        <w:t>python manage.py </w:t>
      </w:r>
      <w:proofErr w:type="spellStart"/>
      <w:r w:rsidRPr="00B6169D">
        <w:rPr>
          <w:rFonts w:ascii="Consolas" w:eastAsia="Times New Roman" w:hAnsi="Consolas" w:cs="Times New Roman"/>
          <w:color w:val="6688CC"/>
          <w:sz w:val="21"/>
          <w:szCs w:val="21"/>
          <w:lang w:eastAsia="en-AU"/>
        </w:rPr>
        <w:t>runserver</w:t>
      </w:r>
      <w:proofErr w:type="spellEnd"/>
    </w:p>
    <w:p w14:paraId="15ED4DCC" w14:textId="572BA7DB" w:rsidR="00B6169D" w:rsidRPr="00B6169D" w:rsidRDefault="00B6169D" w:rsidP="00B6169D">
      <w:pPr>
        <w:shd w:val="clear" w:color="auto" w:fill="000C18"/>
        <w:spacing w:after="0" w:line="285" w:lineRule="atLeast"/>
        <w:rPr>
          <w:rFonts w:ascii="Consolas" w:eastAsia="Times New Roman" w:hAnsi="Consolas" w:cs="Times New Roman"/>
          <w:color w:val="6688CC"/>
          <w:sz w:val="21"/>
          <w:szCs w:val="21"/>
          <w:lang w:eastAsia="en-AU"/>
        </w:rPr>
      </w:pPr>
      <w:r w:rsidRPr="00B6169D">
        <w:rPr>
          <w:rFonts w:ascii="Consolas" w:eastAsia="Times New Roman" w:hAnsi="Consolas" w:cs="Times New Roman"/>
          <w:color w:val="6688CC"/>
          <w:sz w:val="21"/>
          <w:szCs w:val="21"/>
          <w:lang w:eastAsia="en-AU"/>
        </w:rPr>
        <w:t>celery -A </w:t>
      </w:r>
      <w:proofErr w:type="spellStart"/>
      <w:proofErr w:type="gramStart"/>
      <w:r w:rsidRPr="00B6169D">
        <w:rPr>
          <w:rFonts w:ascii="Consolas" w:eastAsia="Times New Roman" w:hAnsi="Consolas" w:cs="Times New Roman"/>
          <w:color w:val="6688CC"/>
          <w:sz w:val="21"/>
          <w:szCs w:val="21"/>
          <w:lang w:eastAsia="en-AU"/>
        </w:rPr>
        <w:t>music.celery</w:t>
      </w:r>
      <w:proofErr w:type="gramEnd"/>
      <w:r w:rsidRPr="00B6169D">
        <w:rPr>
          <w:rFonts w:ascii="Consolas" w:eastAsia="Times New Roman" w:hAnsi="Consolas" w:cs="Times New Roman"/>
          <w:color w:val="6688CC"/>
          <w:sz w:val="21"/>
          <w:szCs w:val="21"/>
          <w:lang w:eastAsia="en-AU"/>
        </w:rPr>
        <w:t>_task.celery</w:t>
      </w:r>
      <w:proofErr w:type="spellEnd"/>
      <w:r w:rsidRPr="00B6169D">
        <w:rPr>
          <w:rFonts w:ascii="Consolas" w:eastAsia="Times New Roman" w:hAnsi="Consolas" w:cs="Times New Roman"/>
          <w:color w:val="6688CC"/>
          <w:sz w:val="21"/>
          <w:szCs w:val="21"/>
          <w:lang w:eastAsia="en-AU"/>
        </w:rPr>
        <w:t> worker --</w:t>
      </w:r>
      <w:proofErr w:type="spellStart"/>
      <w:r w:rsidRPr="00B6169D">
        <w:rPr>
          <w:rFonts w:ascii="Consolas" w:eastAsia="Times New Roman" w:hAnsi="Consolas" w:cs="Times New Roman"/>
          <w:color w:val="6688CC"/>
          <w:sz w:val="21"/>
          <w:szCs w:val="21"/>
          <w:lang w:eastAsia="en-AU"/>
        </w:rPr>
        <w:t>loglevel</w:t>
      </w:r>
      <w:proofErr w:type="spellEnd"/>
      <w:r w:rsidRPr="00B6169D">
        <w:rPr>
          <w:rFonts w:ascii="Consolas" w:eastAsia="Times New Roman" w:hAnsi="Consolas" w:cs="Times New Roman"/>
          <w:color w:val="6688CC"/>
          <w:sz w:val="21"/>
          <w:szCs w:val="21"/>
          <w:lang w:eastAsia="en-AU"/>
        </w:rPr>
        <w:t>=info</w:t>
      </w:r>
    </w:p>
    <w:p w14:paraId="3231074C" w14:textId="3DE1B0B7" w:rsidR="00B6169D" w:rsidRDefault="00B6169D">
      <w:r>
        <w:t xml:space="preserve">The application requires a frontend server and backend server. It also requires </w:t>
      </w:r>
      <w:proofErr w:type="spellStart"/>
      <w:r>
        <w:t>redis</w:t>
      </w:r>
      <w:proofErr w:type="spellEnd"/>
      <w:r>
        <w:t xml:space="preserve"> server and celery task runner. </w:t>
      </w:r>
    </w:p>
    <w:p w14:paraId="164534C0" w14:textId="44E84282" w:rsidR="00B6169D" w:rsidRDefault="00B6169D">
      <w:r>
        <w:t xml:space="preserve">The frontend server requires the </w:t>
      </w:r>
      <w:proofErr w:type="spellStart"/>
      <w:r>
        <w:t>npm</w:t>
      </w:r>
      <w:proofErr w:type="spellEnd"/>
      <w:r>
        <w:t xml:space="preserve"> install. </w:t>
      </w:r>
    </w:p>
    <w:p w14:paraId="0A00CCD2" w14:textId="5C4C35E2" w:rsidR="007E4917" w:rsidRDefault="007E4917" w:rsidP="007E4917">
      <w:pPr>
        <w:pStyle w:val="Heading1"/>
      </w:pPr>
      <w:bookmarkStart w:id="7" w:name="_Toc55923102"/>
      <w:r>
        <w:t>Simulation process</w:t>
      </w:r>
      <w:bookmarkEnd w:id="7"/>
    </w:p>
    <w:p w14:paraId="72BC16C2" w14:textId="5A57CF7E" w:rsidR="007E4917" w:rsidRDefault="007E4917" w:rsidP="007E4917">
      <w:pPr>
        <w:pStyle w:val="ListParagraph"/>
        <w:numPr>
          <w:ilvl w:val="0"/>
          <w:numId w:val="8"/>
        </w:numPr>
      </w:pPr>
      <w:r>
        <w:t>Understand what kind of simulation type you want to implement.</w:t>
      </w:r>
    </w:p>
    <w:p w14:paraId="75BFF820" w14:textId="3DC04E57" w:rsidR="007E4917" w:rsidRDefault="007E4917" w:rsidP="007E4917">
      <w:pPr>
        <w:pStyle w:val="ListParagraph"/>
        <w:numPr>
          <w:ilvl w:val="0"/>
          <w:numId w:val="8"/>
        </w:numPr>
      </w:pPr>
      <w:r>
        <w:t>Use different shapes.</w:t>
      </w:r>
    </w:p>
    <w:p w14:paraId="67A25363" w14:textId="77777777" w:rsidR="00336550" w:rsidRDefault="007E4917" w:rsidP="007E4917">
      <w:pPr>
        <w:pStyle w:val="ListParagraph"/>
        <w:numPr>
          <w:ilvl w:val="0"/>
          <w:numId w:val="8"/>
        </w:numPr>
      </w:pPr>
      <w:r>
        <w:t>Click start in the simulation box</w:t>
      </w:r>
    </w:p>
    <w:p w14:paraId="158A42D0" w14:textId="666C666D" w:rsidR="007E4917" w:rsidRDefault="007E4917" w:rsidP="00336550">
      <w:pPr>
        <w:pStyle w:val="ListParagraph"/>
        <w:numPr>
          <w:ilvl w:val="0"/>
          <w:numId w:val="8"/>
        </w:numPr>
        <w:jc w:val="center"/>
      </w:pPr>
      <w:r>
        <w:rPr>
          <w:noProof/>
        </w:rPr>
        <w:lastRenderedPageBreak/>
        <w:drawing>
          <wp:inline distT="0" distB="0" distL="0" distR="0" wp14:anchorId="573BCFA9" wp14:editId="2C9A693A">
            <wp:extent cx="42576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1924050"/>
                    </a:xfrm>
                    <a:prstGeom prst="rect">
                      <a:avLst/>
                    </a:prstGeom>
                  </pic:spPr>
                </pic:pic>
              </a:graphicData>
            </a:graphic>
          </wp:inline>
        </w:drawing>
      </w:r>
    </w:p>
    <w:p w14:paraId="0FF3E84F" w14:textId="078448B2" w:rsidR="007E4917" w:rsidRDefault="007E4917" w:rsidP="007E4917">
      <w:pPr>
        <w:pStyle w:val="ListParagraph"/>
        <w:numPr>
          <w:ilvl w:val="0"/>
          <w:numId w:val="8"/>
        </w:numPr>
      </w:pPr>
      <w:r>
        <w:t>Once simulation is finished, the progress will reach 100%.</w:t>
      </w:r>
    </w:p>
    <w:p w14:paraId="78E598FF" w14:textId="2467E68E" w:rsidR="00336550" w:rsidRDefault="00336550" w:rsidP="00336550">
      <w:pPr>
        <w:pStyle w:val="ListParagraph"/>
        <w:numPr>
          <w:ilvl w:val="0"/>
          <w:numId w:val="8"/>
        </w:numPr>
      </w:pPr>
      <w:r>
        <w:t>The results will be automatically updated in the plot box and the results explorer tab. The first plot is the squared value of the electrical field of the simulation results. The second plot is the structure of the simulation.</w:t>
      </w:r>
    </w:p>
    <w:p w14:paraId="01035A3B" w14:textId="3C1D2078" w:rsidR="00336550" w:rsidRDefault="00336550" w:rsidP="007E4917">
      <w:pPr>
        <w:pStyle w:val="ListParagraph"/>
        <w:numPr>
          <w:ilvl w:val="0"/>
          <w:numId w:val="8"/>
        </w:numPr>
      </w:pPr>
      <w:r>
        <w:t>The view can be change via the visualization tab.</w:t>
      </w:r>
    </w:p>
    <w:p w14:paraId="447367F2" w14:textId="3A37D85A" w:rsidR="00F85528" w:rsidRDefault="00F85528" w:rsidP="007E4917">
      <w:pPr>
        <w:pStyle w:val="ListParagraph"/>
        <w:numPr>
          <w:ilvl w:val="0"/>
          <w:numId w:val="8"/>
        </w:numPr>
      </w:pPr>
      <w:r>
        <w:t>All the views are also available in the Results Explorer tab.</w:t>
      </w:r>
    </w:p>
    <w:p w14:paraId="3BAED37B" w14:textId="211231F9" w:rsidR="00256621" w:rsidRDefault="00F85528" w:rsidP="00F85528">
      <w:pPr>
        <w:pStyle w:val="ListParagraph"/>
        <w:numPr>
          <w:ilvl w:val="0"/>
          <w:numId w:val="8"/>
        </w:numPr>
      </w:pPr>
      <w:r>
        <w:t>The result data analysis can be downloaded from the download: mean, raw of the results. Mean is the mean and standard deviation of the squared electrical field strength. Raw is the raw integrated square electrical field.</w:t>
      </w:r>
    </w:p>
    <w:p w14:paraId="7452C3B2" w14:textId="77777777" w:rsidR="00256621" w:rsidRDefault="00256621" w:rsidP="00F85528"/>
    <w:p w14:paraId="1243B4A4" w14:textId="77777777" w:rsidR="00256621" w:rsidRDefault="00256621" w:rsidP="00F85528"/>
    <w:tbl>
      <w:tblPr>
        <w:tblStyle w:val="TableGrid"/>
        <w:tblW w:w="0" w:type="auto"/>
        <w:tblInd w:w="360" w:type="dxa"/>
        <w:tblLook w:val="04A0" w:firstRow="1" w:lastRow="0" w:firstColumn="1" w:lastColumn="0" w:noHBand="0" w:noVBand="1"/>
      </w:tblPr>
      <w:tblGrid>
        <w:gridCol w:w="2885"/>
        <w:gridCol w:w="2885"/>
        <w:gridCol w:w="2886"/>
      </w:tblGrid>
      <w:tr w:rsidR="00336550" w14:paraId="40141D24" w14:textId="77777777" w:rsidTr="00336550">
        <w:tc>
          <w:tcPr>
            <w:tcW w:w="3005" w:type="dxa"/>
          </w:tcPr>
          <w:p w14:paraId="4AC26034" w14:textId="3DC3F635" w:rsidR="00336550" w:rsidRDefault="00336550" w:rsidP="00336550">
            <w:r>
              <w:t>Structure</w:t>
            </w:r>
          </w:p>
        </w:tc>
        <w:tc>
          <w:tcPr>
            <w:tcW w:w="3005" w:type="dxa"/>
          </w:tcPr>
          <w:p w14:paraId="1DF18E06" w14:textId="42BC0C0C" w:rsidR="00336550" w:rsidRDefault="00336550" w:rsidP="00336550">
            <w:r>
              <w:t>rms</w:t>
            </w:r>
          </w:p>
        </w:tc>
        <w:tc>
          <w:tcPr>
            <w:tcW w:w="3006" w:type="dxa"/>
          </w:tcPr>
          <w:p w14:paraId="56E23B91" w14:textId="7CBBD4C9" w:rsidR="00336550" w:rsidRDefault="00336550" w:rsidP="00336550">
            <w:r>
              <w:t>Log res</w:t>
            </w:r>
          </w:p>
        </w:tc>
      </w:tr>
      <w:tr w:rsidR="00336550" w14:paraId="6B7501CF" w14:textId="77777777" w:rsidTr="00336550">
        <w:tc>
          <w:tcPr>
            <w:tcW w:w="3005" w:type="dxa"/>
          </w:tcPr>
          <w:p w14:paraId="6D659FC6" w14:textId="24174193" w:rsidR="00336550" w:rsidRDefault="00336550" w:rsidP="00336550">
            <w:r>
              <w:t>Structure of the simulation.</w:t>
            </w:r>
          </w:p>
          <w:p w14:paraId="2B3B6165" w14:textId="5DCF7E86" w:rsidR="00336550" w:rsidRDefault="00336550" w:rsidP="00336550">
            <w:r>
              <w:t>Different epsilon is different shades of grey. Red line is the source.</w:t>
            </w:r>
          </w:p>
          <w:p w14:paraId="5EAEC465" w14:textId="5BF31CB9" w:rsidR="00336550" w:rsidRDefault="00336550" w:rsidP="00336550">
            <w:r>
              <w:rPr>
                <w:noProof/>
              </w:rPr>
              <w:drawing>
                <wp:inline distT="0" distB="0" distL="0" distR="0" wp14:anchorId="3A807F19" wp14:editId="43614CE9">
                  <wp:extent cx="1440000" cy="143560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0" cy="1435609"/>
                          </a:xfrm>
                          <a:prstGeom prst="rect">
                            <a:avLst/>
                          </a:prstGeom>
                        </pic:spPr>
                      </pic:pic>
                    </a:graphicData>
                  </a:graphic>
                </wp:inline>
              </w:drawing>
            </w:r>
          </w:p>
        </w:tc>
        <w:tc>
          <w:tcPr>
            <w:tcW w:w="3005" w:type="dxa"/>
          </w:tcPr>
          <w:p w14:paraId="37AAF254" w14:textId="2F927675" w:rsidR="00336550" w:rsidRDefault="00336550" w:rsidP="00336550">
            <w:r>
              <w:t xml:space="preserve">The </w:t>
            </w:r>
            <w:r w:rsidR="00F85528">
              <w:t xml:space="preserve">mean squared of the electrical field. </w:t>
            </w:r>
          </w:p>
          <w:p w14:paraId="71B13A1E" w14:textId="7C35D14A" w:rsidR="00336550" w:rsidRDefault="00336550" w:rsidP="00336550">
            <w:r>
              <w:rPr>
                <w:noProof/>
              </w:rPr>
              <w:drawing>
                <wp:inline distT="0" distB="0" distL="0" distR="0" wp14:anchorId="1AB9DD52" wp14:editId="09B65757">
                  <wp:extent cx="1440000" cy="124439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0" cy="1244393"/>
                          </a:xfrm>
                          <a:prstGeom prst="rect">
                            <a:avLst/>
                          </a:prstGeom>
                        </pic:spPr>
                      </pic:pic>
                    </a:graphicData>
                  </a:graphic>
                </wp:inline>
              </w:drawing>
            </w:r>
          </w:p>
        </w:tc>
        <w:tc>
          <w:tcPr>
            <w:tcW w:w="3006" w:type="dxa"/>
          </w:tcPr>
          <w:p w14:paraId="785CD4B9" w14:textId="045A964C" w:rsidR="00F85528" w:rsidRDefault="00F85528" w:rsidP="00336550">
            <w:r>
              <w:t>The logarithmic of the rms plot.</w:t>
            </w:r>
          </w:p>
          <w:p w14:paraId="370F9286" w14:textId="20D722C0" w:rsidR="00336550" w:rsidRDefault="00336550" w:rsidP="00336550">
            <w:r>
              <w:rPr>
                <w:noProof/>
              </w:rPr>
              <w:drawing>
                <wp:inline distT="0" distB="0" distL="0" distR="0" wp14:anchorId="377CA30E" wp14:editId="14B0C42A">
                  <wp:extent cx="1440000" cy="1232351"/>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0" cy="1232351"/>
                          </a:xfrm>
                          <a:prstGeom prst="rect">
                            <a:avLst/>
                          </a:prstGeom>
                        </pic:spPr>
                      </pic:pic>
                    </a:graphicData>
                  </a:graphic>
                </wp:inline>
              </w:drawing>
            </w:r>
          </w:p>
        </w:tc>
      </w:tr>
      <w:tr w:rsidR="00336550" w14:paraId="0DA806B5" w14:textId="77777777" w:rsidTr="00336550">
        <w:tc>
          <w:tcPr>
            <w:tcW w:w="3005" w:type="dxa"/>
          </w:tcPr>
          <w:p w14:paraId="78F7F462" w14:textId="5F3EF326" w:rsidR="00336550" w:rsidRDefault="00336550" w:rsidP="00336550">
            <w:r>
              <w:t>View only particles</w:t>
            </w:r>
          </w:p>
        </w:tc>
        <w:tc>
          <w:tcPr>
            <w:tcW w:w="3005" w:type="dxa"/>
          </w:tcPr>
          <w:p w14:paraId="5B673CF3" w14:textId="60F14AEB" w:rsidR="00336550" w:rsidRDefault="00336550" w:rsidP="00336550">
            <w:r>
              <w:t>video</w:t>
            </w:r>
          </w:p>
        </w:tc>
        <w:tc>
          <w:tcPr>
            <w:tcW w:w="3006" w:type="dxa"/>
          </w:tcPr>
          <w:p w14:paraId="229A1F1B" w14:textId="59D8B77E" w:rsidR="00336550" w:rsidRDefault="00336550" w:rsidP="00336550">
            <w:r>
              <w:t>Eps</w:t>
            </w:r>
          </w:p>
        </w:tc>
      </w:tr>
      <w:tr w:rsidR="00336550" w14:paraId="565456FF" w14:textId="77777777" w:rsidTr="00336550">
        <w:tc>
          <w:tcPr>
            <w:tcW w:w="3005" w:type="dxa"/>
          </w:tcPr>
          <w:p w14:paraId="3CF594B5" w14:textId="06A927AC" w:rsidR="00F85528" w:rsidRDefault="00F85528" w:rsidP="00336550">
            <w:r>
              <w:t>View with only the matric not including the surrounding environment electrical field.</w:t>
            </w:r>
          </w:p>
          <w:p w14:paraId="2C1B4512" w14:textId="22449ADB" w:rsidR="00336550" w:rsidRDefault="00336550" w:rsidP="00336550">
            <w:r>
              <w:rPr>
                <w:noProof/>
              </w:rPr>
              <w:drawing>
                <wp:inline distT="0" distB="0" distL="0" distR="0" wp14:anchorId="7748D443" wp14:editId="318C8B01">
                  <wp:extent cx="1440000" cy="1330578"/>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0" cy="1330578"/>
                          </a:xfrm>
                          <a:prstGeom prst="rect">
                            <a:avLst/>
                          </a:prstGeom>
                        </pic:spPr>
                      </pic:pic>
                    </a:graphicData>
                  </a:graphic>
                </wp:inline>
              </w:drawing>
            </w:r>
          </w:p>
        </w:tc>
        <w:tc>
          <w:tcPr>
            <w:tcW w:w="3005" w:type="dxa"/>
          </w:tcPr>
          <w:p w14:paraId="6509B409" w14:textId="065930B0" w:rsidR="00F85528" w:rsidRDefault="00F85528" w:rsidP="00336550">
            <w:r>
              <w:t>The transient view of the electrical field propagation.</w:t>
            </w:r>
          </w:p>
          <w:p w14:paraId="2D359271" w14:textId="2263ADA7" w:rsidR="00336550" w:rsidRDefault="00336550" w:rsidP="00336550">
            <w:r>
              <w:rPr>
                <w:noProof/>
              </w:rPr>
              <w:drawing>
                <wp:inline distT="0" distB="0" distL="0" distR="0" wp14:anchorId="3D474EA7" wp14:editId="6EEE4130">
                  <wp:extent cx="1440000" cy="1673143"/>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0" cy="1673143"/>
                          </a:xfrm>
                          <a:prstGeom prst="rect">
                            <a:avLst/>
                          </a:prstGeom>
                        </pic:spPr>
                      </pic:pic>
                    </a:graphicData>
                  </a:graphic>
                </wp:inline>
              </w:drawing>
            </w:r>
          </w:p>
        </w:tc>
        <w:tc>
          <w:tcPr>
            <w:tcW w:w="3006" w:type="dxa"/>
          </w:tcPr>
          <w:p w14:paraId="670228EC" w14:textId="376BC2CE" w:rsidR="00F85528" w:rsidRDefault="00F85528" w:rsidP="00336550">
            <w:r>
              <w:t xml:space="preserve">The epsilon value of the structure. </w:t>
            </w:r>
            <w:proofErr w:type="gramStart"/>
            <w:r>
              <w:t>Similar to</w:t>
            </w:r>
            <w:proofErr w:type="gramEnd"/>
            <w:r>
              <w:t xml:space="preserve"> structure.</w:t>
            </w:r>
          </w:p>
          <w:p w14:paraId="7B3FB6CA" w14:textId="26AD722E" w:rsidR="00336550" w:rsidRDefault="00336550" w:rsidP="00336550">
            <w:r>
              <w:rPr>
                <w:noProof/>
              </w:rPr>
              <w:drawing>
                <wp:inline distT="0" distB="0" distL="0" distR="0" wp14:anchorId="5A57D272" wp14:editId="2C0BCE39">
                  <wp:extent cx="1440000" cy="1248241"/>
                  <wp:effectExtent l="0" t="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0000" cy="1248241"/>
                          </a:xfrm>
                          <a:prstGeom prst="rect">
                            <a:avLst/>
                          </a:prstGeom>
                        </pic:spPr>
                      </pic:pic>
                    </a:graphicData>
                  </a:graphic>
                </wp:inline>
              </w:drawing>
            </w:r>
          </w:p>
        </w:tc>
      </w:tr>
    </w:tbl>
    <w:p w14:paraId="6391658D" w14:textId="77777777" w:rsidR="00F85528" w:rsidRPr="007E4917" w:rsidRDefault="00F85528" w:rsidP="00336550">
      <w:pPr>
        <w:ind w:left="360"/>
      </w:pPr>
    </w:p>
    <w:p w14:paraId="4081EAC7" w14:textId="77777777" w:rsidR="00256621" w:rsidRDefault="00256621" w:rsidP="00256621">
      <w:pPr>
        <w:pStyle w:val="Heading1"/>
      </w:pPr>
      <w:bookmarkStart w:id="8" w:name="_Toc55923103"/>
      <w:r>
        <w:t>Structure editor</w:t>
      </w:r>
      <w:bookmarkEnd w:id="8"/>
    </w:p>
    <w:p w14:paraId="5318B33A" w14:textId="77777777" w:rsidR="00256621" w:rsidRDefault="00256621" w:rsidP="00256621">
      <w:pPr>
        <w:jc w:val="center"/>
      </w:pPr>
      <w:r>
        <w:rPr>
          <w:noProof/>
        </w:rPr>
        <w:drawing>
          <wp:inline distT="0" distB="0" distL="0" distR="0" wp14:anchorId="2D863B6B" wp14:editId="11A25203">
            <wp:extent cx="1800000" cy="17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000" cy="1724000"/>
                    </a:xfrm>
                    <a:prstGeom prst="rect">
                      <a:avLst/>
                    </a:prstGeom>
                  </pic:spPr>
                </pic:pic>
              </a:graphicData>
            </a:graphic>
          </wp:inline>
        </w:drawing>
      </w:r>
    </w:p>
    <w:p w14:paraId="75A0973A" w14:textId="77777777" w:rsidR="00256621" w:rsidRDefault="00256621" w:rsidP="00256621">
      <w:r>
        <w:t>The particle and source location can be dragged. Corresponding changes will be reflected in the simulation configuration.</w:t>
      </w:r>
    </w:p>
    <w:p w14:paraId="2CD68023" w14:textId="77777777" w:rsidR="00256621" w:rsidRDefault="00256621" w:rsidP="00256621">
      <w:r>
        <w:t>Note: the size of the simulation does not respond to the change in the configuration change.</w:t>
      </w:r>
    </w:p>
    <w:p w14:paraId="3BFE8021" w14:textId="77777777" w:rsidR="00256621" w:rsidRDefault="00256621" w:rsidP="00256621">
      <w:r>
        <w:t xml:space="preserve">It can only be used in conjunction with checker, </w:t>
      </w:r>
      <w:proofErr w:type="spellStart"/>
      <w:r>
        <w:t>voronoi</w:t>
      </w:r>
      <w:proofErr w:type="spellEnd"/>
      <w:r>
        <w:t xml:space="preserve"> and effective medium geometry at this moment. </w:t>
      </w:r>
    </w:p>
    <w:p w14:paraId="6B97FAEB" w14:textId="77777777" w:rsidR="00256621" w:rsidRDefault="00256621" w:rsidP="00F85528">
      <w:pPr>
        <w:pStyle w:val="Heading1"/>
      </w:pPr>
    </w:p>
    <w:p w14:paraId="618DD18B" w14:textId="17B0902E" w:rsidR="00F85528" w:rsidRDefault="00F85528" w:rsidP="00F85528">
      <w:pPr>
        <w:pStyle w:val="Heading1"/>
      </w:pPr>
      <w:bookmarkStart w:id="9" w:name="_Toc55923104"/>
      <w:r>
        <w:t>Parameter sweeping</w:t>
      </w:r>
      <w:bookmarkEnd w:id="9"/>
    </w:p>
    <w:p w14:paraId="1275F64B" w14:textId="1837E9D1" w:rsidR="00F85528" w:rsidRDefault="00F85528" w:rsidP="00F85528">
      <w:r>
        <w:t xml:space="preserve">All the parameters labelled with param, start, end, steps are sweeping parameters. This means when they are specified, their values will be converted to steps number of values, each value will be used in one </w:t>
      </w:r>
      <w:proofErr w:type="gramStart"/>
      <w:r>
        <w:t>particular simulation</w:t>
      </w:r>
      <w:proofErr w:type="gramEnd"/>
      <w:r>
        <w:t xml:space="preserve">. Their results will be pooled together and returned in the form of mean and standard deviation values. </w:t>
      </w:r>
    </w:p>
    <w:p w14:paraId="3411AD1A" w14:textId="68B086A2" w:rsidR="00F85528" w:rsidRDefault="00F85528" w:rsidP="00F85528">
      <w:r>
        <w:t xml:space="preserve">Caution that only 2 sweeping value </w:t>
      </w:r>
      <w:r w:rsidR="00B6169D">
        <w:t xml:space="preserve">of non 1 step values can be specified because returning none </w:t>
      </w:r>
      <w:proofErr w:type="gramStart"/>
      <w:r w:rsidR="00B6169D">
        <w:t>2 dimensional</w:t>
      </w:r>
      <w:proofErr w:type="gramEnd"/>
      <w:r w:rsidR="00B6169D">
        <w:t xml:space="preserve"> mean and standard deviation matrix is not implemented. </w:t>
      </w:r>
    </w:p>
    <w:p w14:paraId="5729F4C1" w14:textId="18AA5A44" w:rsidR="009B7A37" w:rsidRPr="00F85528" w:rsidRDefault="009B7A37" w:rsidP="00F85528">
      <w:r>
        <w:t xml:space="preserve">When producing parameter sweeping, please turn off visualization. Because visualization requires resources which slows down the simulation process. And only the last frame will be displayed, which mean waste of resources. </w:t>
      </w:r>
    </w:p>
    <w:p w14:paraId="5D8D687E" w14:textId="086BFA69" w:rsidR="00F85528" w:rsidRDefault="00F85528" w:rsidP="00F85528">
      <w:pPr>
        <w:pStyle w:val="Heading1"/>
      </w:pPr>
      <w:bookmarkStart w:id="10" w:name="_Toc55923105"/>
      <w:r>
        <w:t>Additional operations</w:t>
      </w:r>
      <w:bookmarkEnd w:id="10"/>
    </w:p>
    <w:p w14:paraId="2F8EEDC6" w14:textId="77777777" w:rsidR="00B6169D" w:rsidRDefault="00B6169D" w:rsidP="00B6169D">
      <w:r>
        <w:t xml:space="preserve">One the bottom right corner, there are 3 buttons for additional operation on the configuration. </w:t>
      </w:r>
    </w:p>
    <w:p w14:paraId="31723DF3" w14:textId="16B4C24E" w:rsidR="00B6169D" w:rsidRPr="00B6169D" w:rsidRDefault="00B6169D" w:rsidP="00B6169D">
      <w:r>
        <w:rPr>
          <w:noProof/>
        </w:rPr>
        <w:drawing>
          <wp:inline distT="0" distB="0" distL="0" distR="0" wp14:anchorId="5FB05CE6" wp14:editId="0BE8CCAB">
            <wp:extent cx="1704975" cy="42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4975" cy="428625"/>
                    </a:xfrm>
                    <a:prstGeom prst="rect">
                      <a:avLst/>
                    </a:prstGeom>
                  </pic:spPr>
                </pic:pic>
              </a:graphicData>
            </a:graphic>
          </wp:inline>
        </w:drawing>
      </w:r>
    </w:p>
    <w:p w14:paraId="376B2A74" w14:textId="19448AB1" w:rsidR="00F85528" w:rsidRDefault="00F85528" w:rsidP="00F85528">
      <w:pPr>
        <w:pStyle w:val="Heading2"/>
      </w:pPr>
      <w:bookmarkStart w:id="11" w:name="_Toc55923106"/>
      <w:r>
        <w:t>Reset config</w:t>
      </w:r>
      <w:bookmarkEnd w:id="11"/>
    </w:p>
    <w:p w14:paraId="75895FE5" w14:textId="7D251327" w:rsidR="00B6169D" w:rsidRPr="00B6169D" w:rsidRDefault="00B6169D" w:rsidP="00B6169D">
      <w:r>
        <w:t xml:space="preserve">The configuration is reset to a default configuration. </w:t>
      </w:r>
    </w:p>
    <w:p w14:paraId="1768612F" w14:textId="125CB5EF" w:rsidR="00F85528" w:rsidRDefault="00F85528" w:rsidP="00F85528">
      <w:pPr>
        <w:pStyle w:val="Heading2"/>
      </w:pPr>
      <w:bookmarkStart w:id="12" w:name="_Toc55923107"/>
      <w:r>
        <w:t>Download or save config</w:t>
      </w:r>
      <w:bookmarkEnd w:id="12"/>
    </w:p>
    <w:p w14:paraId="71232D79" w14:textId="470DEA65" w:rsidR="00B6169D" w:rsidRDefault="00B6169D" w:rsidP="00B6169D">
      <w:r>
        <w:t>By specifying a name in the filename, the configuration can be saved online in the owner’s account or downloaded locally.</w:t>
      </w:r>
    </w:p>
    <w:p w14:paraId="4621E932" w14:textId="0618668F" w:rsidR="00B6169D" w:rsidRPr="00B6169D" w:rsidRDefault="00B6169D" w:rsidP="00B6169D">
      <w:r>
        <w:rPr>
          <w:noProof/>
        </w:rPr>
        <w:lastRenderedPageBreak/>
        <w:drawing>
          <wp:inline distT="0" distB="0" distL="0" distR="0" wp14:anchorId="5052F381" wp14:editId="19546C1D">
            <wp:extent cx="378142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1724025"/>
                    </a:xfrm>
                    <a:prstGeom prst="rect">
                      <a:avLst/>
                    </a:prstGeom>
                  </pic:spPr>
                </pic:pic>
              </a:graphicData>
            </a:graphic>
          </wp:inline>
        </w:drawing>
      </w:r>
    </w:p>
    <w:p w14:paraId="64C36874" w14:textId="7BE60220" w:rsidR="00F85528" w:rsidRDefault="00F85528" w:rsidP="00F85528">
      <w:pPr>
        <w:pStyle w:val="Heading2"/>
      </w:pPr>
      <w:bookmarkStart w:id="13" w:name="_Toc55923108"/>
      <w:r>
        <w:t>Load from local or online config</w:t>
      </w:r>
      <w:bookmarkEnd w:id="13"/>
    </w:p>
    <w:p w14:paraId="35B2C48B" w14:textId="77777777" w:rsidR="00B6169D" w:rsidRDefault="00B6169D" w:rsidP="00B6169D">
      <w:pPr>
        <w:rPr>
          <w:noProof/>
        </w:rPr>
      </w:pPr>
      <w:r>
        <w:rPr>
          <w:noProof/>
        </w:rPr>
        <w:drawing>
          <wp:inline distT="0" distB="0" distL="0" distR="0" wp14:anchorId="61AE4482" wp14:editId="75870D2F">
            <wp:extent cx="386715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7150" cy="2028825"/>
                    </a:xfrm>
                    <a:prstGeom prst="rect">
                      <a:avLst/>
                    </a:prstGeom>
                  </pic:spPr>
                </pic:pic>
              </a:graphicData>
            </a:graphic>
          </wp:inline>
        </w:drawing>
      </w:r>
    </w:p>
    <w:p w14:paraId="395481BC" w14:textId="0B693478" w:rsidR="00B6169D" w:rsidRDefault="00B6169D" w:rsidP="00B6169D">
      <w:pPr>
        <w:rPr>
          <w:noProof/>
        </w:rPr>
      </w:pPr>
      <w:r>
        <w:rPr>
          <w:noProof/>
        </w:rPr>
        <w:t>One of the saved configuration can be used to repopulate the configuration fields.</w:t>
      </w:r>
      <w:r w:rsidRPr="00B6169D">
        <w:rPr>
          <w:noProof/>
        </w:rPr>
        <w:t xml:space="preserve"> </w:t>
      </w:r>
    </w:p>
    <w:p w14:paraId="70AB6585" w14:textId="0C3BC5E5" w:rsidR="00B6169D" w:rsidRDefault="00B6169D" w:rsidP="00B6169D">
      <w:r>
        <w:rPr>
          <w:noProof/>
        </w:rPr>
        <w:drawing>
          <wp:inline distT="0" distB="0" distL="0" distR="0" wp14:anchorId="3733750C" wp14:editId="4C1E2AF2">
            <wp:extent cx="3857625" cy="2705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7625" cy="2705100"/>
                    </a:xfrm>
                    <a:prstGeom prst="rect">
                      <a:avLst/>
                    </a:prstGeom>
                  </pic:spPr>
                </pic:pic>
              </a:graphicData>
            </a:graphic>
          </wp:inline>
        </w:drawing>
      </w:r>
    </w:p>
    <w:p w14:paraId="6C23AC11" w14:textId="0541EC8A" w:rsidR="00B6169D" w:rsidRPr="00B6169D" w:rsidRDefault="00B6169D" w:rsidP="00B6169D">
      <w:r>
        <w:t>Configuration can be uploaded</w:t>
      </w:r>
    </w:p>
    <w:p w14:paraId="5CEEB032" w14:textId="73713F00" w:rsidR="00F85528" w:rsidRDefault="00B6169D" w:rsidP="00F85528">
      <w:pPr>
        <w:pStyle w:val="Heading2"/>
      </w:pPr>
      <w:bookmarkStart w:id="14" w:name="_Toc55923109"/>
      <w:r>
        <w:t>A</w:t>
      </w:r>
      <w:r w:rsidR="00F85528">
        <w:t>ccounts</w:t>
      </w:r>
      <w:bookmarkEnd w:id="14"/>
    </w:p>
    <w:p w14:paraId="48D9F02A" w14:textId="62493BD4" w:rsidR="00B6169D" w:rsidRPr="00B6169D" w:rsidRDefault="00B6169D" w:rsidP="00B6169D">
      <w:r>
        <w:t xml:space="preserve">Accounts are currently not implemented because of the limited resources came with one server. But user still have to login in order to conduct simulations. </w:t>
      </w:r>
    </w:p>
    <w:p w14:paraId="3C69CE35" w14:textId="5BF1AD2F" w:rsidR="007E4917" w:rsidRDefault="007E4917" w:rsidP="007E4917">
      <w:pPr>
        <w:pStyle w:val="Heading1"/>
      </w:pPr>
      <w:bookmarkStart w:id="15" w:name="_Toc55923110"/>
      <w:r>
        <w:t>Configurations</w:t>
      </w:r>
      <w:bookmarkEnd w:id="15"/>
    </w:p>
    <w:p w14:paraId="790ED3A7" w14:textId="0519DAB2" w:rsidR="007E4917" w:rsidRPr="007E4917" w:rsidRDefault="007E4917" w:rsidP="007E4917">
      <w:r>
        <w:t>Different config and their meanings.</w:t>
      </w:r>
    </w:p>
    <w:p w14:paraId="5089E1EF" w14:textId="5F85D2D7" w:rsidR="0004734C" w:rsidRDefault="0004734C">
      <w:r>
        <w:lastRenderedPageBreak/>
        <w:t xml:space="preserve">Important config: </w:t>
      </w:r>
    </w:p>
    <w:tbl>
      <w:tblPr>
        <w:tblStyle w:val="TableGrid"/>
        <w:tblW w:w="0" w:type="auto"/>
        <w:tblLook w:val="04A0" w:firstRow="1" w:lastRow="0" w:firstColumn="1" w:lastColumn="0" w:noHBand="0" w:noVBand="1"/>
      </w:tblPr>
      <w:tblGrid>
        <w:gridCol w:w="1413"/>
        <w:gridCol w:w="1276"/>
        <w:gridCol w:w="2693"/>
        <w:gridCol w:w="3634"/>
      </w:tblGrid>
      <w:tr w:rsidR="0004734C" w14:paraId="58FC15B5" w14:textId="3EF17ABE" w:rsidTr="0004734C">
        <w:tc>
          <w:tcPr>
            <w:tcW w:w="1413" w:type="dxa"/>
          </w:tcPr>
          <w:p w14:paraId="2D605E61" w14:textId="0C3B7CEE" w:rsidR="0004734C" w:rsidRDefault="0004734C">
            <w:r>
              <w:t>Section</w:t>
            </w:r>
          </w:p>
        </w:tc>
        <w:tc>
          <w:tcPr>
            <w:tcW w:w="1276" w:type="dxa"/>
          </w:tcPr>
          <w:p w14:paraId="6511772B" w14:textId="6C233667" w:rsidR="0004734C" w:rsidRDefault="0004734C">
            <w:r>
              <w:t>Name</w:t>
            </w:r>
          </w:p>
        </w:tc>
        <w:tc>
          <w:tcPr>
            <w:tcW w:w="2693" w:type="dxa"/>
          </w:tcPr>
          <w:p w14:paraId="6A1594D8" w14:textId="768303DA" w:rsidR="0004734C" w:rsidRDefault="0004734C">
            <w:r>
              <w:t>Choice</w:t>
            </w:r>
          </w:p>
        </w:tc>
        <w:tc>
          <w:tcPr>
            <w:tcW w:w="3634" w:type="dxa"/>
          </w:tcPr>
          <w:p w14:paraId="50FEAC94" w14:textId="2A89687C" w:rsidR="0004734C" w:rsidRDefault="0004734C">
            <w:r>
              <w:t>Description</w:t>
            </w:r>
          </w:p>
        </w:tc>
      </w:tr>
      <w:tr w:rsidR="0004734C" w14:paraId="08EE464A" w14:textId="552F96A3" w:rsidTr="0004734C">
        <w:tc>
          <w:tcPr>
            <w:tcW w:w="1413" w:type="dxa"/>
          </w:tcPr>
          <w:p w14:paraId="59D9A887" w14:textId="61A86B64" w:rsidR="0004734C" w:rsidRDefault="0004734C">
            <w:r>
              <w:t>Simulation</w:t>
            </w:r>
          </w:p>
        </w:tc>
        <w:tc>
          <w:tcPr>
            <w:tcW w:w="1276" w:type="dxa"/>
          </w:tcPr>
          <w:p w14:paraId="0E2332D7" w14:textId="20736A38" w:rsidR="0004734C" w:rsidRDefault="0004734C">
            <w:r>
              <w:t>sim types*</w:t>
            </w:r>
          </w:p>
        </w:tc>
        <w:tc>
          <w:tcPr>
            <w:tcW w:w="2693" w:type="dxa"/>
          </w:tcPr>
          <w:p w14:paraId="48FA97DF" w14:textId="511616F1" w:rsidR="0004734C" w:rsidRDefault="0004734C" w:rsidP="0004734C">
            <w:pPr>
              <w:pStyle w:val="ListParagraph"/>
              <w:numPr>
                <w:ilvl w:val="0"/>
                <w:numId w:val="1"/>
              </w:numPr>
            </w:pPr>
            <w:r>
              <w:t>Checker</w:t>
            </w:r>
          </w:p>
          <w:p w14:paraId="2013AC94" w14:textId="303C46AD" w:rsidR="0004734C" w:rsidRDefault="0004734C" w:rsidP="0004734C">
            <w:pPr>
              <w:pStyle w:val="ListParagraph"/>
              <w:numPr>
                <w:ilvl w:val="0"/>
                <w:numId w:val="1"/>
              </w:numPr>
            </w:pPr>
            <w:r>
              <w:t>Shape</w:t>
            </w:r>
          </w:p>
          <w:p w14:paraId="1870B3F1" w14:textId="77777777" w:rsidR="0004734C" w:rsidRDefault="0004734C" w:rsidP="0004734C">
            <w:pPr>
              <w:pStyle w:val="ListParagraph"/>
              <w:numPr>
                <w:ilvl w:val="0"/>
                <w:numId w:val="1"/>
              </w:numPr>
            </w:pPr>
            <w:r>
              <w:t>Effective medium</w:t>
            </w:r>
          </w:p>
          <w:p w14:paraId="776215E1" w14:textId="0F5C16DB" w:rsidR="0004734C" w:rsidRDefault="0004734C" w:rsidP="0004734C">
            <w:pPr>
              <w:pStyle w:val="ListParagraph"/>
              <w:numPr>
                <w:ilvl w:val="0"/>
                <w:numId w:val="1"/>
              </w:numPr>
            </w:pPr>
            <w:r>
              <w:t>Voronoi</w:t>
            </w:r>
          </w:p>
        </w:tc>
        <w:tc>
          <w:tcPr>
            <w:tcW w:w="3634" w:type="dxa"/>
          </w:tcPr>
          <w:p w14:paraId="7318274D" w14:textId="77777777" w:rsidR="0004734C" w:rsidRDefault="0004734C" w:rsidP="0004734C">
            <w:pPr>
              <w:pStyle w:val="ListParagraph"/>
              <w:numPr>
                <w:ilvl w:val="0"/>
                <w:numId w:val="2"/>
              </w:numPr>
            </w:pPr>
            <w:r>
              <w:t>Geometry shape in certain sequence.</w:t>
            </w:r>
          </w:p>
          <w:p w14:paraId="6A3222B4" w14:textId="77777777" w:rsidR="0004734C" w:rsidRDefault="0004734C" w:rsidP="0004734C">
            <w:pPr>
              <w:pStyle w:val="ListParagraph"/>
              <w:numPr>
                <w:ilvl w:val="0"/>
                <w:numId w:val="2"/>
              </w:numPr>
            </w:pPr>
            <w:r>
              <w:t>Made up by individual particles. Whose location can be specified.</w:t>
            </w:r>
          </w:p>
          <w:p w14:paraId="21A26E28" w14:textId="77777777" w:rsidR="0004734C" w:rsidRDefault="0004734C" w:rsidP="0004734C">
            <w:pPr>
              <w:pStyle w:val="ListParagraph"/>
              <w:numPr>
                <w:ilvl w:val="0"/>
                <w:numId w:val="2"/>
              </w:numPr>
            </w:pPr>
            <w:r>
              <w:t>Calculate effective medium of the rock based on the composition of the rock.</w:t>
            </w:r>
          </w:p>
          <w:p w14:paraId="1DB2C222" w14:textId="7086E16D" w:rsidR="0004734C" w:rsidRDefault="0004734C" w:rsidP="0004734C">
            <w:pPr>
              <w:pStyle w:val="ListParagraph"/>
              <w:numPr>
                <w:ilvl w:val="0"/>
                <w:numId w:val="2"/>
              </w:numPr>
            </w:pPr>
            <w:r>
              <w:t>Generate Voronoi geometry and use it to simulate.</w:t>
            </w:r>
          </w:p>
        </w:tc>
      </w:tr>
      <w:tr w:rsidR="0004734C" w14:paraId="137B07FB" w14:textId="6DCE60CD" w:rsidTr="0004734C">
        <w:tc>
          <w:tcPr>
            <w:tcW w:w="1413" w:type="dxa"/>
          </w:tcPr>
          <w:p w14:paraId="380B2793" w14:textId="3665A5AA" w:rsidR="0004734C" w:rsidRDefault="006B7282" w:rsidP="006B7282">
            <w:pPr>
              <w:jc w:val="center"/>
            </w:pPr>
            <w:r w:rsidRPr="006B7282">
              <w:t>Geometry</w:t>
            </w:r>
          </w:p>
        </w:tc>
        <w:tc>
          <w:tcPr>
            <w:tcW w:w="1276" w:type="dxa"/>
          </w:tcPr>
          <w:p w14:paraId="1EFA1011" w14:textId="047CB81F" w:rsidR="0004734C" w:rsidRDefault="006B7282">
            <w:r>
              <w:t>Shape</w:t>
            </w:r>
          </w:p>
        </w:tc>
        <w:tc>
          <w:tcPr>
            <w:tcW w:w="2693" w:type="dxa"/>
          </w:tcPr>
          <w:p w14:paraId="1CE9998C" w14:textId="45F85261" w:rsidR="0004734C" w:rsidRDefault="006B7282" w:rsidP="006B7282">
            <w:pPr>
              <w:pStyle w:val="ListParagraph"/>
              <w:numPr>
                <w:ilvl w:val="0"/>
                <w:numId w:val="6"/>
              </w:numPr>
            </w:pPr>
            <w:r>
              <w:t>Sphere</w:t>
            </w:r>
          </w:p>
          <w:p w14:paraId="0677673E" w14:textId="77777777" w:rsidR="006B7282" w:rsidRDefault="006B7282" w:rsidP="006B7282">
            <w:pPr>
              <w:pStyle w:val="ListParagraph"/>
              <w:numPr>
                <w:ilvl w:val="0"/>
                <w:numId w:val="6"/>
              </w:numPr>
            </w:pPr>
            <w:r>
              <w:t>Triangle</w:t>
            </w:r>
          </w:p>
          <w:p w14:paraId="53B615A0" w14:textId="43758138" w:rsidR="006B7282" w:rsidRDefault="006B7282" w:rsidP="006B7282">
            <w:pPr>
              <w:pStyle w:val="ListParagraph"/>
              <w:numPr>
                <w:ilvl w:val="0"/>
                <w:numId w:val="6"/>
              </w:numPr>
            </w:pPr>
            <w:r>
              <w:t>Hexagon</w:t>
            </w:r>
          </w:p>
          <w:p w14:paraId="7A471199" w14:textId="1C2797F6" w:rsidR="006B7282" w:rsidRDefault="006B7282" w:rsidP="006B7282">
            <w:pPr>
              <w:pStyle w:val="ListParagraph"/>
              <w:numPr>
                <w:ilvl w:val="0"/>
                <w:numId w:val="6"/>
              </w:numPr>
            </w:pPr>
            <w:r>
              <w:t xml:space="preserve">Cube </w:t>
            </w:r>
          </w:p>
        </w:tc>
        <w:tc>
          <w:tcPr>
            <w:tcW w:w="3634" w:type="dxa"/>
          </w:tcPr>
          <w:p w14:paraId="5C955CBF" w14:textId="77777777" w:rsidR="0004734C" w:rsidRDefault="006B7282" w:rsidP="006B7282">
            <w:r>
              <w:t>Different shapes that can be generated.</w:t>
            </w:r>
          </w:p>
          <w:p w14:paraId="21647922" w14:textId="7850B25B" w:rsidR="006B7282" w:rsidRDefault="006B7282" w:rsidP="006B7282">
            <w:r>
              <w:t>More complex geometry can be made up from th</w:t>
            </w:r>
            <w:r w:rsidR="007E4917">
              <w:t>ese</w:t>
            </w:r>
            <w:r>
              <w:t xml:space="preserve"> simple shapes.</w:t>
            </w:r>
          </w:p>
        </w:tc>
      </w:tr>
      <w:tr w:rsidR="0004734C" w14:paraId="258EA1EC" w14:textId="2687CD1E" w:rsidTr="0004734C">
        <w:tc>
          <w:tcPr>
            <w:tcW w:w="1413" w:type="dxa"/>
          </w:tcPr>
          <w:p w14:paraId="71EDE326" w14:textId="77777777" w:rsidR="0004734C" w:rsidRDefault="0004734C"/>
        </w:tc>
        <w:tc>
          <w:tcPr>
            <w:tcW w:w="1276" w:type="dxa"/>
          </w:tcPr>
          <w:p w14:paraId="4E302722" w14:textId="77777777" w:rsidR="0004734C" w:rsidRDefault="0004734C"/>
        </w:tc>
        <w:tc>
          <w:tcPr>
            <w:tcW w:w="2693" w:type="dxa"/>
          </w:tcPr>
          <w:p w14:paraId="285A26C8" w14:textId="77777777" w:rsidR="0004734C" w:rsidRDefault="0004734C"/>
        </w:tc>
        <w:tc>
          <w:tcPr>
            <w:tcW w:w="3634" w:type="dxa"/>
          </w:tcPr>
          <w:p w14:paraId="42D4C17A" w14:textId="77777777" w:rsidR="0004734C" w:rsidRDefault="0004734C"/>
        </w:tc>
      </w:tr>
    </w:tbl>
    <w:p w14:paraId="5CCBD4AB" w14:textId="6B9AADDF" w:rsidR="0004734C" w:rsidRDefault="0004734C" w:rsidP="0004734C">
      <w:r>
        <w:t>*correspond to the change of sim types, Geometry section of the configuration will change. Only the relevant configuration field will be retained. Corresponding retain field is explained below.</w:t>
      </w:r>
    </w:p>
    <w:p w14:paraId="280D2545" w14:textId="77777777" w:rsidR="006B7282" w:rsidRDefault="006B7282" w:rsidP="0004734C"/>
    <w:tbl>
      <w:tblPr>
        <w:tblStyle w:val="TableGrid"/>
        <w:tblW w:w="0" w:type="auto"/>
        <w:tblLook w:val="04A0" w:firstRow="1" w:lastRow="0" w:firstColumn="1" w:lastColumn="0" w:noHBand="0" w:noVBand="1"/>
      </w:tblPr>
      <w:tblGrid>
        <w:gridCol w:w="2122"/>
        <w:gridCol w:w="2409"/>
        <w:gridCol w:w="4485"/>
      </w:tblGrid>
      <w:tr w:rsidR="0004734C" w14:paraId="39BE352C" w14:textId="77777777" w:rsidTr="006B7282">
        <w:tc>
          <w:tcPr>
            <w:tcW w:w="2122" w:type="dxa"/>
          </w:tcPr>
          <w:p w14:paraId="0BC5DA84" w14:textId="36740277" w:rsidR="0004734C" w:rsidRDefault="0004734C" w:rsidP="0004734C">
            <w:r>
              <w:t>Choice</w:t>
            </w:r>
          </w:p>
        </w:tc>
        <w:tc>
          <w:tcPr>
            <w:tcW w:w="2409" w:type="dxa"/>
          </w:tcPr>
          <w:p w14:paraId="405CBD3D" w14:textId="2F82CBE4" w:rsidR="0004734C" w:rsidRDefault="0004734C" w:rsidP="0004734C">
            <w:r>
              <w:t xml:space="preserve">Retained </w:t>
            </w:r>
            <w:r w:rsidR="006B7282">
              <w:t>fields</w:t>
            </w:r>
          </w:p>
        </w:tc>
        <w:tc>
          <w:tcPr>
            <w:tcW w:w="4485" w:type="dxa"/>
          </w:tcPr>
          <w:p w14:paraId="40D4AB58" w14:textId="388A1C20" w:rsidR="0004734C" w:rsidRDefault="006B7282" w:rsidP="0004734C">
            <w:r>
              <w:t>description</w:t>
            </w:r>
          </w:p>
        </w:tc>
      </w:tr>
      <w:tr w:rsidR="0004734C" w14:paraId="07F4D334" w14:textId="77777777" w:rsidTr="006B7282">
        <w:tc>
          <w:tcPr>
            <w:tcW w:w="2122" w:type="dxa"/>
          </w:tcPr>
          <w:p w14:paraId="4E7FC9FD" w14:textId="0A389BB1" w:rsidR="0004734C" w:rsidRDefault="0004734C" w:rsidP="0004734C">
            <w:r>
              <w:t>Checker</w:t>
            </w:r>
          </w:p>
        </w:tc>
        <w:tc>
          <w:tcPr>
            <w:tcW w:w="2409" w:type="dxa"/>
          </w:tcPr>
          <w:p w14:paraId="1774C4EE" w14:textId="3685A9F1" w:rsidR="0004734C" w:rsidRDefault="0004734C" w:rsidP="0004734C">
            <w:r w:rsidRPr="0004734C">
              <w:t>Particle</w:t>
            </w:r>
            <w:r>
              <w:t xml:space="preserve"> </w:t>
            </w:r>
            <w:r w:rsidRPr="0004734C">
              <w:t>area</w:t>
            </w:r>
            <w:r>
              <w:t xml:space="preserve"> </w:t>
            </w:r>
            <w:r w:rsidRPr="0004734C">
              <w:t>or</w:t>
            </w:r>
            <w:r>
              <w:t xml:space="preserve"> </w:t>
            </w:r>
            <w:r w:rsidRPr="0004734C">
              <w:t>volume</w:t>
            </w:r>
          </w:p>
        </w:tc>
        <w:tc>
          <w:tcPr>
            <w:tcW w:w="4485" w:type="dxa"/>
          </w:tcPr>
          <w:p w14:paraId="75B3A604" w14:textId="2DD01BCD" w:rsidR="0004734C" w:rsidRDefault="006B7282" w:rsidP="0004734C">
            <w:r>
              <w:t>The particle size of the checker</w:t>
            </w:r>
          </w:p>
        </w:tc>
      </w:tr>
      <w:tr w:rsidR="0004734C" w14:paraId="6BFD75BC" w14:textId="77777777" w:rsidTr="006B7282">
        <w:tc>
          <w:tcPr>
            <w:tcW w:w="2122" w:type="dxa"/>
          </w:tcPr>
          <w:p w14:paraId="1873F113" w14:textId="77777777" w:rsidR="0004734C" w:rsidRDefault="0004734C" w:rsidP="0004734C"/>
        </w:tc>
        <w:tc>
          <w:tcPr>
            <w:tcW w:w="2409" w:type="dxa"/>
          </w:tcPr>
          <w:p w14:paraId="32F417BC" w14:textId="3DFE1702" w:rsidR="0004734C" w:rsidRDefault="0004734C" w:rsidP="0004734C">
            <w:r>
              <w:t>Fill factor</w:t>
            </w:r>
          </w:p>
        </w:tc>
        <w:tc>
          <w:tcPr>
            <w:tcW w:w="4485" w:type="dxa"/>
          </w:tcPr>
          <w:p w14:paraId="593F49C2" w14:textId="20A24A79" w:rsidR="0004734C" w:rsidRDefault="006B7282" w:rsidP="0004734C">
            <w:r>
              <w:t>The percentage of the space filled by the particles</w:t>
            </w:r>
          </w:p>
        </w:tc>
      </w:tr>
      <w:tr w:rsidR="0004734C" w14:paraId="28D66CCA" w14:textId="77777777" w:rsidTr="006B7282">
        <w:tc>
          <w:tcPr>
            <w:tcW w:w="2122" w:type="dxa"/>
          </w:tcPr>
          <w:p w14:paraId="22D0555C" w14:textId="77777777" w:rsidR="0004734C" w:rsidRDefault="0004734C" w:rsidP="0004734C"/>
        </w:tc>
        <w:tc>
          <w:tcPr>
            <w:tcW w:w="2409" w:type="dxa"/>
          </w:tcPr>
          <w:p w14:paraId="2D677E91" w14:textId="623474E7" w:rsidR="0004734C" w:rsidRDefault="0004734C" w:rsidP="0004734C">
            <w:r>
              <w:t>Shape</w:t>
            </w:r>
          </w:p>
        </w:tc>
        <w:tc>
          <w:tcPr>
            <w:tcW w:w="4485" w:type="dxa"/>
          </w:tcPr>
          <w:p w14:paraId="766F59D6" w14:textId="2D07B0F3" w:rsidR="0004734C" w:rsidRDefault="006B7282" w:rsidP="0004734C">
            <w:r>
              <w:t>The shape of the particles should take on</w:t>
            </w:r>
          </w:p>
        </w:tc>
      </w:tr>
      <w:tr w:rsidR="0004734C" w14:paraId="7226BD69" w14:textId="77777777" w:rsidTr="006B7282">
        <w:tc>
          <w:tcPr>
            <w:tcW w:w="2122" w:type="dxa"/>
          </w:tcPr>
          <w:p w14:paraId="4A57A741" w14:textId="77777777" w:rsidR="0004734C" w:rsidRDefault="0004734C" w:rsidP="0004734C"/>
        </w:tc>
        <w:tc>
          <w:tcPr>
            <w:tcW w:w="2409" w:type="dxa"/>
          </w:tcPr>
          <w:p w14:paraId="1FB8351E" w14:textId="77777777" w:rsidR="0004734C" w:rsidRDefault="0004734C" w:rsidP="0004734C"/>
        </w:tc>
        <w:tc>
          <w:tcPr>
            <w:tcW w:w="4485" w:type="dxa"/>
          </w:tcPr>
          <w:p w14:paraId="78DA84D4" w14:textId="77777777" w:rsidR="0004734C" w:rsidRDefault="0004734C" w:rsidP="0004734C"/>
        </w:tc>
      </w:tr>
      <w:tr w:rsidR="0004734C" w14:paraId="268CFB87" w14:textId="77777777" w:rsidTr="006B7282">
        <w:tc>
          <w:tcPr>
            <w:tcW w:w="2122" w:type="dxa"/>
          </w:tcPr>
          <w:p w14:paraId="56572D28" w14:textId="1B8F53B8" w:rsidR="0004734C" w:rsidRDefault="0004734C" w:rsidP="0004734C">
            <w:r>
              <w:t>Shape</w:t>
            </w:r>
          </w:p>
        </w:tc>
        <w:tc>
          <w:tcPr>
            <w:tcW w:w="2409" w:type="dxa"/>
          </w:tcPr>
          <w:p w14:paraId="696C4B5E" w14:textId="5AB97837" w:rsidR="0004734C" w:rsidRDefault="006B7282" w:rsidP="0004734C">
            <w:r>
              <w:t>Particle area or volume</w:t>
            </w:r>
          </w:p>
        </w:tc>
        <w:tc>
          <w:tcPr>
            <w:tcW w:w="4485" w:type="dxa"/>
          </w:tcPr>
          <w:p w14:paraId="7A944E4E" w14:textId="7027C893" w:rsidR="0004734C" w:rsidRDefault="006B7282" w:rsidP="0004734C">
            <w:r>
              <w:t>The particle size of the shape</w:t>
            </w:r>
          </w:p>
        </w:tc>
      </w:tr>
      <w:tr w:rsidR="006B7282" w14:paraId="62A682AF" w14:textId="77777777" w:rsidTr="006B7282">
        <w:tc>
          <w:tcPr>
            <w:tcW w:w="2122" w:type="dxa"/>
          </w:tcPr>
          <w:p w14:paraId="11545749" w14:textId="77777777" w:rsidR="006B7282" w:rsidRDefault="006B7282" w:rsidP="0004734C"/>
        </w:tc>
        <w:tc>
          <w:tcPr>
            <w:tcW w:w="2409" w:type="dxa"/>
          </w:tcPr>
          <w:p w14:paraId="6BA551E0" w14:textId="17B7C0C9" w:rsidR="006B7282" w:rsidRDefault="006B7282" w:rsidP="0004734C">
            <w:r>
              <w:t>Rotation</w:t>
            </w:r>
          </w:p>
        </w:tc>
        <w:tc>
          <w:tcPr>
            <w:tcW w:w="4485" w:type="dxa"/>
          </w:tcPr>
          <w:p w14:paraId="4042EDB8" w14:textId="280BA6FF" w:rsidR="006B7282" w:rsidRDefault="006B7282" w:rsidP="0004734C">
            <w:r>
              <w:t>The rotation of the particles</w:t>
            </w:r>
          </w:p>
        </w:tc>
      </w:tr>
      <w:tr w:rsidR="006B7282" w14:paraId="78E720E9" w14:textId="77777777" w:rsidTr="006B7282">
        <w:tc>
          <w:tcPr>
            <w:tcW w:w="2122" w:type="dxa"/>
          </w:tcPr>
          <w:p w14:paraId="164F34D0" w14:textId="77777777" w:rsidR="006B7282" w:rsidRDefault="006B7282" w:rsidP="0004734C"/>
        </w:tc>
        <w:tc>
          <w:tcPr>
            <w:tcW w:w="2409" w:type="dxa"/>
          </w:tcPr>
          <w:p w14:paraId="77A9C7C1" w14:textId="687567A0" w:rsidR="006B7282" w:rsidRDefault="006B7282" w:rsidP="0004734C">
            <w:r>
              <w:t>Num particles</w:t>
            </w:r>
          </w:p>
        </w:tc>
        <w:tc>
          <w:tcPr>
            <w:tcW w:w="4485" w:type="dxa"/>
          </w:tcPr>
          <w:p w14:paraId="47614028" w14:textId="24A61DA7" w:rsidR="006B7282" w:rsidRDefault="006B7282" w:rsidP="0004734C">
            <w:r>
              <w:t>Number of particles included</w:t>
            </w:r>
          </w:p>
        </w:tc>
      </w:tr>
      <w:tr w:rsidR="006B7282" w14:paraId="68E57F81" w14:textId="77777777" w:rsidTr="006B7282">
        <w:tc>
          <w:tcPr>
            <w:tcW w:w="2122" w:type="dxa"/>
          </w:tcPr>
          <w:p w14:paraId="66CD5552" w14:textId="77777777" w:rsidR="006B7282" w:rsidRDefault="006B7282" w:rsidP="0004734C"/>
        </w:tc>
        <w:tc>
          <w:tcPr>
            <w:tcW w:w="2409" w:type="dxa"/>
          </w:tcPr>
          <w:p w14:paraId="6E4F1449" w14:textId="50B4B825" w:rsidR="006B7282" w:rsidRDefault="006B7282" w:rsidP="0004734C">
            <w:r>
              <w:t>Shape</w:t>
            </w:r>
          </w:p>
        </w:tc>
        <w:tc>
          <w:tcPr>
            <w:tcW w:w="4485" w:type="dxa"/>
          </w:tcPr>
          <w:p w14:paraId="6ACA2B21" w14:textId="607BE4F8" w:rsidR="006B7282" w:rsidRDefault="006B7282" w:rsidP="0004734C">
            <w:r>
              <w:t>Same as above shape</w:t>
            </w:r>
          </w:p>
        </w:tc>
      </w:tr>
      <w:tr w:rsidR="0004734C" w14:paraId="3CA6BAE9" w14:textId="77777777" w:rsidTr="006B7282">
        <w:tc>
          <w:tcPr>
            <w:tcW w:w="2122" w:type="dxa"/>
          </w:tcPr>
          <w:p w14:paraId="02166DE5" w14:textId="77777777" w:rsidR="0004734C" w:rsidRDefault="0004734C" w:rsidP="0004734C"/>
        </w:tc>
        <w:tc>
          <w:tcPr>
            <w:tcW w:w="2409" w:type="dxa"/>
          </w:tcPr>
          <w:p w14:paraId="3182A6BC" w14:textId="0FB6881B" w:rsidR="0004734C" w:rsidRDefault="006B7282" w:rsidP="0004734C">
            <w:r>
              <w:t>Particle locations</w:t>
            </w:r>
          </w:p>
        </w:tc>
        <w:tc>
          <w:tcPr>
            <w:tcW w:w="4485" w:type="dxa"/>
          </w:tcPr>
          <w:p w14:paraId="7C434B25" w14:textId="4FB9D6FF" w:rsidR="0004734C" w:rsidRDefault="006B7282" w:rsidP="0004734C">
            <w:r>
              <w:t xml:space="preserve">The location specification for each </w:t>
            </w:r>
            <w:r w:rsidR="007E4917">
              <w:t>particle</w:t>
            </w:r>
          </w:p>
        </w:tc>
      </w:tr>
      <w:tr w:rsidR="006B7282" w14:paraId="2A44393A" w14:textId="77777777" w:rsidTr="006B7282">
        <w:tc>
          <w:tcPr>
            <w:tcW w:w="2122" w:type="dxa"/>
          </w:tcPr>
          <w:p w14:paraId="5DBD5B25" w14:textId="77777777" w:rsidR="006B7282" w:rsidRDefault="006B7282" w:rsidP="0004734C"/>
        </w:tc>
        <w:tc>
          <w:tcPr>
            <w:tcW w:w="2409" w:type="dxa"/>
          </w:tcPr>
          <w:p w14:paraId="445E7F5F" w14:textId="77777777" w:rsidR="006B7282" w:rsidRDefault="006B7282" w:rsidP="0004734C"/>
        </w:tc>
        <w:tc>
          <w:tcPr>
            <w:tcW w:w="4485" w:type="dxa"/>
          </w:tcPr>
          <w:p w14:paraId="78492CAF" w14:textId="77777777" w:rsidR="006B7282" w:rsidRDefault="006B7282" w:rsidP="0004734C"/>
        </w:tc>
      </w:tr>
      <w:tr w:rsidR="0004734C" w14:paraId="0EFC8033" w14:textId="77777777" w:rsidTr="006B7282">
        <w:tc>
          <w:tcPr>
            <w:tcW w:w="2122" w:type="dxa"/>
          </w:tcPr>
          <w:p w14:paraId="099A20D2" w14:textId="648B6E11" w:rsidR="0004734C" w:rsidRDefault="0004734C" w:rsidP="0004734C">
            <w:r>
              <w:t>Effective medium</w:t>
            </w:r>
          </w:p>
        </w:tc>
        <w:tc>
          <w:tcPr>
            <w:tcW w:w="2409" w:type="dxa"/>
          </w:tcPr>
          <w:p w14:paraId="78E9C34B" w14:textId="77777777" w:rsidR="0004734C" w:rsidRDefault="0004734C" w:rsidP="0004734C"/>
        </w:tc>
        <w:tc>
          <w:tcPr>
            <w:tcW w:w="4485" w:type="dxa"/>
          </w:tcPr>
          <w:p w14:paraId="3AF61E7D" w14:textId="6A04B65A" w:rsidR="0004734C" w:rsidRDefault="006B7282" w:rsidP="0004734C">
            <w:r>
              <w:t>None</w:t>
            </w:r>
          </w:p>
        </w:tc>
      </w:tr>
      <w:tr w:rsidR="006B7282" w14:paraId="1886D25A" w14:textId="77777777" w:rsidTr="006B7282">
        <w:tc>
          <w:tcPr>
            <w:tcW w:w="2122" w:type="dxa"/>
          </w:tcPr>
          <w:p w14:paraId="0C3A4A58" w14:textId="77777777" w:rsidR="006B7282" w:rsidRDefault="006B7282" w:rsidP="0004734C"/>
        </w:tc>
        <w:tc>
          <w:tcPr>
            <w:tcW w:w="2409" w:type="dxa"/>
          </w:tcPr>
          <w:p w14:paraId="3342BF4D" w14:textId="77777777" w:rsidR="006B7282" w:rsidRDefault="006B7282" w:rsidP="0004734C"/>
        </w:tc>
        <w:tc>
          <w:tcPr>
            <w:tcW w:w="4485" w:type="dxa"/>
          </w:tcPr>
          <w:p w14:paraId="22B1C2B1" w14:textId="77777777" w:rsidR="006B7282" w:rsidRDefault="006B7282" w:rsidP="0004734C"/>
        </w:tc>
      </w:tr>
      <w:tr w:rsidR="0004734C" w14:paraId="2F83344E" w14:textId="77777777" w:rsidTr="006B7282">
        <w:tc>
          <w:tcPr>
            <w:tcW w:w="2122" w:type="dxa"/>
          </w:tcPr>
          <w:p w14:paraId="07CECF64" w14:textId="7DE9E8BE" w:rsidR="0004734C" w:rsidRDefault="0004734C" w:rsidP="0004734C">
            <w:r>
              <w:t>Voronoi</w:t>
            </w:r>
          </w:p>
        </w:tc>
        <w:tc>
          <w:tcPr>
            <w:tcW w:w="2409" w:type="dxa"/>
          </w:tcPr>
          <w:p w14:paraId="23F6DEE9" w14:textId="01769DE2" w:rsidR="0004734C" w:rsidRDefault="006B7282" w:rsidP="0004734C">
            <w:r>
              <w:t xml:space="preserve">Num particles </w:t>
            </w:r>
            <w:proofErr w:type="spellStart"/>
            <w:r>
              <w:t>vor</w:t>
            </w:r>
            <w:proofErr w:type="spellEnd"/>
            <w:r>
              <w:t xml:space="preserve"> </w:t>
            </w:r>
          </w:p>
        </w:tc>
        <w:tc>
          <w:tcPr>
            <w:tcW w:w="4485" w:type="dxa"/>
          </w:tcPr>
          <w:p w14:paraId="50D2513B" w14:textId="46667627" w:rsidR="0004734C" w:rsidRDefault="006B7282" w:rsidP="0004734C">
            <w:r>
              <w:t xml:space="preserve">The number of particles for </w:t>
            </w:r>
            <w:r w:rsidR="007E4917">
              <w:t>Voronoi</w:t>
            </w:r>
          </w:p>
        </w:tc>
      </w:tr>
      <w:tr w:rsidR="006B7282" w14:paraId="77EC5F9C" w14:textId="77777777" w:rsidTr="006B7282">
        <w:tc>
          <w:tcPr>
            <w:tcW w:w="2122" w:type="dxa"/>
          </w:tcPr>
          <w:p w14:paraId="3632EF94" w14:textId="77777777" w:rsidR="006B7282" w:rsidRDefault="006B7282" w:rsidP="0004734C"/>
        </w:tc>
        <w:tc>
          <w:tcPr>
            <w:tcW w:w="2409" w:type="dxa"/>
          </w:tcPr>
          <w:p w14:paraId="5B1DCE3D" w14:textId="22F85DEC" w:rsidR="006B7282" w:rsidRDefault="006B7282" w:rsidP="0004734C">
            <w:r>
              <w:t>Rand seed</w:t>
            </w:r>
          </w:p>
        </w:tc>
        <w:tc>
          <w:tcPr>
            <w:tcW w:w="4485" w:type="dxa"/>
          </w:tcPr>
          <w:p w14:paraId="217DF352" w14:textId="2CFA6DE6" w:rsidR="006B7282" w:rsidRDefault="006B7282" w:rsidP="0004734C">
            <w:r>
              <w:t>The random integer seed for random generation.</w:t>
            </w:r>
          </w:p>
        </w:tc>
      </w:tr>
      <w:tr w:rsidR="006B7282" w14:paraId="6042FC5A" w14:textId="77777777" w:rsidTr="006B7282">
        <w:tc>
          <w:tcPr>
            <w:tcW w:w="2122" w:type="dxa"/>
          </w:tcPr>
          <w:p w14:paraId="67DE4834" w14:textId="77777777" w:rsidR="006B7282" w:rsidRDefault="006B7282" w:rsidP="0004734C"/>
        </w:tc>
        <w:tc>
          <w:tcPr>
            <w:tcW w:w="2409" w:type="dxa"/>
          </w:tcPr>
          <w:p w14:paraId="5584E861" w14:textId="1A09A49E" w:rsidR="006B7282" w:rsidRDefault="006B7282" w:rsidP="0004734C"/>
        </w:tc>
        <w:tc>
          <w:tcPr>
            <w:tcW w:w="4485" w:type="dxa"/>
          </w:tcPr>
          <w:p w14:paraId="66D3A3E2" w14:textId="77777777" w:rsidR="006B7282" w:rsidRDefault="006B7282" w:rsidP="0004734C"/>
        </w:tc>
      </w:tr>
    </w:tbl>
    <w:p w14:paraId="1C130D40" w14:textId="77777777" w:rsidR="0004734C" w:rsidRDefault="0004734C" w:rsidP="0004734C"/>
    <w:p w14:paraId="1E67C1A4" w14:textId="77777777" w:rsidR="0004734C" w:rsidRDefault="0004734C" w:rsidP="0004734C"/>
    <w:p w14:paraId="78AA47A0" w14:textId="709E3025" w:rsidR="0004734C" w:rsidRDefault="0004734C" w:rsidP="0004734C">
      <w:r>
        <w:t xml:space="preserve">Unimportant config: </w:t>
      </w:r>
    </w:p>
    <w:tbl>
      <w:tblPr>
        <w:tblStyle w:val="TableGrid"/>
        <w:tblW w:w="9067" w:type="dxa"/>
        <w:tblLook w:val="04A0" w:firstRow="1" w:lastRow="0" w:firstColumn="1" w:lastColumn="0" w:noHBand="0" w:noVBand="1"/>
      </w:tblPr>
      <w:tblGrid>
        <w:gridCol w:w="1413"/>
        <w:gridCol w:w="1417"/>
        <w:gridCol w:w="6237"/>
      </w:tblGrid>
      <w:tr w:rsidR="00FF7ABD" w14:paraId="7C7C21EB" w14:textId="77777777" w:rsidTr="00FF7ABD">
        <w:tc>
          <w:tcPr>
            <w:tcW w:w="1413" w:type="dxa"/>
          </w:tcPr>
          <w:p w14:paraId="45B130F6" w14:textId="395C17B0" w:rsidR="00FF7ABD" w:rsidRDefault="00FF7ABD" w:rsidP="0004734C">
            <w:r>
              <w:t>Section</w:t>
            </w:r>
          </w:p>
        </w:tc>
        <w:tc>
          <w:tcPr>
            <w:tcW w:w="1417" w:type="dxa"/>
          </w:tcPr>
          <w:p w14:paraId="39B01945" w14:textId="1D059441" w:rsidR="00FF7ABD" w:rsidRDefault="00FF7ABD" w:rsidP="0004734C">
            <w:r>
              <w:t>Name</w:t>
            </w:r>
          </w:p>
        </w:tc>
        <w:tc>
          <w:tcPr>
            <w:tcW w:w="6237" w:type="dxa"/>
          </w:tcPr>
          <w:p w14:paraId="587786D3" w14:textId="1D9962E3" w:rsidR="00FF7ABD" w:rsidRDefault="00FF7ABD" w:rsidP="0004734C">
            <w:r>
              <w:t>Description</w:t>
            </w:r>
          </w:p>
        </w:tc>
      </w:tr>
      <w:tr w:rsidR="00FF7ABD" w14:paraId="33227E90" w14:textId="77777777" w:rsidTr="00FF7ABD">
        <w:tc>
          <w:tcPr>
            <w:tcW w:w="1413" w:type="dxa"/>
          </w:tcPr>
          <w:p w14:paraId="412E2956" w14:textId="438C4206" w:rsidR="00FF7ABD" w:rsidRDefault="00FF7ABD" w:rsidP="0004734C">
            <w:r>
              <w:t>Visualization</w:t>
            </w:r>
          </w:p>
        </w:tc>
        <w:tc>
          <w:tcPr>
            <w:tcW w:w="1417" w:type="dxa"/>
          </w:tcPr>
          <w:p w14:paraId="22F4908D" w14:textId="5DF02386" w:rsidR="00FF7ABD" w:rsidRDefault="00FF7ABD" w:rsidP="0004734C">
            <w:r>
              <w:t>Frame speed</w:t>
            </w:r>
          </w:p>
        </w:tc>
        <w:tc>
          <w:tcPr>
            <w:tcW w:w="6237" w:type="dxa"/>
          </w:tcPr>
          <w:p w14:paraId="6DDF85F2" w14:textId="7AC66AF3" w:rsidR="00FF7ABD" w:rsidRDefault="00FF7ABD" w:rsidP="0004734C">
            <w:r>
              <w:t>The frame speeds the electrical field is played at.</w:t>
            </w:r>
          </w:p>
        </w:tc>
      </w:tr>
      <w:tr w:rsidR="00FF7ABD" w14:paraId="7F4B0DAD" w14:textId="77777777" w:rsidTr="00FF7ABD">
        <w:tc>
          <w:tcPr>
            <w:tcW w:w="1413" w:type="dxa"/>
          </w:tcPr>
          <w:p w14:paraId="4D5E38A6" w14:textId="096FEE06" w:rsidR="00FF7ABD" w:rsidRDefault="00FF7ABD" w:rsidP="0004734C">
            <w:r>
              <w:t>General</w:t>
            </w:r>
          </w:p>
        </w:tc>
        <w:tc>
          <w:tcPr>
            <w:tcW w:w="1417" w:type="dxa"/>
          </w:tcPr>
          <w:p w14:paraId="32B00615" w14:textId="4174BA74" w:rsidR="00FF7ABD" w:rsidRDefault="00FF7ABD" w:rsidP="0004734C">
            <w:r>
              <w:t xml:space="preserve">Gen </w:t>
            </w:r>
            <w:proofErr w:type="spellStart"/>
            <w:r>
              <w:t>vor</w:t>
            </w:r>
            <w:proofErr w:type="spellEnd"/>
          </w:p>
        </w:tc>
        <w:tc>
          <w:tcPr>
            <w:tcW w:w="6237" w:type="dxa"/>
          </w:tcPr>
          <w:p w14:paraId="12CA9493" w14:textId="77777777" w:rsidR="00FF7ABD" w:rsidRDefault="00FF7ABD" w:rsidP="0004734C">
            <w:r>
              <w:t xml:space="preserve">Whether to regenerate the </w:t>
            </w:r>
            <w:proofErr w:type="spellStart"/>
            <w:r>
              <w:t>voronoi</w:t>
            </w:r>
            <w:proofErr w:type="spellEnd"/>
            <w:r>
              <w:t xml:space="preserve"> geometry. </w:t>
            </w:r>
          </w:p>
          <w:p w14:paraId="58E9FB4C" w14:textId="77777777" w:rsidR="00FF7ABD" w:rsidRDefault="00FF7ABD" w:rsidP="0004734C">
            <w:r>
              <w:t xml:space="preserve">If the option is not checked, the simulation will use existing </w:t>
            </w:r>
            <w:proofErr w:type="spellStart"/>
            <w:r>
              <w:t>voronoi</w:t>
            </w:r>
            <w:proofErr w:type="spellEnd"/>
            <w:r>
              <w:t xml:space="preserve"> geometry is one is saved automatically earlier.</w:t>
            </w:r>
          </w:p>
          <w:p w14:paraId="07CA8488" w14:textId="1B623975" w:rsidR="00FF7ABD" w:rsidRDefault="00FF7ABD" w:rsidP="0004734C">
            <w:r>
              <w:lastRenderedPageBreak/>
              <w:t xml:space="preserve">If the option is checked, the server will regenerate the </w:t>
            </w:r>
            <w:proofErr w:type="spellStart"/>
            <w:r>
              <w:t>voronoi</w:t>
            </w:r>
            <w:proofErr w:type="spellEnd"/>
            <w:r>
              <w:t xml:space="preserve"> regardless.</w:t>
            </w:r>
          </w:p>
        </w:tc>
      </w:tr>
      <w:tr w:rsidR="00FF7ABD" w14:paraId="4A64EA8A" w14:textId="77777777" w:rsidTr="00FF7ABD">
        <w:tc>
          <w:tcPr>
            <w:tcW w:w="1413" w:type="dxa"/>
          </w:tcPr>
          <w:p w14:paraId="7D588F7E" w14:textId="03A31A9D" w:rsidR="00FF7ABD" w:rsidRDefault="00FF7ABD" w:rsidP="00D01208">
            <w:r>
              <w:lastRenderedPageBreak/>
              <w:t>Simulation</w:t>
            </w:r>
          </w:p>
        </w:tc>
        <w:tc>
          <w:tcPr>
            <w:tcW w:w="1417" w:type="dxa"/>
          </w:tcPr>
          <w:p w14:paraId="4985D979" w14:textId="35449AC9" w:rsidR="00FF7ABD" w:rsidRDefault="00FF7ABD" w:rsidP="0004734C">
            <w:r>
              <w:t>Change res</w:t>
            </w:r>
          </w:p>
        </w:tc>
        <w:tc>
          <w:tcPr>
            <w:tcW w:w="6237" w:type="dxa"/>
          </w:tcPr>
          <w:p w14:paraId="7F2F0878" w14:textId="7DE80412" w:rsidR="00FF7ABD" w:rsidRDefault="00FF7ABD" w:rsidP="0004734C">
            <w:r>
              <w:t>Whether the resolution of the simulation is automatically changed to adapt to the smaller particles.</w:t>
            </w:r>
          </w:p>
        </w:tc>
      </w:tr>
      <w:tr w:rsidR="00FF7ABD" w14:paraId="5EEA610B" w14:textId="77777777" w:rsidTr="00FF7ABD">
        <w:tc>
          <w:tcPr>
            <w:tcW w:w="1413" w:type="dxa"/>
          </w:tcPr>
          <w:p w14:paraId="043F9C08" w14:textId="77777777" w:rsidR="00FF7ABD" w:rsidRDefault="00FF7ABD" w:rsidP="00D01208"/>
        </w:tc>
        <w:tc>
          <w:tcPr>
            <w:tcW w:w="1417" w:type="dxa"/>
          </w:tcPr>
          <w:p w14:paraId="175195E8" w14:textId="7EC34FAF" w:rsidR="00FF7ABD" w:rsidRDefault="00FF7ABD" w:rsidP="0004734C">
            <w:r>
              <w:t>Dimension</w:t>
            </w:r>
          </w:p>
        </w:tc>
        <w:tc>
          <w:tcPr>
            <w:tcW w:w="6237" w:type="dxa"/>
          </w:tcPr>
          <w:p w14:paraId="3DFE46AE" w14:textId="397C5D66" w:rsidR="00FF7ABD" w:rsidRDefault="00FF7ABD" w:rsidP="0004734C">
            <w:r>
              <w:t>The dimension of the simulation</w:t>
            </w:r>
          </w:p>
        </w:tc>
      </w:tr>
      <w:tr w:rsidR="00FF7ABD" w14:paraId="003F1F60" w14:textId="77777777" w:rsidTr="00FF7ABD">
        <w:tc>
          <w:tcPr>
            <w:tcW w:w="1413" w:type="dxa"/>
          </w:tcPr>
          <w:p w14:paraId="26FAB4A2" w14:textId="77777777" w:rsidR="00FF7ABD" w:rsidRDefault="00FF7ABD" w:rsidP="00D01208"/>
        </w:tc>
        <w:tc>
          <w:tcPr>
            <w:tcW w:w="1417" w:type="dxa"/>
          </w:tcPr>
          <w:p w14:paraId="7AF068BD" w14:textId="4C7BB264" w:rsidR="00FF7ABD" w:rsidRDefault="00FF7ABD" w:rsidP="0004734C">
            <w:r>
              <w:t>Resolution</w:t>
            </w:r>
          </w:p>
        </w:tc>
        <w:tc>
          <w:tcPr>
            <w:tcW w:w="6237" w:type="dxa"/>
          </w:tcPr>
          <w:p w14:paraId="371A1FB4" w14:textId="027F0E88" w:rsidR="00FF7ABD" w:rsidRDefault="00FF7ABD" w:rsidP="0004734C">
            <w:r>
              <w:t>The resolution of the simulation</w:t>
            </w:r>
          </w:p>
        </w:tc>
      </w:tr>
      <w:tr w:rsidR="00FF7ABD" w14:paraId="1F8C27D5" w14:textId="77777777" w:rsidTr="00FF7ABD">
        <w:tc>
          <w:tcPr>
            <w:tcW w:w="1413" w:type="dxa"/>
          </w:tcPr>
          <w:p w14:paraId="1D2B48B7" w14:textId="77777777" w:rsidR="00FF7ABD" w:rsidRDefault="00FF7ABD" w:rsidP="00D01208"/>
        </w:tc>
        <w:tc>
          <w:tcPr>
            <w:tcW w:w="1417" w:type="dxa"/>
          </w:tcPr>
          <w:p w14:paraId="20916435" w14:textId="41FAA275" w:rsidR="00FF7ABD" w:rsidRDefault="00FF7ABD" w:rsidP="0004734C">
            <w:r>
              <w:t>Time</w:t>
            </w:r>
          </w:p>
        </w:tc>
        <w:tc>
          <w:tcPr>
            <w:tcW w:w="6237" w:type="dxa"/>
          </w:tcPr>
          <w:p w14:paraId="0882DE05" w14:textId="655524BD" w:rsidR="00FF7ABD" w:rsidRDefault="00FF7ABD" w:rsidP="0004734C">
            <w:r>
              <w:t>The time of the simulation</w:t>
            </w:r>
          </w:p>
        </w:tc>
      </w:tr>
      <w:tr w:rsidR="00FF7ABD" w14:paraId="4361B057" w14:textId="77777777" w:rsidTr="00FF7ABD">
        <w:tc>
          <w:tcPr>
            <w:tcW w:w="1413" w:type="dxa"/>
          </w:tcPr>
          <w:p w14:paraId="0E20E708" w14:textId="77777777" w:rsidR="00FF7ABD" w:rsidRDefault="00FF7ABD" w:rsidP="00D01208"/>
        </w:tc>
        <w:tc>
          <w:tcPr>
            <w:tcW w:w="1417" w:type="dxa"/>
          </w:tcPr>
          <w:p w14:paraId="1F4BE251" w14:textId="57F6A8AB" w:rsidR="00FF7ABD" w:rsidRDefault="00FF7ABD" w:rsidP="0004734C">
            <w:r>
              <w:t>Start factor</w:t>
            </w:r>
          </w:p>
        </w:tc>
        <w:tc>
          <w:tcPr>
            <w:tcW w:w="6237" w:type="dxa"/>
          </w:tcPr>
          <w:p w14:paraId="2D158582" w14:textId="77777777" w:rsidR="00FF7ABD" w:rsidRDefault="00FF7ABD" w:rsidP="0004734C">
            <w:r>
              <w:t xml:space="preserve">The starting time to determine when the transient state finishes and the integration of the electrical field start. </w:t>
            </w:r>
          </w:p>
          <w:p w14:paraId="5E38C81C" w14:textId="406EEC85" w:rsidR="00FF7ABD" w:rsidRDefault="00FF7ABD" w:rsidP="0004734C">
            <w:r>
              <w:t>It factors in the source wavelength and the size of the simulation field.</w:t>
            </w:r>
          </w:p>
        </w:tc>
      </w:tr>
      <w:tr w:rsidR="00FF7ABD" w14:paraId="27502F0D" w14:textId="77777777" w:rsidTr="00FF7ABD">
        <w:tc>
          <w:tcPr>
            <w:tcW w:w="1413" w:type="dxa"/>
          </w:tcPr>
          <w:p w14:paraId="4079015E" w14:textId="77777777" w:rsidR="00FF7ABD" w:rsidRDefault="00FF7ABD" w:rsidP="00D01208"/>
        </w:tc>
        <w:tc>
          <w:tcPr>
            <w:tcW w:w="1417" w:type="dxa"/>
          </w:tcPr>
          <w:p w14:paraId="7D36450B" w14:textId="6A57FF8B" w:rsidR="00FF7ABD" w:rsidRDefault="00FF7ABD" w:rsidP="0004734C">
            <w:r>
              <w:t>Out every</w:t>
            </w:r>
          </w:p>
        </w:tc>
        <w:tc>
          <w:tcPr>
            <w:tcW w:w="6237" w:type="dxa"/>
          </w:tcPr>
          <w:p w14:paraId="7ED027A8" w14:textId="77777777" w:rsidR="00FF7ABD" w:rsidRDefault="00FF7ABD" w:rsidP="0004734C">
            <w:r>
              <w:t>Every integration time stamp.</w:t>
            </w:r>
          </w:p>
          <w:p w14:paraId="0D035E25" w14:textId="70B0A694" w:rsidR="00FF7ABD" w:rsidRDefault="00FF7ABD" w:rsidP="0004734C">
            <w:r>
              <w:t xml:space="preserve">A value of 2 means that a snapshot of the field value is taken out every 2 simulation time units. </w:t>
            </w:r>
          </w:p>
          <w:p w14:paraId="486D14E2" w14:textId="77777777" w:rsidR="00FF7ABD" w:rsidRDefault="00FF7ABD" w:rsidP="0004734C">
            <w:r>
              <w:t xml:space="preserve">The longer the time stamps are, the less frequent the simulation integration is taken. </w:t>
            </w:r>
          </w:p>
          <w:p w14:paraId="74E8F01B" w14:textId="0BB39DB9" w:rsidR="00FF7ABD" w:rsidRDefault="00FF7ABD" w:rsidP="0004734C">
            <w:r>
              <w:t>Setting this value consider the wavelength of the source.</w:t>
            </w:r>
          </w:p>
        </w:tc>
      </w:tr>
      <w:tr w:rsidR="00FF7ABD" w14:paraId="3A7F077E" w14:textId="77777777" w:rsidTr="00FF7ABD">
        <w:tc>
          <w:tcPr>
            <w:tcW w:w="1413" w:type="dxa"/>
          </w:tcPr>
          <w:p w14:paraId="5BE62FB4" w14:textId="77777777" w:rsidR="00FF7ABD" w:rsidRDefault="00FF7ABD" w:rsidP="00D01208"/>
        </w:tc>
        <w:tc>
          <w:tcPr>
            <w:tcW w:w="1417" w:type="dxa"/>
          </w:tcPr>
          <w:p w14:paraId="28C0FFA2" w14:textId="57EAF7C6" w:rsidR="00FF7ABD" w:rsidRDefault="00FF7ABD" w:rsidP="0004734C">
            <w:r>
              <w:t>Save every</w:t>
            </w:r>
          </w:p>
        </w:tc>
        <w:tc>
          <w:tcPr>
            <w:tcW w:w="6237" w:type="dxa"/>
          </w:tcPr>
          <w:p w14:paraId="6C248AA7" w14:textId="77777777" w:rsidR="00FF7ABD" w:rsidRDefault="00FF7ABD" w:rsidP="0004734C">
            <w:r>
              <w:t xml:space="preserve">How many out every frames to integrate is taken </w:t>
            </w:r>
            <w:proofErr w:type="gramStart"/>
            <w:r>
              <w:t>over.</w:t>
            </w:r>
            <w:proofErr w:type="gramEnd"/>
            <w:r>
              <w:t xml:space="preserve"> </w:t>
            </w:r>
          </w:p>
          <w:p w14:paraId="33861922" w14:textId="2C1F6879" w:rsidR="00FF7ABD" w:rsidRDefault="00FF7ABD" w:rsidP="0004734C">
            <w:r>
              <w:t xml:space="preserve">A value of 10 means that the integration is taken over every 10 snapshots of the field values. </w:t>
            </w:r>
          </w:p>
        </w:tc>
      </w:tr>
      <w:tr w:rsidR="00FF7ABD" w14:paraId="5D54F8DF" w14:textId="77777777" w:rsidTr="00FF7ABD">
        <w:tc>
          <w:tcPr>
            <w:tcW w:w="1413" w:type="dxa"/>
          </w:tcPr>
          <w:p w14:paraId="4424A512" w14:textId="3B94BCD4" w:rsidR="00FF7ABD" w:rsidRDefault="00FF7ABD" w:rsidP="00D01208">
            <w:r>
              <w:t>Geometry</w:t>
            </w:r>
          </w:p>
        </w:tc>
        <w:tc>
          <w:tcPr>
            <w:tcW w:w="1417" w:type="dxa"/>
          </w:tcPr>
          <w:p w14:paraId="4CDD6C85" w14:textId="7886CD09" w:rsidR="00FF7ABD" w:rsidRDefault="00FF7ABD" w:rsidP="0004734C">
            <w:r w:rsidRPr="00FF7ABD">
              <w:t>particle size t</w:t>
            </w:r>
          </w:p>
        </w:tc>
        <w:tc>
          <w:tcPr>
            <w:tcW w:w="6237" w:type="dxa"/>
          </w:tcPr>
          <w:p w14:paraId="39C889A3" w14:textId="0D9F1AC5" w:rsidR="00FF7ABD" w:rsidRDefault="00FF7ABD" w:rsidP="0004734C">
            <w:r>
              <w:t>Whether the particles size is fixed or following a gaussian distribution</w:t>
            </w:r>
          </w:p>
        </w:tc>
      </w:tr>
      <w:tr w:rsidR="00FF7ABD" w14:paraId="111B0DE3" w14:textId="77777777" w:rsidTr="00FF7ABD">
        <w:tc>
          <w:tcPr>
            <w:tcW w:w="1413" w:type="dxa"/>
          </w:tcPr>
          <w:p w14:paraId="13337DEB" w14:textId="77777777" w:rsidR="00FF7ABD" w:rsidRDefault="00FF7ABD" w:rsidP="00D01208"/>
        </w:tc>
        <w:tc>
          <w:tcPr>
            <w:tcW w:w="1417" w:type="dxa"/>
          </w:tcPr>
          <w:p w14:paraId="39726E13" w14:textId="7AC01650" w:rsidR="00FF7ABD" w:rsidRDefault="00FF7ABD" w:rsidP="0004734C">
            <w:r>
              <w:t>Solid center</w:t>
            </w:r>
          </w:p>
        </w:tc>
        <w:tc>
          <w:tcPr>
            <w:tcW w:w="6237" w:type="dxa"/>
          </w:tcPr>
          <w:p w14:paraId="68AB5CFC" w14:textId="2CEA129D" w:rsidR="00FF7ABD" w:rsidRDefault="00FF7ABD" w:rsidP="0004734C">
            <w:r>
              <w:t>The center of the simulation solid</w:t>
            </w:r>
          </w:p>
        </w:tc>
      </w:tr>
      <w:tr w:rsidR="00FF7ABD" w14:paraId="6CCEC4C4" w14:textId="77777777" w:rsidTr="00FF7ABD">
        <w:tc>
          <w:tcPr>
            <w:tcW w:w="1413" w:type="dxa"/>
          </w:tcPr>
          <w:p w14:paraId="0A8A1F0D" w14:textId="77777777" w:rsidR="00FF7ABD" w:rsidRDefault="00FF7ABD" w:rsidP="00D01208"/>
        </w:tc>
        <w:tc>
          <w:tcPr>
            <w:tcW w:w="1417" w:type="dxa"/>
          </w:tcPr>
          <w:p w14:paraId="6FD5E47A" w14:textId="1CF00D76" w:rsidR="00FF7ABD" w:rsidRDefault="00FF7ABD" w:rsidP="0004734C">
            <w:r>
              <w:t>Solid size</w:t>
            </w:r>
          </w:p>
        </w:tc>
        <w:tc>
          <w:tcPr>
            <w:tcW w:w="6237" w:type="dxa"/>
          </w:tcPr>
          <w:p w14:paraId="6AAC3DE1" w14:textId="362E9F02" w:rsidR="00FF7ABD" w:rsidRDefault="00FF7ABD" w:rsidP="0004734C">
            <w:r>
              <w:t>The size</w:t>
            </w:r>
          </w:p>
        </w:tc>
      </w:tr>
      <w:tr w:rsidR="00FF7ABD" w14:paraId="06CD6A2A" w14:textId="77777777" w:rsidTr="00FF7ABD">
        <w:tc>
          <w:tcPr>
            <w:tcW w:w="1413" w:type="dxa"/>
          </w:tcPr>
          <w:p w14:paraId="4B478BC7" w14:textId="77777777" w:rsidR="00FF7ABD" w:rsidRDefault="00FF7ABD" w:rsidP="00D01208"/>
        </w:tc>
        <w:tc>
          <w:tcPr>
            <w:tcW w:w="1417" w:type="dxa"/>
          </w:tcPr>
          <w:p w14:paraId="12CA2451" w14:textId="6B31570C" w:rsidR="00FF7ABD" w:rsidRDefault="00FF7ABD" w:rsidP="0004734C">
            <w:r>
              <w:t>Cell size</w:t>
            </w:r>
          </w:p>
        </w:tc>
        <w:tc>
          <w:tcPr>
            <w:tcW w:w="6237" w:type="dxa"/>
          </w:tcPr>
          <w:p w14:paraId="7F76ACBA" w14:textId="66C4BE71" w:rsidR="00FF7ABD" w:rsidRDefault="00FF7ABD" w:rsidP="0004734C">
            <w:r>
              <w:t>The size of the simulation cell</w:t>
            </w:r>
          </w:p>
        </w:tc>
      </w:tr>
      <w:tr w:rsidR="00FF7ABD" w14:paraId="24A6C937" w14:textId="77777777" w:rsidTr="00FF7ABD">
        <w:tc>
          <w:tcPr>
            <w:tcW w:w="1413" w:type="dxa"/>
          </w:tcPr>
          <w:p w14:paraId="72C658B6" w14:textId="77777777" w:rsidR="00FF7ABD" w:rsidRDefault="00FF7ABD" w:rsidP="00D01208"/>
        </w:tc>
        <w:tc>
          <w:tcPr>
            <w:tcW w:w="1417" w:type="dxa"/>
          </w:tcPr>
          <w:p w14:paraId="3E463F25" w14:textId="68C34825" w:rsidR="00FF7ABD" w:rsidRDefault="00FF7ABD" w:rsidP="0004734C">
            <w:r>
              <w:t>Eps value</w:t>
            </w:r>
          </w:p>
        </w:tc>
        <w:tc>
          <w:tcPr>
            <w:tcW w:w="6237" w:type="dxa"/>
          </w:tcPr>
          <w:p w14:paraId="6D3851CB" w14:textId="2C45D3C4" w:rsidR="00FF7ABD" w:rsidRDefault="00FF7ABD" w:rsidP="0004734C">
            <w:r>
              <w:t>The epsilon values that can be assigned to the component parts.</w:t>
            </w:r>
          </w:p>
        </w:tc>
      </w:tr>
      <w:tr w:rsidR="00FF7ABD" w14:paraId="3E8CF832" w14:textId="77777777" w:rsidTr="00FF7ABD">
        <w:tc>
          <w:tcPr>
            <w:tcW w:w="1413" w:type="dxa"/>
          </w:tcPr>
          <w:p w14:paraId="1E1016DC" w14:textId="77777777" w:rsidR="00FF7ABD" w:rsidRDefault="00FF7ABD" w:rsidP="00D01208"/>
        </w:tc>
        <w:tc>
          <w:tcPr>
            <w:tcW w:w="1417" w:type="dxa"/>
          </w:tcPr>
          <w:p w14:paraId="6A49B456" w14:textId="7EBE853A" w:rsidR="00FF7ABD" w:rsidRDefault="00FF7ABD" w:rsidP="0004734C">
            <w:r>
              <w:t>Component</w:t>
            </w:r>
          </w:p>
        </w:tc>
        <w:tc>
          <w:tcPr>
            <w:tcW w:w="6237" w:type="dxa"/>
          </w:tcPr>
          <w:p w14:paraId="46185A09" w14:textId="77777777" w:rsidR="00FF7ABD" w:rsidRDefault="00FF7ABD" w:rsidP="0004734C">
            <w:r>
              <w:t xml:space="preserve">The component eps values. </w:t>
            </w:r>
          </w:p>
          <w:p w14:paraId="70FD3FFE" w14:textId="3EE21B86" w:rsidR="00FF7ABD" w:rsidRDefault="00FF7ABD" w:rsidP="0004734C">
            <w:r>
              <w:t xml:space="preserve">When the sim types </w:t>
            </w:r>
            <w:proofErr w:type="gramStart"/>
            <w:r>
              <w:t>is</w:t>
            </w:r>
            <w:proofErr w:type="gramEnd"/>
            <w:r>
              <w:t xml:space="preserve"> checker or </w:t>
            </w:r>
            <w:proofErr w:type="spellStart"/>
            <w:r>
              <w:t>voronoi</w:t>
            </w:r>
            <w:proofErr w:type="spellEnd"/>
            <w:r>
              <w:t xml:space="preserve">, the components can be increased. This means that the more component can be randomly assigned to the different particles in checker or </w:t>
            </w:r>
            <w:proofErr w:type="spellStart"/>
            <w:r>
              <w:t>voronoi</w:t>
            </w:r>
            <w:proofErr w:type="spellEnd"/>
            <w:r>
              <w:t xml:space="preserve">. </w:t>
            </w:r>
          </w:p>
        </w:tc>
      </w:tr>
      <w:tr w:rsidR="00FF7ABD" w14:paraId="2910C4CB" w14:textId="77777777" w:rsidTr="00FF7ABD">
        <w:tc>
          <w:tcPr>
            <w:tcW w:w="1413" w:type="dxa"/>
          </w:tcPr>
          <w:p w14:paraId="1DFF1ACC" w14:textId="77777777" w:rsidR="00FF7ABD" w:rsidRDefault="00FF7ABD" w:rsidP="00D01208"/>
        </w:tc>
        <w:tc>
          <w:tcPr>
            <w:tcW w:w="1417" w:type="dxa"/>
          </w:tcPr>
          <w:p w14:paraId="5EB3BEB4" w14:textId="045EA940" w:rsidR="00FF7ABD" w:rsidRDefault="00FF7ABD" w:rsidP="0004734C">
            <w:r>
              <w:t>Pm thick</w:t>
            </w:r>
          </w:p>
        </w:tc>
        <w:tc>
          <w:tcPr>
            <w:tcW w:w="6237" w:type="dxa"/>
          </w:tcPr>
          <w:p w14:paraId="3284BB43" w14:textId="3C70CFC2" w:rsidR="00FF7ABD" w:rsidRDefault="00FF7ABD" w:rsidP="0004734C">
            <w:r>
              <w:t xml:space="preserve">The thickness of the </w:t>
            </w:r>
            <w:proofErr w:type="spellStart"/>
            <w:r>
              <w:t>pml</w:t>
            </w:r>
            <w:proofErr w:type="spellEnd"/>
            <w:r>
              <w:t xml:space="preserve"> layer. </w:t>
            </w:r>
          </w:p>
        </w:tc>
      </w:tr>
      <w:tr w:rsidR="00FF7ABD" w14:paraId="6AC8F853" w14:textId="77777777" w:rsidTr="00FF7ABD">
        <w:tc>
          <w:tcPr>
            <w:tcW w:w="1413" w:type="dxa"/>
          </w:tcPr>
          <w:p w14:paraId="16E8C857" w14:textId="046DCF53" w:rsidR="00FF7ABD" w:rsidRDefault="00FF7ABD" w:rsidP="00D01208">
            <w:r>
              <w:t>Source</w:t>
            </w:r>
          </w:p>
        </w:tc>
        <w:tc>
          <w:tcPr>
            <w:tcW w:w="1417" w:type="dxa"/>
          </w:tcPr>
          <w:p w14:paraId="7B5A6F45" w14:textId="45D82A65" w:rsidR="00FF7ABD" w:rsidRDefault="00FF7ABD" w:rsidP="0004734C">
            <w:r>
              <w:t>Mode</w:t>
            </w:r>
          </w:p>
        </w:tc>
        <w:tc>
          <w:tcPr>
            <w:tcW w:w="6237" w:type="dxa"/>
          </w:tcPr>
          <w:p w14:paraId="78EC6BF6" w14:textId="77777777" w:rsidR="00FF7ABD" w:rsidRDefault="00FF7ABD" w:rsidP="0004734C">
            <w:r>
              <w:t>The mode of the source.</w:t>
            </w:r>
          </w:p>
          <w:p w14:paraId="69EBF7A3" w14:textId="77777777" w:rsidR="00256621" w:rsidRDefault="00FF7ABD" w:rsidP="00FF7ABD">
            <w:pPr>
              <w:pStyle w:val="ListParagraph"/>
              <w:numPr>
                <w:ilvl w:val="0"/>
                <w:numId w:val="9"/>
              </w:numPr>
            </w:pPr>
            <w:r>
              <w:t>Normal</w:t>
            </w:r>
            <w:r w:rsidR="00256621">
              <w:t>: normal plane wave.</w:t>
            </w:r>
          </w:p>
          <w:p w14:paraId="5581ACA4" w14:textId="75F2E67C" w:rsidR="00FF7ABD" w:rsidRDefault="00256621" w:rsidP="00FF7ABD">
            <w:pPr>
              <w:pStyle w:val="ListParagraph"/>
              <w:numPr>
                <w:ilvl w:val="0"/>
                <w:numId w:val="9"/>
              </w:numPr>
            </w:pPr>
            <w:r>
              <w:t>Gaussian: wave with Gaussian strength profile.</w:t>
            </w:r>
            <w:r w:rsidR="00FF7ABD">
              <w:t xml:space="preserve"> </w:t>
            </w:r>
          </w:p>
        </w:tc>
      </w:tr>
      <w:tr w:rsidR="00FF7ABD" w14:paraId="32947574" w14:textId="77777777" w:rsidTr="00FF7ABD">
        <w:tc>
          <w:tcPr>
            <w:tcW w:w="1413" w:type="dxa"/>
          </w:tcPr>
          <w:p w14:paraId="614AF3A5" w14:textId="77777777" w:rsidR="00FF7ABD" w:rsidRDefault="00FF7ABD" w:rsidP="00D01208"/>
        </w:tc>
        <w:tc>
          <w:tcPr>
            <w:tcW w:w="1417" w:type="dxa"/>
          </w:tcPr>
          <w:p w14:paraId="1371F9CE" w14:textId="7752B940" w:rsidR="00FF7ABD" w:rsidRDefault="00FF7ABD" w:rsidP="0004734C">
            <w:r>
              <w:t>Size</w:t>
            </w:r>
          </w:p>
        </w:tc>
        <w:tc>
          <w:tcPr>
            <w:tcW w:w="6237" w:type="dxa"/>
          </w:tcPr>
          <w:p w14:paraId="21D63AA4" w14:textId="2480AAB5" w:rsidR="00FF7ABD" w:rsidRDefault="00256621" w:rsidP="0004734C">
            <w:r>
              <w:t>The size of the source.</w:t>
            </w:r>
          </w:p>
        </w:tc>
      </w:tr>
      <w:tr w:rsidR="00FF7ABD" w14:paraId="47EFD8B1" w14:textId="77777777" w:rsidTr="00FF7ABD">
        <w:tc>
          <w:tcPr>
            <w:tcW w:w="1413" w:type="dxa"/>
          </w:tcPr>
          <w:p w14:paraId="6701BC81" w14:textId="77777777" w:rsidR="00FF7ABD" w:rsidRDefault="00FF7ABD" w:rsidP="00D01208"/>
        </w:tc>
        <w:tc>
          <w:tcPr>
            <w:tcW w:w="1417" w:type="dxa"/>
          </w:tcPr>
          <w:p w14:paraId="48A99527" w14:textId="14903904" w:rsidR="00FF7ABD" w:rsidRDefault="00FF7ABD" w:rsidP="0004734C">
            <w:r>
              <w:t>Center</w:t>
            </w:r>
          </w:p>
        </w:tc>
        <w:tc>
          <w:tcPr>
            <w:tcW w:w="6237" w:type="dxa"/>
          </w:tcPr>
          <w:p w14:paraId="21E0CB9C" w14:textId="21AE3840" w:rsidR="00FF7ABD" w:rsidRDefault="00256621" w:rsidP="0004734C">
            <w:r>
              <w:t>The center location</w:t>
            </w:r>
          </w:p>
        </w:tc>
      </w:tr>
      <w:tr w:rsidR="00FF7ABD" w14:paraId="76421968" w14:textId="77777777" w:rsidTr="00FF7ABD">
        <w:tc>
          <w:tcPr>
            <w:tcW w:w="1413" w:type="dxa"/>
          </w:tcPr>
          <w:p w14:paraId="2CD5AE43" w14:textId="77777777" w:rsidR="00FF7ABD" w:rsidRDefault="00FF7ABD" w:rsidP="00D01208"/>
        </w:tc>
        <w:tc>
          <w:tcPr>
            <w:tcW w:w="1417" w:type="dxa"/>
          </w:tcPr>
          <w:p w14:paraId="1C8B1264" w14:textId="3A64EBEB" w:rsidR="00FF7ABD" w:rsidRDefault="00FF7ABD" w:rsidP="0004734C">
            <w:proofErr w:type="spellStart"/>
            <w:r>
              <w:t>Fcen</w:t>
            </w:r>
            <w:proofErr w:type="spellEnd"/>
          </w:p>
        </w:tc>
        <w:tc>
          <w:tcPr>
            <w:tcW w:w="6237" w:type="dxa"/>
          </w:tcPr>
          <w:p w14:paraId="13170C5D" w14:textId="6CFFF55F" w:rsidR="00FF7ABD" w:rsidRDefault="00256621" w:rsidP="0004734C">
            <w:r>
              <w:t>The frequency of the wave, in units of GHz.</w:t>
            </w:r>
          </w:p>
        </w:tc>
      </w:tr>
      <w:tr w:rsidR="00FF7ABD" w14:paraId="14DEE6B1" w14:textId="77777777" w:rsidTr="00FF7ABD">
        <w:tc>
          <w:tcPr>
            <w:tcW w:w="1413" w:type="dxa"/>
          </w:tcPr>
          <w:p w14:paraId="092A0C0D" w14:textId="77777777" w:rsidR="00FF7ABD" w:rsidRDefault="00FF7ABD" w:rsidP="00D01208"/>
        </w:tc>
        <w:tc>
          <w:tcPr>
            <w:tcW w:w="1417" w:type="dxa"/>
          </w:tcPr>
          <w:p w14:paraId="2D1CFF47" w14:textId="0528E51F" w:rsidR="00FF7ABD" w:rsidRDefault="00FF7ABD" w:rsidP="0004734C">
            <w:proofErr w:type="spellStart"/>
            <w:r>
              <w:t>Titl</w:t>
            </w:r>
            <w:proofErr w:type="spellEnd"/>
            <w:r>
              <w:t xml:space="preserve"> angle</w:t>
            </w:r>
          </w:p>
        </w:tc>
        <w:tc>
          <w:tcPr>
            <w:tcW w:w="6237" w:type="dxa"/>
          </w:tcPr>
          <w:p w14:paraId="028DCC2F" w14:textId="7DF92161" w:rsidR="00FF7ABD" w:rsidRDefault="00256621" w:rsidP="0004734C">
            <w:r>
              <w:t xml:space="preserve">If the wave is in Gaussian mode, the tilt of the source beam. </w:t>
            </w:r>
          </w:p>
        </w:tc>
      </w:tr>
      <w:tr w:rsidR="00FF7ABD" w14:paraId="6D31BF1C" w14:textId="77777777" w:rsidTr="00FF7ABD">
        <w:tc>
          <w:tcPr>
            <w:tcW w:w="1413" w:type="dxa"/>
          </w:tcPr>
          <w:p w14:paraId="6A196215" w14:textId="77777777" w:rsidR="00FF7ABD" w:rsidRDefault="00FF7ABD" w:rsidP="00D01208"/>
        </w:tc>
        <w:tc>
          <w:tcPr>
            <w:tcW w:w="1417" w:type="dxa"/>
          </w:tcPr>
          <w:p w14:paraId="6AD4A6CE" w14:textId="1C189EBD" w:rsidR="00FF7ABD" w:rsidRDefault="00FF7ABD" w:rsidP="0004734C">
            <w:r>
              <w:t>Sigma</w:t>
            </w:r>
          </w:p>
        </w:tc>
        <w:tc>
          <w:tcPr>
            <w:tcW w:w="6237" w:type="dxa"/>
          </w:tcPr>
          <w:p w14:paraId="318C44A2" w14:textId="05C75488" w:rsidR="00FF7ABD" w:rsidRDefault="00256621" w:rsidP="0004734C">
            <w:r>
              <w:t xml:space="preserve">The </w:t>
            </w:r>
            <w:proofErr w:type="spellStart"/>
            <w:r>
              <w:t>spreadness</w:t>
            </w:r>
            <w:proofErr w:type="spellEnd"/>
            <w:r>
              <w:t xml:space="preserve"> of the source beam. </w:t>
            </w:r>
          </w:p>
        </w:tc>
      </w:tr>
      <w:tr w:rsidR="00FF7ABD" w14:paraId="76BD1DD7" w14:textId="77777777" w:rsidTr="00FF7ABD">
        <w:tc>
          <w:tcPr>
            <w:tcW w:w="1413" w:type="dxa"/>
          </w:tcPr>
          <w:p w14:paraId="2190F3F6" w14:textId="77777777" w:rsidR="00FF7ABD" w:rsidRDefault="00FF7ABD" w:rsidP="00D01208"/>
        </w:tc>
        <w:tc>
          <w:tcPr>
            <w:tcW w:w="1417" w:type="dxa"/>
          </w:tcPr>
          <w:p w14:paraId="50EBF391" w14:textId="29112B97" w:rsidR="00FF7ABD" w:rsidRDefault="00FF7ABD" w:rsidP="0004734C">
            <w:r>
              <w:t>Amp</w:t>
            </w:r>
          </w:p>
        </w:tc>
        <w:tc>
          <w:tcPr>
            <w:tcW w:w="6237" w:type="dxa"/>
          </w:tcPr>
          <w:p w14:paraId="21488904" w14:textId="2805E78C" w:rsidR="00FF7ABD" w:rsidRDefault="00256621" w:rsidP="0004734C">
            <w:r>
              <w:t>The amplitude of the wave.</w:t>
            </w:r>
          </w:p>
        </w:tc>
      </w:tr>
      <w:tr w:rsidR="00FF7ABD" w14:paraId="3163127A" w14:textId="77777777" w:rsidTr="00FF7ABD">
        <w:tc>
          <w:tcPr>
            <w:tcW w:w="1413" w:type="dxa"/>
          </w:tcPr>
          <w:p w14:paraId="3C2434AB" w14:textId="77777777" w:rsidR="00FF7ABD" w:rsidRDefault="00FF7ABD" w:rsidP="00D01208"/>
        </w:tc>
        <w:tc>
          <w:tcPr>
            <w:tcW w:w="1417" w:type="dxa"/>
          </w:tcPr>
          <w:p w14:paraId="5405586A" w14:textId="42FEA3F6" w:rsidR="00FF7ABD" w:rsidRDefault="00FF7ABD" w:rsidP="0004734C">
            <w:proofErr w:type="spellStart"/>
            <w:r>
              <w:t>Fwidth</w:t>
            </w:r>
            <w:proofErr w:type="spellEnd"/>
            <w:r>
              <w:t xml:space="preserve"> </w:t>
            </w:r>
          </w:p>
        </w:tc>
        <w:tc>
          <w:tcPr>
            <w:tcW w:w="6237" w:type="dxa"/>
          </w:tcPr>
          <w:p w14:paraId="4C99551D" w14:textId="37CD2D6B" w:rsidR="00FF7ABD" w:rsidRDefault="00256621" w:rsidP="0004734C">
            <w:r>
              <w:t xml:space="preserve">The </w:t>
            </w:r>
            <w:proofErr w:type="spellStart"/>
            <w:r>
              <w:t>focusness</w:t>
            </w:r>
            <w:proofErr w:type="spellEnd"/>
            <w:r>
              <w:t xml:space="preserve"> of the beam in the frequency domain. </w:t>
            </w:r>
          </w:p>
        </w:tc>
      </w:tr>
    </w:tbl>
    <w:p w14:paraId="5E924C2A" w14:textId="0182F821" w:rsidR="0004734C" w:rsidRDefault="0004734C"/>
    <w:sectPr w:rsidR="00047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C55E9"/>
    <w:multiLevelType w:val="hybridMultilevel"/>
    <w:tmpl w:val="3F10C1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360B83"/>
    <w:multiLevelType w:val="hybridMultilevel"/>
    <w:tmpl w:val="CA2ED7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6C4309"/>
    <w:multiLevelType w:val="hybridMultilevel"/>
    <w:tmpl w:val="A35C69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C147A50"/>
    <w:multiLevelType w:val="hybridMultilevel"/>
    <w:tmpl w:val="A35C69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502020"/>
    <w:multiLevelType w:val="hybridMultilevel"/>
    <w:tmpl w:val="15AE08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212B05"/>
    <w:multiLevelType w:val="hybridMultilevel"/>
    <w:tmpl w:val="E7B80B4A"/>
    <w:lvl w:ilvl="0" w:tplc="5B96243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2E46B83"/>
    <w:multiLevelType w:val="hybridMultilevel"/>
    <w:tmpl w:val="5D54B5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8B30C2"/>
    <w:multiLevelType w:val="hybridMultilevel"/>
    <w:tmpl w:val="EE2EF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94C3D57"/>
    <w:multiLevelType w:val="hybridMultilevel"/>
    <w:tmpl w:val="6F3234C0"/>
    <w:lvl w:ilvl="0" w:tplc="AA9A7B9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8"/>
  </w:num>
  <w:num w:numId="5">
    <w:abstractNumId w:val="2"/>
  </w:num>
  <w:num w:numId="6">
    <w:abstractNumId w:val="7"/>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DB"/>
    <w:rsid w:val="00023F33"/>
    <w:rsid w:val="0004734C"/>
    <w:rsid w:val="001730C3"/>
    <w:rsid w:val="00256621"/>
    <w:rsid w:val="002F198E"/>
    <w:rsid w:val="00336550"/>
    <w:rsid w:val="004D38B9"/>
    <w:rsid w:val="005D0471"/>
    <w:rsid w:val="0061164D"/>
    <w:rsid w:val="00693B78"/>
    <w:rsid w:val="006B7282"/>
    <w:rsid w:val="006E4597"/>
    <w:rsid w:val="006F01DB"/>
    <w:rsid w:val="007E4917"/>
    <w:rsid w:val="009B7A37"/>
    <w:rsid w:val="009D5C7A"/>
    <w:rsid w:val="009E18AF"/>
    <w:rsid w:val="00A94194"/>
    <w:rsid w:val="00AB4A56"/>
    <w:rsid w:val="00B6169D"/>
    <w:rsid w:val="00B67A76"/>
    <w:rsid w:val="00BD6C66"/>
    <w:rsid w:val="00CE4355"/>
    <w:rsid w:val="00D01208"/>
    <w:rsid w:val="00E120B4"/>
    <w:rsid w:val="00E36946"/>
    <w:rsid w:val="00E9459F"/>
    <w:rsid w:val="00F73314"/>
    <w:rsid w:val="00F85528"/>
    <w:rsid w:val="00FF7A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27E5"/>
  <w15:chartTrackingRefBased/>
  <w15:docId w15:val="{1AA9A9FA-4FD5-4599-B158-D810FEFC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734C"/>
    <w:pPr>
      <w:ind w:left="720"/>
      <w:contextualSpacing/>
    </w:pPr>
  </w:style>
  <w:style w:type="character" w:customStyle="1" w:styleId="Heading1Char">
    <w:name w:val="Heading 1 Char"/>
    <w:basedOn w:val="DefaultParagraphFont"/>
    <w:link w:val="Heading1"/>
    <w:uiPriority w:val="9"/>
    <w:rsid w:val="007E49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552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6621"/>
    <w:pPr>
      <w:outlineLvl w:val="9"/>
    </w:pPr>
    <w:rPr>
      <w:lang w:val="en-US"/>
    </w:rPr>
  </w:style>
  <w:style w:type="paragraph" w:styleId="TOC1">
    <w:name w:val="toc 1"/>
    <w:basedOn w:val="Normal"/>
    <w:next w:val="Normal"/>
    <w:autoRedefine/>
    <w:uiPriority w:val="39"/>
    <w:unhideWhenUsed/>
    <w:rsid w:val="00256621"/>
    <w:pPr>
      <w:spacing w:after="100"/>
    </w:pPr>
  </w:style>
  <w:style w:type="paragraph" w:styleId="TOC2">
    <w:name w:val="toc 2"/>
    <w:basedOn w:val="Normal"/>
    <w:next w:val="Normal"/>
    <w:autoRedefine/>
    <w:uiPriority w:val="39"/>
    <w:unhideWhenUsed/>
    <w:rsid w:val="00256621"/>
    <w:pPr>
      <w:spacing w:after="100"/>
      <w:ind w:left="220"/>
    </w:pPr>
  </w:style>
  <w:style w:type="character" w:styleId="Hyperlink">
    <w:name w:val="Hyperlink"/>
    <w:basedOn w:val="DefaultParagraphFont"/>
    <w:uiPriority w:val="99"/>
    <w:unhideWhenUsed/>
    <w:rsid w:val="00256621"/>
    <w:rPr>
      <w:color w:val="0563C1" w:themeColor="hyperlink"/>
      <w:u w:val="single"/>
    </w:rPr>
  </w:style>
  <w:style w:type="character" w:styleId="UnresolvedMention">
    <w:name w:val="Unresolved Mention"/>
    <w:basedOn w:val="DefaultParagraphFont"/>
    <w:uiPriority w:val="99"/>
    <w:semiHidden/>
    <w:unhideWhenUsed/>
    <w:rsid w:val="009D5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84988">
      <w:bodyDiv w:val="1"/>
      <w:marLeft w:val="0"/>
      <w:marRight w:val="0"/>
      <w:marTop w:val="0"/>
      <w:marBottom w:val="0"/>
      <w:divBdr>
        <w:top w:val="none" w:sz="0" w:space="0" w:color="auto"/>
        <w:left w:val="none" w:sz="0" w:space="0" w:color="auto"/>
        <w:bottom w:val="none" w:sz="0" w:space="0" w:color="auto"/>
        <w:right w:val="none" w:sz="0" w:space="0" w:color="auto"/>
      </w:divBdr>
    </w:div>
    <w:div w:id="590822092">
      <w:bodyDiv w:val="1"/>
      <w:marLeft w:val="0"/>
      <w:marRight w:val="0"/>
      <w:marTop w:val="0"/>
      <w:marBottom w:val="0"/>
      <w:divBdr>
        <w:top w:val="none" w:sz="0" w:space="0" w:color="auto"/>
        <w:left w:val="none" w:sz="0" w:space="0" w:color="auto"/>
        <w:bottom w:val="none" w:sz="0" w:space="0" w:color="auto"/>
        <w:right w:val="none" w:sz="0" w:space="0" w:color="auto"/>
      </w:divBdr>
    </w:div>
    <w:div w:id="954170108">
      <w:bodyDiv w:val="1"/>
      <w:marLeft w:val="0"/>
      <w:marRight w:val="0"/>
      <w:marTop w:val="0"/>
      <w:marBottom w:val="0"/>
      <w:divBdr>
        <w:top w:val="none" w:sz="0" w:space="0" w:color="auto"/>
        <w:left w:val="none" w:sz="0" w:space="0" w:color="auto"/>
        <w:bottom w:val="none" w:sz="0" w:space="0" w:color="auto"/>
        <w:right w:val="none" w:sz="0" w:space="0" w:color="auto"/>
      </w:divBdr>
      <w:divsChild>
        <w:div w:id="978219975">
          <w:marLeft w:val="0"/>
          <w:marRight w:val="0"/>
          <w:marTop w:val="0"/>
          <w:marBottom w:val="0"/>
          <w:divBdr>
            <w:top w:val="none" w:sz="0" w:space="0" w:color="auto"/>
            <w:left w:val="none" w:sz="0" w:space="0" w:color="auto"/>
            <w:bottom w:val="none" w:sz="0" w:space="0" w:color="auto"/>
            <w:right w:val="none" w:sz="0" w:space="0" w:color="auto"/>
          </w:divBdr>
          <w:divsChild>
            <w:div w:id="13123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6804">
      <w:bodyDiv w:val="1"/>
      <w:marLeft w:val="0"/>
      <w:marRight w:val="0"/>
      <w:marTop w:val="0"/>
      <w:marBottom w:val="0"/>
      <w:divBdr>
        <w:top w:val="none" w:sz="0" w:space="0" w:color="auto"/>
        <w:left w:val="none" w:sz="0" w:space="0" w:color="auto"/>
        <w:bottom w:val="none" w:sz="0" w:space="0" w:color="auto"/>
        <w:right w:val="none" w:sz="0" w:space="0" w:color="auto"/>
      </w:divBdr>
      <w:divsChild>
        <w:div w:id="1296641810">
          <w:marLeft w:val="0"/>
          <w:marRight w:val="0"/>
          <w:marTop w:val="0"/>
          <w:marBottom w:val="0"/>
          <w:divBdr>
            <w:top w:val="none" w:sz="0" w:space="0" w:color="auto"/>
            <w:left w:val="none" w:sz="0" w:space="0" w:color="auto"/>
            <w:bottom w:val="none" w:sz="0" w:space="0" w:color="auto"/>
            <w:right w:val="none" w:sz="0" w:space="0" w:color="auto"/>
          </w:divBdr>
          <w:divsChild>
            <w:div w:id="7517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4900">
      <w:bodyDiv w:val="1"/>
      <w:marLeft w:val="0"/>
      <w:marRight w:val="0"/>
      <w:marTop w:val="0"/>
      <w:marBottom w:val="0"/>
      <w:divBdr>
        <w:top w:val="none" w:sz="0" w:space="0" w:color="auto"/>
        <w:left w:val="none" w:sz="0" w:space="0" w:color="auto"/>
        <w:bottom w:val="none" w:sz="0" w:space="0" w:color="auto"/>
        <w:right w:val="none" w:sz="0" w:space="0" w:color="auto"/>
      </w:divBdr>
      <w:divsChild>
        <w:div w:id="1173957548">
          <w:marLeft w:val="0"/>
          <w:marRight w:val="0"/>
          <w:marTop w:val="0"/>
          <w:marBottom w:val="0"/>
          <w:divBdr>
            <w:top w:val="none" w:sz="0" w:space="0" w:color="auto"/>
            <w:left w:val="none" w:sz="0" w:space="0" w:color="auto"/>
            <w:bottom w:val="none" w:sz="0" w:space="0" w:color="auto"/>
            <w:right w:val="none" w:sz="0" w:space="0" w:color="auto"/>
          </w:divBdr>
          <w:divsChild>
            <w:div w:id="2069650850">
              <w:marLeft w:val="0"/>
              <w:marRight w:val="0"/>
              <w:marTop w:val="0"/>
              <w:marBottom w:val="0"/>
              <w:divBdr>
                <w:top w:val="none" w:sz="0" w:space="0" w:color="auto"/>
                <w:left w:val="none" w:sz="0" w:space="0" w:color="auto"/>
                <w:bottom w:val="none" w:sz="0" w:space="0" w:color="auto"/>
                <w:right w:val="none" w:sz="0" w:space="0" w:color="auto"/>
              </w:divBdr>
            </w:div>
            <w:div w:id="6935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3186">
      <w:bodyDiv w:val="1"/>
      <w:marLeft w:val="0"/>
      <w:marRight w:val="0"/>
      <w:marTop w:val="0"/>
      <w:marBottom w:val="0"/>
      <w:divBdr>
        <w:top w:val="none" w:sz="0" w:space="0" w:color="auto"/>
        <w:left w:val="none" w:sz="0" w:space="0" w:color="auto"/>
        <w:bottom w:val="none" w:sz="0" w:space="0" w:color="auto"/>
        <w:right w:val="none" w:sz="0" w:space="0" w:color="auto"/>
      </w:divBdr>
      <w:divsChild>
        <w:div w:id="1725715508">
          <w:marLeft w:val="0"/>
          <w:marRight w:val="0"/>
          <w:marTop w:val="0"/>
          <w:marBottom w:val="0"/>
          <w:divBdr>
            <w:top w:val="none" w:sz="0" w:space="0" w:color="auto"/>
            <w:left w:val="none" w:sz="0" w:space="0" w:color="auto"/>
            <w:bottom w:val="none" w:sz="0" w:space="0" w:color="auto"/>
            <w:right w:val="none" w:sz="0" w:space="0" w:color="auto"/>
          </w:divBdr>
          <w:divsChild>
            <w:div w:id="1234125605">
              <w:marLeft w:val="0"/>
              <w:marRight w:val="0"/>
              <w:marTop w:val="0"/>
              <w:marBottom w:val="0"/>
              <w:divBdr>
                <w:top w:val="none" w:sz="0" w:space="0" w:color="auto"/>
                <w:left w:val="none" w:sz="0" w:space="0" w:color="auto"/>
                <w:bottom w:val="none" w:sz="0" w:space="0" w:color="auto"/>
                <w:right w:val="none" w:sz="0" w:space="0" w:color="auto"/>
              </w:divBdr>
            </w:div>
            <w:div w:id="20171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0-blip/Summer-Research-Projec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u0-blip/research-webapp-bac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u0-blip/research-webapp-front"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docs.microsoft.com/en-us/windows/wsl/install-win10"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s.docker.com/get-docker/"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Chen</dc:creator>
  <cp:keywords/>
  <dc:description/>
  <cp:lastModifiedBy>peter chen</cp:lastModifiedBy>
  <cp:revision>9</cp:revision>
  <dcterms:created xsi:type="dcterms:W3CDTF">2020-11-08T08:35:00Z</dcterms:created>
  <dcterms:modified xsi:type="dcterms:W3CDTF">2020-11-12T02:45:00Z</dcterms:modified>
</cp:coreProperties>
</file>