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268CA" w14:textId="77777777" w:rsidR="001060D7" w:rsidRDefault="00CC1AE9">
      <w:pPr>
        <w:jc w:val="center"/>
        <w:rPr>
          <w:b/>
          <w:sz w:val="28"/>
          <w:szCs w:val="28"/>
        </w:rPr>
      </w:pPr>
      <w:r>
        <w:rPr>
          <w:b/>
          <w:sz w:val="28"/>
          <w:szCs w:val="28"/>
        </w:rPr>
        <w:t>Agile Charter for Team x who are working with client y</w:t>
      </w:r>
    </w:p>
    <w:p w14:paraId="039AE055" w14:textId="77777777" w:rsidR="001060D7" w:rsidRDefault="001060D7">
      <w:pPr>
        <w:rPr>
          <w:b/>
        </w:rPr>
      </w:pPr>
    </w:p>
    <w:p w14:paraId="679CD346" w14:textId="2477B2E6" w:rsidR="001060D7" w:rsidRDefault="00CC1AE9">
      <w:pPr>
        <w:rPr>
          <w:b/>
        </w:rPr>
      </w:pPr>
      <w:r>
        <w:rPr>
          <w:b/>
        </w:rPr>
        <w:t xml:space="preserve">This is a ‘living document’ as your team will review and update it as part of your </w:t>
      </w:r>
      <w:r w:rsidR="00914B5B">
        <w:rPr>
          <w:b/>
        </w:rPr>
        <w:t>regular team collaboration</w:t>
      </w:r>
      <w:r>
        <w:rPr>
          <w:b/>
        </w:rPr>
        <w:t xml:space="preserve"> retrospective</w:t>
      </w:r>
      <w:r w:rsidR="00914B5B">
        <w:rPr>
          <w:b/>
        </w:rPr>
        <w:t>s</w:t>
      </w:r>
      <w:r>
        <w:rPr>
          <w:b/>
        </w:rPr>
        <w:t>. It only needs to be ‘good enough for now’.</w:t>
      </w:r>
      <w:r w:rsidR="006E424B">
        <w:rPr>
          <w:b/>
        </w:rPr>
        <w:t xml:space="preserve"> Set a few review dates so that you know when you will check that it’s still ‘ok’ and revise any statements as required.</w:t>
      </w:r>
    </w:p>
    <w:p w14:paraId="1F16E046" w14:textId="77777777" w:rsidR="00914B5B" w:rsidRDefault="00914B5B">
      <w:pPr>
        <w:rPr>
          <w:b/>
        </w:rPr>
      </w:pPr>
    </w:p>
    <w:p w14:paraId="730C7C31" w14:textId="687C272A" w:rsidR="00281AEA" w:rsidRDefault="00281AEA">
      <w:pPr>
        <w:rPr>
          <w:b/>
        </w:rPr>
      </w:pPr>
      <w:r>
        <w:rPr>
          <w:b/>
        </w:rPr>
        <w:t>This template is based on the work found in ‘</w:t>
      </w:r>
      <w:hyperlink r:id="rId7" w:history="1">
        <w:r w:rsidRPr="007F4092">
          <w:rPr>
            <w:rStyle w:val="Hyperlink"/>
            <w:b/>
          </w:rPr>
          <w:t>Liftoff! Start and Sustain Successful Agile Teams</w:t>
        </w:r>
      </w:hyperlink>
      <w:r>
        <w:rPr>
          <w:b/>
        </w:rPr>
        <w:t xml:space="preserve">’ by Diana Larsen and Ainsley </w:t>
      </w:r>
      <w:proofErr w:type="spellStart"/>
      <w:r>
        <w:rPr>
          <w:b/>
        </w:rPr>
        <w:t>Nies</w:t>
      </w:r>
      <w:proofErr w:type="spellEnd"/>
      <w:r>
        <w:rPr>
          <w:b/>
        </w:rPr>
        <w:t>, Pragmatic Programmers, 2016.</w:t>
      </w:r>
      <w:r w:rsidR="006B705C">
        <w:rPr>
          <w:b/>
        </w:rPr>
        <w:t xml:space="preserve"> </w:t>
      </w:r>
    </w:p>
    <w:p w14:paraId="06621FB1" w14:textId="3C800392" w:rsidR="001060D7" w:rsidRDefault="001060D7"/>
    <w:p w14:paraId="394D48DB" w14:textId="5D6B842B" w:rsidR="007F4092" w:rsidRDefault="00594675">
      <w:r>
        <w:t>F</w:t>
      </w:r>
      <w:r w:rsidR="007F4092">
        <w:t xml:space="preserve">ill this in individually, and then meet to do it as a team and have a shared version. Maybe you want to do </w:t>
      </w:r>
      <w:r>
        <w:t xml:space="preserve">the team version </w:t>
      </w:r>
      <w:r w:rsidR="007F4092">
        <w:t xml:space="preserve">simultaneously as a shared document. </w:t>
      </w:r>
    </w:p>
    <w:p w14:paraId="03D419C9" w14:textId="77777777" w:rsidR="007F4092" w:rsidRDefault="007F4092"/>
    <w:p w14:paraId="1615CB10" w14:textId="3FA8914C" w:rsidR="007F4092" w:rsidRDefault="00594675">
      <w:r>
        <w:t>Do this at the start of your collaboration, so that you benefit from shared understanding.</w:t>
      </w:r>
      <w:r w:rsidR="007F4092">
        <w:t xml:space="preserve"> Sorting out the issues now, makes resolution easier later.</w:t>
      </w:r>
    </w:p>
    <w:p w14:paraId="40DAF59D" w14:textId="2B0D5C2E" w:rsidR="00781380" w:rsidRDefault="00781380"/>
    <w:p w14:paraId="3A9629E0" w14:textId="51A435E6" w:rsidR="00781380" w:rsidRDefault="00781380">
      <w:r>
        <w:t xml:space="preserve">Today’s Date: </w:t>
      </w:r>
    </w:p>
    <w:p w14:paraId="23B4880E" w14:textId="5FD45035" w:rsidR="00781380" w:rsidRDefault="00781380"/>
    <w:p w14:paraId="6F15FA43" w14:textId="27100D6F" w:rsidR="00781380" w:rsidRPr="000A6A17" w:rsidRDefault="00781380">
      <w:pPr>
        <w:rPr>
          <w:i/>
          <w:iCs/>
        </w:rPr>
      </w:pPr>
      <w:r w:rsidRPr="000A6A17">
        <w:rPr>
          <w:i/>
          <w:iCs/>
        </w:rPr>
        <w:t>Put a repeated review date in your calendar/diary for every 4 weeks from now so that you modify this accordingly.</w:t>
      </w:r>
    </w:p>
    <w:p w14:paraId="7D66750E" w14:textId="77777777" w:rsidR="001060D7" w:rsidRDefault="00CC1AE9">
      <w:pPr>
        <w:pStyle w:val="Heading2"/>
      </w:pPr>
      <w:bookmarkStart w:id="0" w:name="_2e4mq3f01y8c" w:colFirst="0" w:colLast="0"/>
      <w:bookmarkEnd w:id="0"/>
      <w:r>
        <w:t>Purpose</w:t>
      </w:r>
    </w:p>
    <w:p w14:paraId="5EA59D49" w14:textId="287BB84D" w:rsidR="001060D7" w:rsidRDefault="007F4092">
      <w:r w:rsidRPr="007F4092">
        <w:rPr>
          <w:b/>
          <w:bCs/>
        </w:rPr>
        <w:t>Why are you doing this?</w:t>
      </w:r>
      <w:r>
        <w:t xml:space="preserve"> Each team member should record what they want to gain from this work together.</w:t>
      </w:r>
    </w:p>
    <w:p w14:paraId="2D5A2CFA" w14:textId="384B315F" w:rsidR="00BF55E2" w:rsidRDefault="00BF55E2"/>
    <w:p w14:paraId="37B1E2FA" w14:textId="77777777" w:rsidR="00C81DCB" w:rsidRDefault="00C81DCB"/>
    <w:p w14:paraId="75902CD5" w14:textId="192AED96" w:rsidR="00BF55E2" w:rsidRDefault="00BF55E2">
      <w:r w:rsidRPr="00BF55E2">
        <w:rPr>
          <w:b/>
          <w:bCs/>
        </w:rPr>
        <w:t>What help do you need from the team</w:t>
      </w:r>
      <w:r>
        <w:t>? Each person is different, and will have personal issues that need to be taken into account.</w:t>
      </w:r>
    </w:p>
    <w:p w14:paraId="10370347" w14:textId="77777777" w:rsidR="007F4092" w:rsidRDefault="007F4092">
      <w:pPr>
        <w:rPr>
          <w:b/>
        </w:rPr>
      </w:pPr>
    </w:p>
    <w:p w14:paraId="3972F5EB" w14:textId="77777777" w:rsidR="007F4092" w:rsidRDefault="007F4092">
      <w:pPr>
        <w:rPr>
          <w:b/>
        </w:rPr>
      </w:pPr>
    </w:p>
    <w:p w14:paraId="128FD576" w14:textId="5B111582" w:rsidR="001060D7" w:rsidRDefault="00CC1AE9">
      <w:r w:rsidRPr="006E424B">
        <w:rPr>
          <w:b/>
        </w:rPr>
        <w:t>Product Vision</w:t>
      </w:r>
      <w:r>
        <w:t xml:space="preserve"> - the shared vision of what </w:t>
      </w:r>
      <w:r w:rsidR="007F4092">
        <w:t>is gained from the work you’re doing together. This is more about what others gain (users if it’s software, teachers, if you’re doing this as an assessment)</w:t>
      </w:r>
    </w:p>
    <w:p w14:paraId="32FCBE79" w14:textId="77777777" w:rsidR="001060D7" w:rsidRDefault="001060D7"/>
    <w:p w14:paraId="2524010C" w14:textId="77777777" w:rsidR="001060D7" w:rsidRDefault="001060D7"/>
    <w:p w14:paraId="71490212" w14:textId="77777777" w:rsidR="001060D7" w:rsidRDefault="00CC1AE9">
      <w:r w:rsidRPr="006E424B">
        <w:rPr>
          <w:b/>
        </w:rPr>
        <w:t>Team Mission</w:t>
      </w:r>
      <w:r>
        <w:t xml:space="preserve"> - What you’re doing as a team to achieve the vision including </w:t>
      </w:r>
    </w:p>
    <w:p w14:paraId="18E16F24" w14:textId="6370C9D8" w:rsidR="001060D7" w:rsidRDefault="00CC1AE9">
      <w:pPr>
        <w:numPr>
          <w:ilvl w:val="0"/>
          <w:numId w:val="1"/>
        </w:numPr>
      </w:pPr>
      <w:r>
        <w:t xml:space="preserve">Who </w:t>
      </w:r>
      <w:r w:rsidR="00594675">
        <w:t xml:space="preserve">are </w:t>
      </w:r>
      <w:r>
        <w:t>the customers</w:t>
      </w:r>
      <w:r w:rsidR="00594675">
        <w:t>, whose lives you’re improving?</w:t>
      </w:r>
    </w:p>
    <w:p w14:paraId="1B7182A2" w14:textId="2B2CD7C2" w:rsidR="001060D7" w:rsidRDefault="00CC1AE9">
      <w:pPr>
        <w:numPr>
          <w:ilvl w:val="0"/>
          <w:numId w:val="1"/>
        </w:numPr>
      </w:pPr>
      <w:r>
        <w:t>The outcomes from the team’s actions</w:t>
      </w:r>
      <w:r w:rsidR="004E0BD6">
        <w:t xml:space="preserve"> – should we all get A’s if we’re students, or are we happy with a C</w:t>
      </w:r>
      <w:r w:rsidR="00671E59">
        <w:t>, or just a pass</w:t>
      </w:r>
      <w:r w:rsidR="004E0BD6">
        <w:t>?</w:t>
      </w:r>
    </w:p>
    <w:p w14:paraId="6CAD506C" w14:textId="5737B746" w:rsidR="001060D7" w:rsidRDefault="00CC1AE9">
      <w:pPr>
        <w:numPr>
          <w:ilvl w:val="0"/>
          <w:numId w:val="1"/>
        </w:numPr>
      </w:pPr>
      <w:r>
        <w:t>What you’ll deliver</w:t>
      </w:r>
      <w:r w:rsidR="004E0BD6">
        <w:t xml:space="preserve"> together</w:t>
      </w:r>
    </w:p>
    <w:p w14:paraId="0F7ED0D9" w14:textId="4F878635" w:rsidR="004E0BD6" w:rsidRDefault="004E0BD6">
      <w:pPr>
        <w:numPr>
          <w:ilvl w:val="0"/>
          <w:numId w:val="1"/>
        </w:numPr>
      </w:pPr>
      <w:r>
        <w:t>How you’ll align your work to meet deadlines</w:t>
      </w:r>
    </w:p>
    <w:p w14:paraId="4FF33BB1" w14:textId="77777777" w:rsidR="001060D7" w:rsidRDefault="00CC1AE9">
      <w:pPr>
        <w:numPr>
          <w:ilvl w:val="0"/>
          <w:numId w:val="1"/>
        </w:numPr>
      </w:pPr>
      <w:r>
        <w:t>The differentiation you’ll provide</w:t>
      </w:r>
    </w:p>
    <w:p w14:paraId="4145C3E7" w14:textId="77777777" w:rsidR="001060D7" w:rsidRDefault="00CC1AE9">
      <w:pPr>
        <w:numPr>
          <w:ilvl w:val="0"/>
          <w:numId w:val="1"/>
        </w:numPr>
      </w:pPr>
      <w:r>
        <w:t>What value you’re offering customers</w:t>
      </w:r>
    </w:p>
    <w:p w14:paraId="2C793D26" w14:textId="77777777" w:rsidR="001060D7" w:rsidRDefault="001060D7"/>
    <w:p w14:paraId="422BB88A" w14:textId="77777777" w:rsidR="001060D7" w:rsidRDefault="001060D7"/>
    <w:p w14:paraId="225368E4" w14:textId="77777777" w:rsidR="001060D7" w:rsidRDefault="001060D7"/>
    <w:p w14:paraId="74EBB5BC" w14:textId="77777777" w:rsidR="001060D7" w:rsidRDefault="001060D7"/>
    <w:p w14:paraId="018BA2DD" w14:textId="5F700A0F" w:rsidR="004E0BD6" w:rsidRDefault="00CC1AE9">
      <w:r w:rsidRPr="006E424B">
        <w:rPr>
          <w:b/>
        </w:rPr>
        <w:t>Mission Test</w:t>
      </w:r>
      <w:r>
        <w:t xml:space="preserve"> - the indicators, by which you can measure the success in achieving the mission, whether they are internal to the team, or external and visible to the client</w:t>
      </w:r>
      <w:r w:rsidR="004E0BD6">
        <w:t xml:space="preserve"> </w:t>
      </w:r>
    </w:p>
    <w:p w14:paraId="737CEB97" w14:textId="77777777" w:rsidR="001060D7" w:rsidRDefault="001060D7"/>
    <w:p w14:paraId="1A66F4E5" w14:textId="77777777" w:rsidR="001060D7" w:rsidRDefault="00CC1AE9">
      <w:pPr>
        <w:pStyle w:val="Heading2"/>
      </w:pPr>
      <w:bookmarkStart w:id="1" w:name="_ebh9gdhwflok" w:colFirst="0" w:colLast="0"/>
      <w:bookmarkEnd w:id="1"/>
      <w:r>
        <w:t>Alignment</w:t>
      </w:r>
    </w:p>
    <w:p w14:paraId="7ACDC48A" w14:textId="77777777" w:rsidR="001060D7" w:rsidRDefault="001060D7"/>
    <w:p w14:paraId="42F9C9AF" w14:textId="77777777" w:rsidR="001060D7" w:rsidRDefault="00CC1AE9">
      <w:r w:rsidRPr="006E424B">
        <w:rPr>
          <w:b/>
        </w:rPr>
        <w:t>Core Team</w:t>
      </w:r>
      <w:r>
        <w:t xml:space="preserve"> - what are the personal goals for the work and teamwork? Are all team members committed to each other’s goals?</w:t>
      </w:r>
    </w:p>
    <w:p w14:paraId="03BB199E" w14:textId="77777777" w:rsidR="006E424B" w:rsidRDefault="006E424B"/>
    <w:p w14:paraId="3BD26A1C" w14:textId="77777777" w:rsidR="001060D7" w:rsidRDefault="001060D7"/>
    <w:p w14:paraId="123D985B" w14:textId="5312A844" w:rsidR="001060D7" w:rsidRDefault="00CC1AE9">
      <w:r w:rsidRPr="006E424B">
        <w:rPr>
          <w:b/>
        </w:rPr>
        <w:t>Simple Rules for the Team</w:t>
      </w:r>
      <w:r>
        <w:t xml:space="preserve"> - these address the values and beliefs of the team about what matters in doing the work. Everyone will have their own, and here the team needs to discuss which ones they are in agreement on for their work together. These should be short and simple rules</w:t>
      </w:r>
      <w:r w:rsidR="00BF55E2">
        <w:t>.</w:t>
      </w:r>
    </w:p>
    <w:p w14:paraId="600A88EA" w14:textId="6E3E8924" w:rsidR="001060D7" w:rsidRDefault="00CC1AE9">
      <w:pPr>
        <w:numPr>
          <w:ilvl w:val="0"/>
          <w:numId w:val="2"/>
        </w:numPr>
      </w:pPr>
      <w:r>
        <w:t>What do we do that serves well for building team coherence?</w:t>
      </w:r>
    </w:p>
    <w:p w14:paraId="70200D95" w14:textId="7C1E10E9" w:rsidR="00BF55E2" w:rsidRDefault="00BF55E2">
      <w:pPr>
        <w:numPr>
          <w:ilvl w:val="0"/>
          <w:numId w:val="2"/>
        </w:numPr>
      </w:pPr>
      <w:r>
        <w:t>How do we support each other if someone appears stressed, or overwhelmed?</w:t>
      </w:r>
    </w:p>
    <w:p w14:paraId="369BA54E" w14:textId="3D8D3BDE" w:rsidR="00BF55E2" w:rsidRDefault="00BF55E2">
      <w:pPr>
        <w:numPr>
          <w:ilvl w:val="0"/>
          <w:numId w:val="2"/>
        </w:numPr>
      </w:pPr>
      <w:r>
        <w:t xml:space="preserve">When will the team meet to align the work? </w:t>
      </w:r>
    </w:p>
    <w:p w14:paraId="0F335925" w14:textId="77777777" w:rsidR="001060D7" w:rsidRDefault="00CC1AE9">
      <w:pPr>
        <w:numPr>
          <w:ilvl w:val="0"/>
          <w:numId w:val="2"/>
        </w:numPr>
      </w:pPr>
      <w:r>
        <w:t>What do we do to create a positive work environment for our team?</w:t>
      </w:r>
    </w:p>
    <w:p w14:paraId="4C55B884" w14:textId="67F25975" w:rsidR="004E0BD6" w:rsidRDefault="00CC1AE9" w:rsidP="004E0BD6">
      <w:pPr>
        <w:numPr>
          <w:ilvl w:val="0"/>
          <w:numId w:val="2"/>
        </w:numPr>
      </w:pPr>
      <w:r>
        <w:t>How do you want to operate with one another?</w:t>
      </w:r>
    </w:p>
    <w:p w14:paraId="575ED191" w14:textId="2A47D39A" w:rsidR="00BF55E2" w:rsidRDefault="00BF55E2" w:rsidP="004E0BD6">
      <w:pPr>
        <w:numPr>
          <w:ilvl w:val="0"/>
          <w:numId w:val="2"/>
        </w:numPr>
      </w:pPr>
      <w:r>
        <w:t>How do we respond if one of us lets the team down?</w:t>
      </w:r>
    </w:p>
    <w:p w14:paraId="654C8D11" w14:textId="77777777" w:rsidR="001060D7" w:rsidRDefault="001060D7">
      <w:pPr>
        <w:ind w:left="720"/>
      </w:pPr>
    </w:p>
    <w:p w14:paraId="44CCB2DF" w14:textId="77777777" w:rsidR="001060D7" w:rsidRDefault="001060D7"/>
    <w:p w14:paraId="7BF6EBDA" w14:textId="77777777" w:rsidR="001060D7" w:rsidRDefault="001060D7"/>
    <w:p w14:paraId="1329C214" w14:textId="77777777" w:rsidR="00D723E8" w:rsidRDefault="00CC1AE9">
      <w:r w:rsidRPr="006E424B">
        <w:rPr>
          <w:b/>
        </w:rPr>
        <w:t>Working Agreement of the Team</w:t>
      </w:r>
      <w:r>
        <w:t xml:space="preserve"> - the rules for daily </w:t>
      </w:r>
      <w:proofErr w:type="spellStart"/>
      <w:r>
        <w:t>behaviour</w:t>
      </w:r>
      <w:proofErr w:type="spellEnd"/>
      <w:r>
        <w:t xml:space="preserve"> by team members on how decisions are made, how communication happens, and conflicts resolved, something about coding standards, and definition of done, </w:t>
      </w:r>
      <w:proofErr w:type="spellStart"/>
      <w:r>
        <w:t>etc</w:t>
      </w:r>
      <w:proofErr w:type="spellEnd"/>
      <w:r>
        <w:t xml:space="preserve"> as required to enable the team to work smoothly and effectively. You </w:t>
      </w:r>
      <w:r w:rsidR="004E0BD6">
        <w:t>discuss</w:t>
      </w:r>
      <w:r>
        <w:t xml:space="preserve"> this early in order to avoid it being left to chance. These should be expressed in a positive manner. </w:t>
      </w:r>
      <w:r w:rsidR="00594675">
        <w:t>So, instead of “don’t do x” say “it would be good to do y so that …”</w:t>
      </w:r>
      <w:r w:rsidR="004E7024">
        <w:t xml:space="preserve"> </w:t>
      </w:r>
    </w:p>
    <w:p w14:paraId="67EE8D01" w14:textId="35E4AD8E" w:rsidR="00D723E8" w:rsidRPr="00D723E8" w:rsidRDefault="004E7024" w:rsidP="00D723E8">
      <w:pPr>
        <w:rPr>
          <w:rFonts w:eastAsia="Times New Roman"/>
          <w:color w:val="000000"/>
          <w:lang w:val="en-GB" w:eastAsia="en-GB"/>
        </w:rPr>
      </w:pPr>
      <w:r>
        <w:t xml:space="preserve">You </w:t>
      </w:r>
      <w:r w:rsidR="00D723E8">
        <w:t>can look at what others also talk about in their work. For example, look at the</w:t>
      </w:r>
      <w:r w:rsidR="00D723E8" w:rsidRPr="00D723E8">
        <w:rPr>
          <w:rFonts w:eastAsia="Times New Roman"/>
          <w:color w:val="000000"/>
          <w:lang w:val="en-GB" w:eastAsia="en-GB"/>
        </w:rPr>
        <w:t> ‘definition of done’ us</w:t>
      </w:r>
      <w:r w:rsidR="00D723E8">
        <w:rPr>
          <w:rFonts w:eastAsia="Times New Roman"/>
          <w:color w:val="000000"/>
          <w:lang w:val="en-GB" w:eastAsia="en-GB"/>
        </w:rPr>
        <w:t xml:space="preserve">ed at </w:t>
      </w:r>
      <w:hyperlink r:id="rId8" w:history="1">
        <w:r w:rsidR="00D723E8" w:rsidRPr="00D723E8">
          <w:rPr>
            <w:rStyle w:val="Hyperlink"/>
            <w:rFonts w:eastAsia="Times New Roman"/>
            <w:lang w:val="en-GB" w:eastAsia="en-GB"/>
          </w:rPr>
          <w:t>Made Tech</w:t>
        </w:r>
      </w:hyperlink>
      <w:r w:rsidR="00D723E8">
        <w:rPr>
          <w:rFonts w:eastAsia="Times New Roman"/>
          <w:color w:val="000000"/>
          <w:lang w:val="en-GB" w:eastAsia="en-GB"/>
        </w:rPr>
        <w:t xml:space="preserve">, or </w:t>
      </w:r>
      <w:r w:rsidR="00D723E8" w:rsidRPr="00D723E8">
        <w:rPr>
          <w:rFonts w:eastAsia="Times New Roman"/>
          <w:color w:val="000000"/>
          <w:lang w:val="en-GB" w:eastAsia="en-GB"/>
        </w:rPr>
        <w:t xml:space="preserve"> </w:t>
      </w:r>
      <w:r w:rsidR="00D723E8">
        <w:rPr>
          <w:rFonts w:eastAsia="Times New Roman"/>
          <w:color w:val="000000"/>
          <w:lang w:val="en-GB" w:eastAsia="en-GB"/>
        </w:rPr>
        <w:t xml:space="preserve">the ‘behaviour framework’ at </w:t>
      </w:r>
      <w:hyperlink r:id="rId9" w:history="1">
        <w:r w:rsidR="00D723E8" w:rsidRPr="00D723E8">
          <w:rPr>
            <w:rStyle w:val="Hyperlink"/>
            <w:rFonts w:eastAsia="Times New Roman"/>
            <w:lang w:val="en-GB" w:eastAsia="en-GB"/>
          </w:rPr>
          <w:t>Human Made</w:t>
        </w:r>
      </w:hyperlink>
      <w:r w:rsidR="00D723E8">
        <w:rPr>
          <w:rFonts w:eastAsia="Times New Roman"/>
          <w:color w:val="000000"/>
          <w:lang w:val="en-GB" w:eastAsia="en-GB"/>
        </w:rPr>
        <w:t>, to see how their create the right culture in their organisations.</w:t>
      </w:r>
    </w:p>
    <w:p w14:paraId="08476B68" w14:textId="45A44DBC" w:rsidR="00D723E8" w:rsidRDefault="00D723E8">
      <w:r>
        <w:t xml:space="preserve">You </w:t>
      </w:r>
      <w:r w:rsidR="004E7024">
        <w:t>might</w:t>
      </w:r>
      <w:r>
        <w:t xml:space="preserve"> also</w:t>
      </w:r>
      <w:r w:rsidR="004E7024">
        <w:t xml:space="preserve"> find it helpful to look at Lyssa Adkin’s </w:t>
      </w:r>
      <w:hyperlink r:id="rId10" w:history="1">
        <w:r w:rsidR="004E7024" w:rsidRPr="004E7024">
          <w:rPr>
            <w:rStyle w:val="Hyperlink"/>
          </w:rPr>
          <w:t>‘Big List of Values’</w:t>
        </w:r>
      </w:hyperlink>
      <w:r w:rsidR="004E7024">
        <w:t xml:space="preserve"> to see which ones you want to use.</w:t>
      </w:r>
      <w:r>
        <w:t xml:space="preserve"> </w:t>
      </w:r>
    </w:p>
    <w:p w14:paraId="34B27C90" w14:textId="77777777" w:rsidR="001060D7" w:rsidRDefault="001060D7"/>
    <w:p w14:paraId="3E616D7D" w14:textId="77777777" w:rsidR="001060D7" w:rsidRDefault="00CC1AE9">
      <w:r>
        <w:t>We work best together when:</w:t>
      </w:r>
    </w:p>
    <w:p w14:paraId="3AB231B2" w14:textId="77777777" w:rsidR="001060D7" w:rsidRDefault="00CC1AE9">
      <w:pPr>
        <w:numPr>
          <w:ilvl w:val="0"/>
          <w:numId w:val="3"/>
        </w:numPr>
      </w:pPr>
      <w:r>
        <w:t>Communication</w:t>
      </w:r>
    </w:p>
    <w:p w14:paraId="612958F9" w14:textId="77777777" w:rsidR="001060D7" w:rsidRDefault="00CC1AE9">
      <w:pPr>
        <w:numPr>
          <w:ilvl w:val="0"/>
          <w:numId w:val="3"/>
        </w:numPr>
      </w:pPr>
      <w:r>
        <w:t>Conflict</w:t>
      </w:r>
    </w:p>
    <w:p w14:paraId="0A472419" w14:textId="77777777" w:rsidR="001060D7" w:rsidRDefault="00CC1AE9">
      <w:pPr>
        <w:numPr>
          <w:ilvl w:val="0"/>
          <w:numId w:val="3"/>
        </w:numPr>
      </w:pPr>
      <w:r>
        <w:t xml:space="preserve">Coding </w:t>
      </w:r>
    </w:p>
    <w:p w14:paraId="66408C2D" w14:textId="77777777" w:rsidR="001060D7" w:rsidRDefault="00CC1AE9">
      <w:pPr>
        <w:numPr>
          <w:ilvl w:val="0"/>
          <w:numId w:val="3"/>
        </w:numPr>
      </w:pPr>
      <w:r>
        <w:lastRenderedPageBreak/>
        <w:t>Celebrations</w:t>
      </w:r>
    </w:p>
    <w:p w14:paraId="554E83EC" w14:textId="3D3BA447" w:rsidR="001060D7" w:rsidRDefault="004E0BD6">
      <w:pPr>
        <w:numPr>
          <w:ilvl w:val="0"/>
          <w:numId w:val="3"/>
        </w:numPr>
      </w:pPr>
      <w:r>
        <w:t>Agreed work</w:t>
      </w:r>
    </w:p>
    <w:p w14:paraId="341A00D9" w14:textId="4E2823C4" w:rsidR="004E0BD6" w:rsidRDefault="004E0BD6">
      <w:pPr>
        <w:numPr>
          <w:ilvl w:val="0"/>
          <w:numId w:val="3"/>
        </w:numPr>
      </w:pPr>
      <w:r>
        <w:t>Agreed deadlines</w:t>
      </w:r>
    </w:p>
    <w:p w14:paraId="74F0ED44" w14:textId="3C18C652" w:rsidR="004E0BD6" w:rsidRDefault="004E0BD6">
      <w:pPr>
        <w:numPr>
          <w:ilvl w:val="0"/>
          <w:numId w:val="3"/>
        </w:numPr>
      </w:pPr>
      <w:r>
        <w:t>If you’re in trouble and need help</w:t>
      </w:r>
    </w:p>
    <w:p w14:paraId="4027CBF4" w14:textId="77777777" w:rsidR="001060D7" w:rsidRDefault="001060D7"/>
    <w:p w14:paraId="614288DC" w14:textId="5047FD37" w:rsidR="004E0BD6" w:rsidRDefault="004E0BD6">
      <w:pPr>
        <w:rPr>
          <w:sz w:val="32"/>
          <w:szCs w:val="32"/>
        </w:rPr>
      </w:pPr>
      <w:bookmarkStart w:id="2" w:name="_yiar8qyun54z" w:colFirst="0" w:colLast="0"/>
      <w:bookmarkEnd w:id="2"/>
    </w:p>
    <w:p w14:paraId="03A4CB1F" w14:textId="1D7D0C03" w:rsidR="001060D7" w:rsidRDefault="00CC1AE9">
      <w:pPr>
        <w:pStyle w:val="Heading2"/>
      </w:pPr>
      <w:r>
        <w:t>Context</w:t>
      </w:r>
    </w:p>
    <w:p w14:paraId="6411255F" w14:textId="77777777" w:rsidR="001060D7" w:rsidRDefault="001060D7"/>
    <w:p w14:paraId="00D3A7CD" w14:textId="2876D331" w:rsidR="001060D7" w:rsidRDefault="00CC1AE9">
      <w:r w:rsidRPr="006E424B">
        <w:rPr>
          <w:b/>
        </w:rPr>
        <w:t>Boundaries and Interactions</w:t>
      </w:r>
      <w:r>
        <w:t xml:space="preserve"> - who does the team need to work with on the project? Who are the other stakeholders? </w:t>
      </w:r>
      <w:r w:rsidR="006E424B">
        <w:t>The team is in the middle. Who is directly in contact with you, and who do they speak to that you are also relying upon?</w:t>
      </w:r>
      <w:r w:rsidR="00594675">
        <w:t xml:space="preserve"> Add more circles as required.</w:t>
      </w:r>
    </w:p>
    <w:p w14:paraId="52D9015E" w14:textId="77777777" w:rsidR="006E424B" w:rsidRDefault="006E424B"/>
    <w:p w14:paraId="6A165F32" w14:textId="77777777" w:rsidR="006E424B" w:rsidRDefault="006E424B"/>
    <w:p w14:paraId="774EE39E" w14:textId="77777777" w:rsidR="006E424B" w:rsidRDefault="006E424B">
      <w:r>
        <w:rPr>
          <w:noProof/>
        </w:rPr>
        <mc:AlternateContent>
          <mc:Choice Requires="wps">
            <w:drawing>
              <wp:anchor distT="0" distB="0" distL="114300" distR="114300" simplePos="0" relativeHeight="251663360" behindDoc="0" locked="0" layoutInCell="1" allowOverlap="1" wp14:anchorId="0E23587A" wp14:editId="7D060AF2">
                <wp:simplePos x="0" y="0"/>
                <wp:positionH relativeFrom="column">
                  <wp:posOffset>1681049</wp:posOffset>
                </wp:positionH>
                <wp:positionV relativeFrom="paragraph">
                  <wp:posOffset>38038</wp:posOffset>
                </wp:positionV>
                <wp:extent cx="2661920" cy="2145296"/>
                <wp:effectExtent l="50800" t="25400" r="68580" b="77470"/>
                <wp:wrapNone/>
                <wp:docPr id="5" name="Oval 5"/>
                <wp:cNvGraphicFramePr/>
                <a:graphic xmlns:a="http://schemas.openxmlformats.org/drawingml/2006/main">
                  <a:graphicData uri="http://schemas.microsoft.com/office/word/2010/wordprocessingShape">
                    <wps:wsp>
                      <wps:cNvSpPr/>
                      <wps:spPr>
                        <a:xfrm>
                          <a:off x="0" y="0"/>
                          <a:ext cx="2661920" cy="2145296"/>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63B5B33" w14:textId="77777777" w:rsidR="006E424B" w:rsidRPr="006E424B" w:rsidRDefault="006E424B" w:rsidP="006E424B">
                            <w:pPr>
                              <w:jc w:val="center"/>
                              <w:rPr>
                                <w:color w:val="000000" w:themeColor="text1"/>
                                <w:lang w:val="en-GB"/>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23587A" id="Oval 5" o:spid="_x0000_s1026" style="position:absolute;margin-left:132.35pt;margin-top:3pt;width:209.6pt;height:16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" filled="f" strokecolor="black [3213]">
                <v:shadow on="t" color="black" opacity="22937f" origin=",.5" offset="0,.63889mm"/>
                <v:textbox>
                  <w:txbxContent>
                    <w:p w14:paraId="263B5B33" w14:textId="77777777" w:rsidR="006E424B" w:rsidRPr="006E424B" w:rsidRDefault="006E424B" w:rsidP="006E424B">
                      <w:pPr>
                        <w:jc w:val="center"/>
                        <w:rPr>
                          <w:color w:val="000000" w:themeColor="text1"/>
                          <w:lang w:val="en-GB"/>
                          <w14:textOutline w14:w="9525" w14:cap="rnd" w14:cmpd="sng" w14:algn="ctr">
                            <w14:noFill/>
                            <w14:prstDash w14:val="solid"/>
                            <w14:bevel/>
                          </w14:textOutline>
                        </w:rPr>
                      </w:pPr>
                    </w:p>
                  </w:txbxContent>
                </v:textbox>
              </v:oval>
            </w:pict>
          </mc:Fallback>
        </mc:AlternateContent>
      </w:r>
    </w:p>
    <w:p w14:paraId="287F182A" w14:textId="77777777" w:rsidR="006E424B" w:rsidRDefault="006E424B"/>
    <w:p w14:paraId="2ECECF29" w14:textId="77777777" w:rsidR="006E424B" w:rsidRDefault="006E424B">
      <w:r>
        <w:rPr>
          <w:noProof/>
        </w:rPr>
        <mc:AlternateContent>
          <mc:Choice Requires="wps">
            <w:drawing>
              <wp:anchor distT="0" distB="0" distL="114300" distR="114300" simplePos="0" relativeHeight="251661312" behindDoc="0" locked="0" layoutInCell="1" allowOverlap="1" wp14:anchorId="6BDEE2D1" wp14:editId="60B06455">
                <wp:simplePos x="0" y="0"/>
                <wp:positionH relativeFrom="column">
                  <wp:posOffset>2138167</wp:posOffset>
                </wp:positionH>
                <wp:positionV relativeFrom="paragraph">
                  <wp:posOffset>132941</wp:posOffset>
                </wp:positionV>
                <wp:extent cx="1777181" cy="1143000"/>
                <wp:effectExtent l="50800" t="25400" r="64770" b="76200"/>
                <wp:wrapNone/>
                <wp:docPr id="4" name="Oval 4"/>
                <wp:cNvGraphicFramePr/>
                <a:graphic xmlns:a="http://schemas.openxmlformats.org/drawingml/2006/main">
                  <a:graphicData uri="http://schemas.microsoft.com/office/word/2010/wordprocessingShape">
                    <wps:wsp>
                      <wps:cNvSpPr/>
                      <wps:spPr>
                        <a:xfrm>
                          <a:off x="0" y="0"/>
                          <a:ext cx="1777181" cy="11430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3F3CFE5" w14:textId="77777777" w:rsidR="006E424B" w:rsidRPr="006E424B" w:rsidRDefault="006E424B" w:rsidP="006E424B">
                            <w:pPr>
                              <w:jc w:val="center"/>
                              <w:rPr>
                                <w:color w:val="000000" w:themeColor="text1"/>
                                <w:lang w:val="en-GB"/>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DEE2D1" id="Oval 4" o:spid="_x0000_s1027" style="position:absolute;margin-left:168.35pt;margin-top:10.45pt;width:139.95pt;height:9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" filled="f" strokecolor="black [3213]">
                <v:shadow on="t" color="black" opacity="22937f" origin=",.5" offset="0,.63889mm"/>
                <v:textbox>
                  <w:txbxContent>
                    <w:p w14:paraId="33F3CFE5" w14:textId="77777777" w:rsidR="006E424B" w:rsidRPr="006E424B" w:rsidRDefault="006E424B" w:rsidP="006E424B">
                      <w:pPr>
                        <w:jc w:val="center"/>
                        <w:rPr>
                          <w:color w:val="000000" w:themeColor="text1"/>
                          <w:lang w:val="en-GB"/>
                          <w14:textOutline w14:w="9525" w14:cap="rnd" w14:cmpd="sng" w14:algn="ctr">
                            <w14:noFill/>
                            <w14:prstDash w14:val="solid"/>
                            <w14:bevel/>
                          </w14:textOutline>
                        </w:rPr>
                      </w:pPr>
                    </w:p>
                  </w:txbxContent>
                </v:textbox>
              </v:oval>
            </w:pict>
          </mc:Fallback>
        </mc:AlternateContent>
      </w:r>
    </w:p>
    <w:p w14:paraId="4EEE31CF" w14:textId="77777777" w:rsidR="006E424B" w:rsidRDefault="006E424B"/>
    <w:p w14:paraId="22F9AAD7" w14:textId="77777777" w:rsidR="006E424B" w:rsidRDefault="006E424B">
      <w:r>
        <w:rPr>
          <w:noProof/>
        </w:rPr>
        <mc:AlternateContent>
          <mc:Choice Requires="wps">
            <w:drawing>
              <wp:anchor distT="0" distB="0" distL="114300" distR="114300" simplePos="0" relativeHeight="251659264" behindDoc="0" locked="0" layoutInCell="1" allowOverlap="1" wp14:anchorId="6A060D2F" wp14:editId="0534AB08">
                <wp:simplePos x="0" y="0"/>
                <wp:positionH relativeFrom="column">
                  <wp:posOffset>2529348</wp:posOffset>
                </wp:positionH>
                <wp:positionV relativeFrom="paragraph">
                  <wp:posOffset>66265</wp:posOffset>
                </wp:positionV>
                <wp:extent cx="892278" cy="530942"/>
                <wp:effectExtent l="50800" t="25400" r="47625" b="78740"/>
                <wp:wrapNone/>
                <wp:docPr id="2" name="Oval 2"/>
                <wp:cNvGraphicFramePr/>
                <a:graphic xmlns:a="http://schemas.openxmlformats.org/drawingml/2006/main">
                  <a:graphicData uri="http://schemas.microsoft.com/office/word/2010/wordprocessingShape">
                    <wps:wsp>
                      <wps:cNvSpPr/>
                      <wps:spPr>
                        <a:xfrm>
                          <a:off x="0" y="0"/>
                          <a:ext cx="892278" cy="530942"/>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75764A1" w14:textId="77777777" w:rsidR="006E424B" w:rsidRPr="006E424B" w:rsidRDefault="006E424B" w:rsidP="006E424B">
                            <w:pPr>
                              <w:jc w:val="center"/>
                              <w:rPr>
                                <w:color w:val="000000" w:themeColor="text1"/>
                                <w:lang w:val="en-GB"/>
                                <w14:textOutline w14:w="9525" w14:cap="rnd" w14:cmpd="sng" w14:algn="ctr">
                                  <w14:noFill/>
                                  <w14:prstDash w14:val="solid"/>
                                  <w14:bevel/>
                                </w14:textOutline>
                              </w:rPr>
                            </w:pPr>
                            <w:r w:rsidRPr="006E424B">
                              <w:rPr>
                                <w:color w:val="000000" w:themeColor="text1"/>
                                <w:lang w:val="en-GB"/>
                                <w14:textOutline w14:w="9525" w14:cap="rnd" w14:cmpd="sng" w14:algn="ctr">
                                  <w14:noFill/>
                                  <w14:prstDash w14:val="solid"/>
                                  <w14:bevel/>
                                </w14:textOutline>
                              </w:rPr>
                              <w:t>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060D2F" id="Oval 2" o:spid="_x0000_s1028" style="position:absolute;margin-left:199.15pt;margin-top:5.2pt;width:70.25pt;height:4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" filled="f" strokecolor="black [3213]">
                <v:shadow on="t" color="black" opacity="22937f" origin=",.5" offset="0,.63889mm"/>
                <v:textbox>
                  <w:txbxContent>
                    <w:p w14:paraId="375764A1" w14:textId="77777777" w:rsidR="006E424B" w:rsidRPr="006E424B" w:rsidRDefault="006E424B" w:rsidP="006E424B">
                      <w:pPr>
                        <w:jc w:val="center"/>
                        <w:rPr>
                          <w:color w:val="000000" w:themeColor="text1"/>
                          <w:lang w:val="en-GB"/>
                          <w14:textOutline w14:w="9525" w14:cap="rnd" w14:cmpd="sng" w14:algn="ctr">
                            <w14:noFill/>
                            <w14:prstDash w14:val="solid"/>
                            <w14:bevel/>
                          </w14:textOutline>
                        </w:rPr>
                      </w:pPr>
                      <w:r w:rsidRPr="006E424B">
                        <w:rPr>
                          <w:color w:val="000000" w:themeColor="text1"/>
                          <w:lang w:val="en-GB"/>
                          <w14:textOutline w14:w="9525" w14:cap="rnd" w14:cmpd="sng" w14:algn="ctr">
                            <w14:noFill/>
                            <w14:prstDash w14:val="solid"/>
                            <w14:bevel/>
                          </w14:textOutline>
                        </w:rPr>
                        <w:t>TEAM</w:t>
                      </w:r>
                    </w:p>
                  </w:txbxContent>
                </v:textbox>
              </v:oval>
            </w:pict>
          </mc:Fallback>
        </mc:AlternateContent>
      </w:r>
    </w:p>
    <w:p w14:paraId="5F1BCF5F" w14:textId="77777777" w:rsidR="006E424B" w:rsidRDefault="006E424B"/>
    <w:p w14:paraId="48EF6479" w14:textId="77777777" w:rsidR="006E424B" w:rsidRDefault="006E424B"/>
    <w:p w14:paraId="22EE648E" w14:textId="77777777" w:rsidR="006E424B" w:rsidRDefault="006E424B"/>
    <w:p w14:paraId="2E9452F6" w14:textId="77777777" w:rsidR="006E424B" w:rsidRDefault="006E424B"/>
    <w:p w14:paraId="0B3F63C3" w14:textId="77777777" w:rsidR="001060D7" w:rsidRDefault="001060D7"/>
    <w:p w14:paraId="19E2F2C1" w14:textId="77777777" w:rsidR="006E424B" w:rsidRDefault="006E424B"/>
    <w:p w14:paraId="32879175" w14:textId="77777777" w:rsidR="006E424B" w:rsidRDefault="006E424B"/>
    <w:p w14:paraId="15E409F3" w14:textId="77777777" w:rsidR="006E424B" w:rsidRDefault="006E424B"/>
    <w:p w14:paraId="685E7DF3" w14:textId="77777777" w:rsidR="006E424B" w:rsidRDefault="006E424B"/>
    <w:p w14:paraId="0C12C8D8" w14:textId="77777777" w:rsidR="006E424B" w:rsidRDefault="006E424B">
      <w:pPr>
        <w:rPr>
          <w:b/>
        </w:rPr>
      </w:pPr>
      <w:r>
        <w:rPr>
          <w:b/>
        </w:rPr>
        <w:br w:type="page"/>
      </w:r>
    </w:p>
    <w:p w14:paraId="47AFB9B8" w14:textId="7AAB0E82" w:rsidR="001060D7" w:rsidRPr="006E424B" w:rsidRDefault="00CC1AE9">
      <w:r w:rsidRPr="006E424B">
        <w:rPr>
          <w:b/>
        </w:rPr>
        <w:lastRenderedPageBreak/>
        <w:t>Committed Resources</w:t>
      </w:r>
      <w:r w:rsidR="006E424B">
        <w:rPr>
          <w:b/>
        </w:rPr>
        <w:t xml:space="preserve"> – </w:t>
      </w:r>
      <w:r w:rsidR="006E424B">
        <w:t>what will you need to successfully complete the project, and what’s missing that you need to make this happen?</w:t>
      </w:r>
      <w:r w:rsidR="00594675">
        <w:t xml:space="preserve"> Some of these might only emerge with time, so be sure to come back to this later.</w:t>
      </w:r>
    </w:p>
    <w:p w14:paraId="3B74AAF9" w14:textId="77777777" w:rsidR="001060D7" w:rsidRDefault="001060D7"/>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060D7" w14:paraId="42E20953" w14:textId="77777777">
        <w:tc>
          <w:tcPr>
            <w:tcW w:w="3120" w:type="dxa"/>
            <w:shd w:val="clear" w:color="auto" w:fill="auto"/>
            <w:tcMar>
              <w:top w:w="100" w:type="dxa"/>
              <w:left w:w="100" w:type="dxa"/>
              <w:bottom w:w="100" w:type="dxa"/>
              <w:right w:w="100" w:type="dxa"/>
            </w:tcMar>
          </w:tcPr>
          <w:p w14:paraId="05CFF837" w14:textId="77777777" w:rsidR="001060D7" w:rsidRDefault="00CC1AE9">
            <w:pPr>
              <w:widowControl w:val="0"/>
              <w:pBdr>
                <w:top w:val="nil"/>
                <w:left w:val="nil"/>
                <w:bottom w:val="nil"/>
                <w:right w:val="nil"/>
                <w:between w:val="nil"/>
              </w:pBdr>
              <w:spacing w:line="240" w:lineRule="auto"/>
              <w:rPr>
                <w:b/>
              </w:rPr>
            </w:pPr>
            <w:r>
              <w:rPr>
                <w:b/>
              </w:rPr>
              <w:t xml:space="preserve">To achieve our </w:t>
            </w:r>
            <w:proofErr w:type="gramStart"/>
            <w:r>
              <w:rPr>
                <w:b/>
              </w:rPr>
              <w:t>mission</w:t>
            </w:r>
            <w:proofErr w:type="gramEnd"/>
            <w:r>
              <w:rPr>
                <w:b/>
              </w:rPr>
              <w:t xml:space="preserve"> we need: </w:t>
            </w:r>
          </w:p>
        </w:tc>
        <w:tc>
          <w:tcPr>
            <w:tcW w:w="3120" w:type="dxa"/>
            <w:shd w:val="clear" w:color="auto" w:fill="auto"/>
            <w:tcMar>
              <w:top w:w="100" w:type="dxa"/>
              <w:left w:w="100" w:type="dxa"/>
              <w:bottom w:w="100" w:type="dxa"/>
              <w:right w:w="100" w:type="dxa"/>
            </w:tcMar>
          </w:tcPr>
          <w:p w14:paraId="1671FCB9" w14:textId="77777777" w:rsidR="001060D7" w:rsidRDefault="00CC1AE9">
            <w:pPr>
              <w:widowControl w:val="0"/>
              <w:pBdr>
                <w:top w:val="nil"/>
                <w:left w:val="nil"/>
                <w:bottom w:val="nil"/>
                <w:right w:val="nil"/>
                <w:between w:val="nil"/>
              </w:pBdr>
              <w:spacing w:line="240" w:lineRule="auto"/>
              <w:rPr>
                <w:b/>
              </w:rPr>
            </w:pPr>
            <w:r>
              <w:rPr>
                <w:b/>
              </w:rPr>
              <w:t xml:space="preserve">We have: </w:t>
            </w:r>
          </w:p>
        </w:tc>
        <w:tc>
          <w:tcPr>
            <w:tcW w:w="3120" w:type="dxa"/>
            <w:shd w:val="clear" w:color="auto" w:fill="auto"/>
            <w:tcMar>
              <w:top w:w="100" w:type="dxa"/>
              <w:left w:w="100" w:type="dxa"/>
              <w:bottom w:w="100" w:type="dxa"/>
              <w:right w:w="100" w:type="dxa"/>
            </w:tcMar>
          </w:tcPr>
          <w:p w14:paraId="2DF8F52A" w14:textId="77777777" w:rsidR="001060D7" w:rsidRDefault="00CC1AE9">
            <w:pPr>
              <w:widowControl w:val="0"/>
              <w:pBdr>
                <w:top w:val="nil"/>
                <w:left w:val="nil"/>
                <w:bottom w:val="nil"/>
                <w:right w:val="nil"/>
                <w:between w:val="nil"/>
              </w:pBdr>
              <w:spacing w:line="240" w:lineRule="auto"/>
              <w:rPr>
                <w:b/>
              </w:rPr>
            </w:pPr>
            <w:r>
              <w:rPr>
                <w:b/>
              </w:rPr>
              <w:t>We don’t have (with source and process to acquire):</w:t>
            </w:r>
          </w:p>
        </w:tc>
      </w:tr>
      <w:tr w:rsidR="001060D7" w14:paraId="6EA94A48" w14:textId="77777777">
        <w:tc>
          <w:tcPr>
            <w:tcW w:w="3120" w:type="dxa"/>
            <w:shd w:val="clear" w:color="auto" w:fill="auto"/>
            <w:tcMar>
              <w:top w:w="100" w:type="dxa"/>
              <w:left w:w="100" w:type="dxa"/>
              <w:bottom w:w="100" w:type="dxa"/>
              <w:right w:w="100" w:type="dxa"/>
            </w:tcMar>
          </w:tcPr>
          <w:p w14:paraId="748C906A"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4F8D157D"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727E344C" w14:textId="77777777" w:rsidR="001060D7" w:rsidRDefault="001060D7">
            <w:pPr>
              <w:widowControl w:val="0"/>
              <w:pBdr>
                <w:top w:val="nil"/>
                <w:left w:val="nil"/>
                <w:bottom w:val="nil"/>
                <w:right w:val="nil"/>
                <w:between w:val="nil"/>
              </w:pBdr>
              <w:spacing w:line="240" w:lineRule="auto"/>
            </w:pPr>
          </w:p>
        </w:tc>
      </w:tr>
      <w:tr w:rsidR="001060D7" w14:paraId="3F71AC73" w14:textId="77777777">
        <w:tc>
          <w:tcPr>
            <w:tcW w:w="3120" w:type="dxa"/>
            <w:shd w:val="clear" w:color="auto" w:fill="auto"/>
            <w:tcMar>
              <w:top w:w="100" w:type="dxa"/>
              <w:left w:w="100" w:type="dxa"/>
              <w:bottom w:w="100" w:type="dxa"/>
              <w:right w:w="100" w:type="dxa"/>
            </w:tcMar>
          </w:tcPr>
          <w:p w14:paraId="6F93A3F7"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0E0625A8"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1CDF594D" w14:textId="77777777" w:rsidR="001060D7" w:rsidRDefault="001060D7">
            <w:pPr>
              <w:widowControl w:val="0"/>
              <w:pBdr>
                <w:top w:val="nil"/>
                <w:left w:val="nil"/>
                <w:bottom w:val="nil"/>
                <w:right w:val="nil"/>
                <w:between w:val="nil"/>
              </w:pBdr>
              <w:spacing w:line="240" w:lineRule="auto"/>
            </w:pPr>
          </w:p>
        </w:tc>
      </w:tr>
      <w:tr w:rsidR="001060D7" w14:paraId="69DD10B3" w14:textId="77777777">
        <w:tc>
          <w:tcPr>
            <w:tcW w:w="3120" w:type="dxa"/>
            <w:shd w:val="clear" w:color="auto" w:fill="auto"/>
            <w:tcMar>
              <w:top w:w="100" w:type="dxa"/>
              <w:left w:w="100" w:type="dxa"/>
              <w:bottom w:w="100" w:type="dxa"/>
              <w:right w:w="100" w:type="dxa"/>
            </w:tcMar>
          </w:tcPr>
          <w:p w14:paraId="06F18A94"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7B5DF839"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5F08A634" w14:textId="77777777" w:rsidR="001060D7" w:rsidRDefault="001060D7">
            <w:pPr>
              <w:widowControl w:val="0"/>
              <w:pBdr>
                <w:top w:val="nil"/>
                <w:left w:val="nil"/>
                <w:bottom w:val="nil"/>
                <w:right w:val="nil"/>
                <w:between w:val="nil"/>
              </w:pBdr>
              <w:spacing w:line="240" w:lineRule="auto"/>
            </w:pPr>
          </w:p>
        </w:tc>
      </w:tr>
      <w:tr w:rsidR="001060D7" w14:paraId="0B9039F8" w14:textId="77777777">
        <w:tc>
          <w:tcPr>
            <w:tcW w:w="3120" w:type="dxa"/>
            <w:shd w:val="clear" w:color="auto" w:fill="auto"/>
            <w:tcMar>
              <w:top w:w="100" w:type="dxa"/>
              <w:left w:w="100" w:type="dxa"/>
              <w:bottom w:w="100" w:type="dxa"/>
              <w:right w:w="100" w:type="dxa"/>
            </w:tcMar>
          </w:tcPr>
          <w:p w14:paraId="60D68DE0"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220DA4F7"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007E625D" w14:textId="77777777" w:rsidR="001060D7" w:rsidRDefault="001060D7">
            <w:pPr>
              <w:widowControl w:val="0"/>
              <w:pBdr>
                <w:top w:val="nil"/>
                <w:left w:val="nil"/>
                <w:bottom w:val="nil"/>
                <w:right w:val="nil"/>
                <w:between w:val="nil"/>
              </w:pBdr>
              <w:spacing w:line="240" w:lineRule="auto"/>
            </w:pPr>
          </w:p>
        </w:tc>
      </w:tr>
      <w:tr w:rsidR="001060D7" w14:paraId="27313151" w14:textId="77777777">
        <w:tc>
          <w:tcPr>
            <w:tcW w:w="3120" w:type="dxa"/>
            <w:shd w:val="clear" w:color="auto" w:fill="auto"/>
            <w:tcMar>
              <w:top w:w="100" w:type="dxa"/>
              <w:left w:w="100" w:type="dxa"/>
              <w:bottom w:w="100" w:type="dxa"/>
              <w:right w:w="100" w:type="dxa"/>
            </w:tcMar>
          </w:tcPr>
          <w:p w14:paraId="370C8AB4"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7731F5CA"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52AF392C" w14:textId="77777777" w:rsidR="001060D7" w:rsidRDefault="001060D7">
            <w:pPr>
              <w:widowControl w:val="0"/>
              <w:pBdr>
                <w:top w:val="nil"/>
                <w:left w:val="nil"/>
                <w:bottom w:val="nil"/>
                <w:right w:val="nil"/>
                <w:between w:val="nil"/>
              </w:pBdr>
              <w:spacing w:line="240" w:lineRule="auto"/>
            </w:pPr>
          </w:p>
        </w:tc>
      </w:tr>
      <w:tr w:rsidR="001060D7" w14:paraId="11E9AD9F" w14:textId="77777777">
        <w:tc>
          <w:tcPr>
            <w:tcW w:w="3120" w:type="dxa"/>
            <w:shd w:val="clear" w:color="auto" w:fill="auto"/>
            <w:tcMar>
              <w:top w:w="100" w:type="dxa"/>
              <w:left w:w="100" w:type="dxa"/>
              <w:bottom w:w="100" w:type="dxa"/>
              <w:right w:w="100" w:type="dxa"/>
            </w:tcMar>
          </w:tcPr>
          <w:p w14:paraId="253DAC38"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4A04B83C" w14:textId="77777777" w:rsidR="001060D7" w:rsidRDefault="001060D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321CB21C" w14:textId="77777777" w:rsidR="001060D7" w:rsidRDefault="001060D7">
            <w:pPr>
              <w:widowControl w:val="0"/>
              <w:pBdr>
                <w:top w:val="nil"/>
                <w:left w:val="nil"/>
                <w:bottom w:val="nil"/>
                <w:right w:val="nil"/>
                <w:between w:val="nil"/>
              </w:pBdr>
              <w:spacing w:line="240" w:lineRule="auto"/>
            </w:pPr>
          </w:p>
        </w:tc>
      </w:tr>
    </w:tbl>
    <w:p w14:paraId="4CB6713F" w14:textId="4BA6922E" w:rsidR="001060D7" w:rsidRDefault="001060D7"/>
    <w:p w14:paraId="5042C3C1" w14:textId="073E4AC5" w:rsidR="00914B5B" w:rsidRDefault="00914B5B">
      <w:r>
        <w:t>If you found this useful, then you might also find other useful ideas and tool at zzzz</w:t>
      </w:r>
    </w:p>
    <w:sectPr w:rsidR="00914B5B">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CAF2D" w14:textId="77777777" w:rsidR="00BF70BC" w:rsidRDefault="00BF70BC" w:rsidP="00FC3217">
      <w:pPr>
        <w:spacing w:line="240" w:lineRule="auto"/>
      </w:pPr>
      <w:r>
        <w:separator/>
      </w:r>
    </w:p>
  </w:endnote>
  <w:endnote w:type="continuationSeparator" w:id="0">
    <w:p w14:paraId="6BAB969D" w14:textId="77777777" w:rsidR="00BF70BC" w:rsidRDefault="00BF70BC" w:rsidP="00FC3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D5DE" w14:textId="4E267147" w:rsidR="00FC3217" w:rsidRPr="00FC3217" w:rsidRDefault="001071B7" w:rsidP="00FC3217">
    <w:pPr>
      <w:pStyle w:val="Footer"/>
      <w:jc w:val="center"/>
      <w:rPr>
        <w:lang w:val="en-GB"/>
      </w:rPr>
    </w:pPr>
    <w:proofErr w:type="spellStart"/>
    <w:r>
      <w:rPr>
        <w:lang w:val="en-GB"/>
      </w:rPr>
      <w:t>xxxx</w:t>
    </w:r>
    <w:proofErr w:type="spellEnd"/>
    <w:r w:rsidR="00FC3217">
      <w:rPr>
        <w:lang w:val="en-GB"/>
      </w:rPr>
      <w:t xml:space="preserve">, </w:t>
    </w:r>
    <w:proofErr w:type="spellStart"/>
    <w:r>
      <w:rPr>
        <w:lang w:val="en-GB"/>
      </w:rPr>
      <w:t>yyyy</w:t>
    </w:r>
    <w:proofErr w:type="spellEnd"/>
    <w:r w:rsidR="00FC3217">
      <w:rPr>
        <w:lang w:val="en-GB"/>
      </w:rPr>
      <w:t>, 202</w:t>
    </w:r>
    <w:r w:rsidR="00594675">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F22CE" w14:textId="77777777" w:rsidR="00BF70BC" w:rsidRDefault="00BF70BC" w:rsidP="00FC3217">
      <w:pPr>
        <w:spacing w:line="240" w:lineRule="auto"/>
      </w:pPr>
      <w:r>
        <w:separator/>
      </w:r>
    </w:p>
  </w:footnote>
  <w:footnote w:type="continuationSeparator" w:id="0">
    <w:p w14:paraId="3EAD7F78" w14:textId="77777777" w:rsidR="00BF70BC" w:rsidRDefault="00BF70BC" w:rsidP="00FC32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52A9D"/>
    <w:multiLevelType w:val="multilevel"/>
    <w:tmpl w:val="FA1A7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A01BDA"/>
    <w:multiLevelType w:val="multilevel"/>
    <w:tmpl w:val="5D4C8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6B6AFD"/>
    <w:multiLevelType w:val="multilevel"/>
    <w:tmpl w:val="611A8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8336173">
    <w:abstractNumId w:val="1"/>
  </w:num>
  <w:num w:numId="2" w16cid:durableId="971639174">
    <w:abstractNumId w:val="2"/>
  </w:num>
  <w:num w:numId="3" w16cid:durableId="145281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0D7"/>
    <w:rsid w:val="000A6A17"/>
    <w:rsid w:val="001060D7"/>
    <w:rsid w:val="001071B7"/>
    <w:rsid w:val="00281AEA"/>
    <w:rsid w:val="00496051"/>
    <w:rsid w:val="004E0BD6"/>
    <w:rsid w:val="004E7024"/>
    <w:rsid w:val="00594675"/>
    <w:rsid w:val="00671E59"/>
    <w:rsid w:val="006B705C"/>
    <w:rsid w:val="006E424B"/>
    <w:rsid w:val="00781380"/>
    <w:rsid w:val="007F4092"/>
    <w:rsid w:val="008471A0"/>
    <w:rsid w:val="00914B5B"/>
    <w:rsid w:val="00954D3B"/>
    <w:rsid w:val="00B73524"/>
    <w:rsid w:val="00BF55E2"/>
    <w:rsid w:val="00BF70BC"/>
    <w:rsid w:val="00C81DCB"/>
    <w:rsid w:val="00CC1AE9"/>
    <w:rsid w:val="00D723E8"/>
    <w:rsid w:val="00E0580E"/>
    <w:rsid w:val="00ED798A"/>
    <w:rsid w:val="00FC32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E81C"/>
  <w15:docId w15:val="{548BC7B6-3450-7548-BE76-FA20B074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C3217"/>
    <w:pPr>
      <w:tabs>
        <w:tab w:val="center" w:pos="4513"/>
        <w:tab w:val="right" w:pos="9026"/>
      </w:tabs>
      <w:spacing w:line="240" w:lineRule="auto"/>
    </w:pPr>
  </w:style>
  <w:style w:type="character" w:customStyle="1" w:styleId="HeaderChar">
    <w:name w:val="Header Char"/>
    <w:basedOn w:val="DefaultParagraphFont"/>
    <w:link w:val="Header"/>
    <w:uiPriority w:val="99"/>
    <w:rsid w:val="00FC3217"/>
  </w:style>
  <w:style w:type="paragraph" w:styleId="Footer">
    <w:name w:val="footer"/>
    <w:basedOn w:val="Normal"/>
    <w:link w:val="FooterChar"/>
    <w:uiPriority w:val="99"/>
    <w:unhideWhenUsed/>
    <w:rsid w:val="00FC3217"/>
    <w:pPr>
      <w:tabs>
        <w:tab w:val="center" w:pos="4513"/>
        <w:tab w:val="right" w:pos="9026"/>
      </w:tabs>
      <w:spacing w:line="240" w:lineRule="auto"/>
    </w:pPr>
  </w:style>
  <w:style w:type="character" w:customStyle="1" w:styleId="FooterChar">
    <w:name w:val="Footer Char"/>
    <w:basedOn w:val="DefaultParagraphFont"/>
    <w:link w:val="Footer"/>
    <w:uiPriority w:val="99"/>
    <w:rsid w:val="00FC3217"/>
  </w:style>
  <w:style w:type="character" w:styleId="Hyperlink">
    <w:name w:val="Hyperlink"/>
    <w:basedOn w:val="DefaultParagraphFont"/>
    <w:uiPriority w:val="99"/>
    <w:unhideWhenUsed/>
    <w:rsid w:val="007F4092"/>
    <w:rPr>
      <w:color w:val="0000FF" w:themeColor="hyperlink"/>
      <w:u w:val="single"/>
    </w:rPr>
  </w:style>
  <w:style w:type="character" w:styleId="UnresolvedMention">
    <w:name w:val="Unresolved Mention"/>
    <w:basedOn w:val="DefaultParagraphFont"/>
    <w:uiPriority w:val="99"/>
    <w:semiHidden/>
    <w:unhideWhenUsed/>
    <w:rsid w:val="007F4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639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adetech/handbook/blob/7d4a7f840a587fed5046045cbe43f8222cabb194/team-norms/delivery_standards.m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agprog.com/titles/liftoff/liftoff-second-edi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lyssaadkins.com/wp-content/uploads/2021/06/Lyssa-Adkins-List-of-Values-1.pdf" TargetMode="External"/><Relationship Id="rId4" Type="http://schemas.openxmlformats.org/officeDocument/2006/relationships/webSettings" Target="webSettings.xml"/><Relationship Id="rId9" Type="http://schemas.openxmlformats.org/officeDocument/2006/relationships/hyperlink" Target="https://handbook.hmn.md/the-company/behaviour-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714</Words>
  <Characters>4071</Characters>
  <Application>Microsoft Office Word</Application>
  <DocSecurity>0</DocSecurity>
  <Lines>33</Lines>
  <Paragraphs>9</Paragraphs>
  <ScaleCrop>false</ScaleCrop>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Scharlau, Dr Bruce A.</cp:lastModifiedBy>
  <cp:revision>18</cp:revision>
  <dcterms:created xsi:type="dcterms:W3CDTF">2020-05-13T10:46:00Z</dcterms:created>
  <dcterms:modified xsi:type="dcterms:W3CDTF">2022-05-20T11:45:00Z</dcterms:modified>
</cp:coreProperties>
</file>