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E94" w:rsidRDefault="00F267BC" w:rsidP="00F267BC">
      <w:pPr>
        <w:pStyle w:val="1"/>
        <w:jc w:val="center"/>
      </w:pPr>
      <w:bookmarkStart w:id="0" w:name="_GoBack"/>
      <w:bookmarkEnd w:id="0"/>
      <w:r>
        <w:rPr>
          <w:rFonts w:hint="eastAsia"/>
        </w:rPr>
        <w:t>YOLO</w:t>
      </w:r>
      <w:r>
        <w:rPr>
          <w:rFonts w:hint="eastAsia"/>
        </w:rPr>
        <w:t>流程</w:t>
      </w:r>
    </w:p>
    <w:p w:rsidR="00F267BC" w:rsidRDefault="00F267BC" w:rsidP="00DB501E">
      <w:pPr>
        <w:pStyle w:val="2"/>
        <w:spacing w:line="240" w:lineRule="auto"/>
      </w:pPr>
      <w:r>
        <w:rPr>
          <w:rFonts w:hint="eastAsia"/>
        </w:rPr>
        <w:t>0452047</w:t>
      </w:r>
      <w:r>
        <w:rPr>
          <w:rFonts w:hint="eastAsia"/>
        </w:rPr>
        <w:t>連翊安</w:t>
      </w:r>
    </w:p>
    <w:p w:rsidR="00F267BC" w:rsidRPr="00F267BC" w:rsidRDefault="00F267BC" w:rsidP="00DB501E">
      <w:pPr>
        <w:rPr>
          <w:rFonts w:hint="eastAsia"/>
        </w:rPr>
      </w:pPr>
      <w:r>
        <w:rPr>
          <w:rFonts w:hint="eastAsia"/>
        </w:rPr>
        <w:t>Yolo_v1</w:t>
      </w:r>
      <w:r>
        <w:rPr>
          <w:rFonts w:hint="eastAsia"/>
        </w:rPr>
        <w:t>的基本流程</w:t>
      </w:r>
    </w:p>
    <w:p w:rsidR="00F267BC" w:rsidRDefault="00F267BC" w:rsidP="00DB501E">
      <w:pPr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給個一個輸入圖像，首先將圖像劃分成</w:t>
      </w:r>
      <w:r>
        <w:rPr>
          <w:rFonts w:hint="eastAsia"/>
        </w:rPr>
        <w:t>7*7</w:t>
      </w:r>
      <w:r>
        <w:rPr>
          <w:rFonts w:hint="eastAsia"/>
        </w:rPr>
        <w:t>的網格</w:t>
      </w:r>
    </w:p>
    <w:p w:rsidR="00F267BC" w:rsidRDefault="00F267BC" w:rsidP="00DB501E">
      <w:pPr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對於每</w:t>
      </w:r>
      <w:proofErr w:type="gramStart"/>
      <w:r>
        <w:rPr>
          <w:rFonts w:hint="eastAsia"/>
        </w:rPr>
        <w:t>個網格</w:t>
      </w:r>
      <w:proofErr w:type="gramEnd"/>
      <w:r>
        <w:rPr>
          <w:rFonts w:hint="eastAsia"/>
        </w:rPr>
        <w:t>，我們都預測</w:t>
      </w:r>
      <w:r w:rsidRPr="00F267BC">
        <w:t>B</w:t>
      </w:r>
      <w:proofErr w:type="gramStart"/>
      <w:r w:rsidRPr="00F267BC">
        <w:t>個</w:t>
      </w:r>
      <w:proofErr w:type="gramEnd"/>
      <w:r w:rsidRPr="00F267BC">
        <w:t>邊界框（</w:t>
      </w:r>
      <w:proofErr w:type="spellStart"/>
      <w:r w:rsidRPr="00F267BC">
        <w:t>bbox</w:t>
      </w:r>
      <w:proofErr w:type="spellEnd"/>
      <w:r w:rsidRPr="00F267BC">
        <w:t>）值</w:t>
      </w:r>
      <w:r w:rsidRPr="00F267BC">
        <w:t>(</w:t>
      </w:r>
      <w:proofErr w:type="spellStart"/>
      <w:r w:rsidRPr="00F267BC">
        <w:t>bbox</w:t>
      </w:r>
      <w:proofErr w:type="spellEnd"/>
      <w:r w:rsidRPr="00F267BC">
        <w:t>值包括座標和寬高</w:t>
      </w:r>
      <w:r w:rsidRPr="00F267BC">
        <w:t>)</w:t>
      </w:r>
      <w:r w:rsidRPr="00F267BC">
        <w:t>，同時為每</w:t>
      </w:r>
      <w:proofErr w:type="gramStart"/>
      <w:r w:rsidRPr="00F267BC">
        <w:t>個</w:t>
      </w:r>
      <w:proofErr w:type="spellStart"/>
      <w:proofErr w:type="gramEnd"/>
      <w:r w:rsidRPr="00F267BC">
        <w:t>bbox</w:t>
      </w:r>
      <w:proofErr w:type="spellEnd"/>
      <w:r w:rsidRPr="00F267BC">
        <w:t>值預測一個置信度</w:t>
      </w:r>
      <w:r w:rsidRPr="00F267BC">
        <w:t>(confidence scores)</w:t>
      </w:r>
      <w:r w:rsidRPr="00F267BC">
        <w:t>。</w:t>
      </w:r>
    </w:p>
    <w:p w:rsidR="00F267BC" w:rsidRPr="000A5001" w:rsidRDefault="00F267BC" w:rsidP="00DB501E">
      <w:pPr>
        <w:rPr>
          <w:bCs/>
        </w:rPr>
      </w:pPr>
      <w:r>
        <w:rPr>
          <w:rFonts w:hint="eastAsia"/>
        </w:rPr>
        <w:t>(</w:t>
      </w:r>
      <w:r w:rsidRPr="00881D2D">
        <w:rPr>
          <w:rFonts w:hint="eastAsia"/>
        </w:rPr>
        <w:t xml:space="preserve">3) </w:t>
      </w:r>
      <w:r w:rsidRPr="00881D2D">
        <w:rPr>
          <w:rFonts w:hint="eastAsia"/>
        </w:rPr>
        <w:t>假設</w:t>
      </w:r>
      <w:r w:rsidRPr="00881D2D">
        <w:rPr>
          <w:rFonts w:hint="eastAsia"/>
        </w:rPr>
        <w:t>B=2</w:t>
      </w:r>
      <w:r w:rsidRPr="00881D2D">
        <w:rPr>
          <w:rFonts w:hint="eastAsia"/>
        </w:rPr>
        <w:t>就可以預測出</w:t>
      </w:r>
      <w:r w:rsidRPr="00881D2D">
        <w:rPr>
          <w:rFonts w:hint="eastAsia"/>
        </w:rPr>
        <w:t>7*7*2</w:t>
      </w:r>
      <w:r w:rsidRPr="00881D2D">
        <w:rPr>
          <w:rFonts w:hint="eastAsia"/>
        </w:rPr>
        <w:t>個目標窗口，然後根據</w:t>
      </w:r>
      <w:r w:rsidR="00881D2D" w:rsidRPr="000A5001">
        <w:rPr>
          <w:bCs/>
        </w:rPr>
        <w:t>class-specific confidence scores</w:t>
      </w:r>
      <w:r w:rsidRPr="00881D2D">
        <w:rPr>
          <w:rFonts w:hint="eastAsia"/>
        </w:rPr>
        <w:t>去除可能性比較低的目標窗口，最後</w:t>
      </w:r>
      <w:r w:rsidR="000A5001">
        <w:rPr>
          <w:rFonts w:hint="eastAsia"/>
        </w:rPr>
        <w:t>透過</w:t>
      </w:r>
      <w:proofErr w:type="spellStart"/>
      <w:r w:rsidR="000A5001">
        <w:t>Darknet</w:t>
      </w:r>
      <w:proofErr w:type="spellEnd"/>
      <w:r w:rsidR="000A5001">
        <w:rPr>
          <w:rFonts w:hint="eastAsia"/>
        </w:rPr>
        <w:t>去除冗餘窗口</w:t>
      </w:r>
      <w:r w:rsidRPr="00881D2D">
        <w:rPr>
          <w:rFonts w:hint="eastAsia"/>
        </w:rPr>
        <w:t>。</w:t>
      </w:r>
    </w:p>
    <w:p w:rsidR="00881D2D" w:rsidRPr="000A5001" w:rsidRDefault="00881D2D" w:rsidP="00DB501E">
      <w:pPr>
        <w:rPr>
          <w:rFonts w:hint="eastAsia"/>
        </w:rPr>
      </w:pPr>
    </w:p>
    <w:p w:rsidR="00881D2D" w:rsidRDefault="00F267BC" w:rsidP="00881D2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809DC45" wp14:editId="18325FD2">
            <wp:extent cx="4747260" cy="3332111"/>
            <wp:effectExtent l="0" t="0" r="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9204" cy="335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D2D" w:rsidRPr="00881D2D" w:rsidRDefault="00F267BC" w:rsidP="00DB501E">
      <w:pPr>
        <w:rPr>
          <w:rFonts w:cs="Times New Roman"/>
          <w:shd w:val="clear" w:color="auto" w:fill="FFFFFF"/>
        </w:rPr>
      </w:pPr>
      <w:proofErr w:type="gramStart"/>
      <w:r w:rsidRPr="00881D2D">
        <w:rPr>
          <w:rFonts w:cs="Times New Roman"/>
          <w:shd w:val="clear" w:color="auto" w:fill="FFFFFF"/>
        </w:rPr>
        <w:t>confidence</w:t>
      </w:r>
      <w:proofErr w:type="gramEnd"/>
      <w:r w:rsidRPr="00881D2D">
        <w:rPr>
          <w:rFonts w:cs="Times New Roman"/>
          <w:shd w:val="clear" w:color="auto" w:fill="FFFFFF"/>
        </w:rPr>
        <w:t xml:space="preserve"> scores</w:t>
      </w:r>
    </w:p>
    <w:p w:rsidR="00F267BC" w:rsidRDefault="00F267BC" w:rsidP="00DB501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計算不是單純目標物的機率，</w:t>
      </w:r>
      <w:r>
        <w:rPr>
          <w:shd w:val="clear" w:color="auto" w:fill="FFFFFF"/>
        </w:rPr>
        <w:t>而是該邊界框是待檢測目標的概率乘上該邊界框和真實位置的</w:t>
      </w:r>
      <w:proofErr w:type="spellStart"/>
      <w:r>
        <w:rPr>
          <w:shd w:val="clear" w:color="auto" w:fill="FFFFFF"/>
        </w:rPr>
        <w:t>IoU</w:t>
      </w:r>
      <w:proofErr w:type="spellEnd"/>
      <w:r>
        <w:rPr>
          <w:shd w:val="clear" w:color="auto" w:fill="FFFFFF"/>
        </w:rPr>
        <w:t>（框之間的交集除以並集）的</w:t>
      </w:r>
      <w:r>
        <w:rPr>
          <w:rFonts w:hint="eastAsia"/>
          <w:shd w:val="clear" w:color="auto" w:fill="FFFFFF"/>
        </w:rPr>
        <w:t>積</w:t>
      </w:r>
      <w:r w:rsidR="00DB501E">
        <w:rPr>
          <w:rFonts w:hint="eastAsia"/>
          <w:shd w:val="clear" w:color="auto" w:fill="FFFFFF"/>
        </w:rPr>
        <w:t>，</w:t>
      </w:r>
      <w:r w:rsidR="00DB501E" w:rsidRPr="00DB501E">
        <w:rPr>
          <w:shd w:val="clear" w:color="auto" w:fill="FFFFFF"/>
        </w:rPr>
        <w:t>每</w:t>
      </w:r>
      <w:proofErr w:type="gramStart"/>
      <w:r w:rsidR="00DB501E" w:rsidRPr="00DB501E">
        <w:rPr>
          <w:shd w:val="clear" w:color="auto" w:fill="FFFFFF"/>
        </w:rPr>
        <w:t>個單元格只產生</w:t>
      </w:r>
      <w:proofErr w:type="gramEnd"/>
      <w:r w:rsidR="00DB501E" w:rsidRPr="00DB501E">
        <w:rPr>
          <w:shd w:val="clear" w:color="auto" w:fill="FFFFFF"/>
        </w:rPr>
        <w:t>一組這樣的概率。</w:t>
      </w:r>
    </w:p>
    <w:p w:rsidR="00DB501E" w:rsidRDefault="00DB501E" w:rsidP="00DB501E">
      <w:pPr>
        <w:jc w:val="center"/>
      </w:pPr>
      <w:r>
        <w:rPr>
          <w:noProof/>
        </w:rPr>
        <w:drawing>
          <wp:inline distT="0" distB="0" distL="0" distR="0" wp14:anchorId="17D02848" wp14:editId="766CB394">
            <wp:extent cx="4061460" cy="771827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4998" cy="79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D2D" w:rsidRDefault="00881D2D" w:rsidP="00881D2D">
      <w:pPr>
        <w:pStyle w:val="3"/>
      </w:pPr>
      <w:proofErr w:type="spellStart"/>
      <w:proofErr w:type="gramStart"/>
      <w:r w:rsidRPr="00881D2D">
        <w:lastRenderedPageBreak/>
        <w:t>IoU</w:t>
      </w:r>
      <w:proofErr w:type="spellEnd"/>
      <w:proofErr w:type="gramEnd"/>
      <w:r w:rsidRPr="00881D2D">
        <w:t xml:space="preserve"> (Intersection over Union)</w:t>
      </w:r>
    </w:p>
    <w:p w:rsidR="00881D2D" w:rsidRPr="00881D2D" w:rsidRDefault="00881D2D" w:rsidP="00881D2D">
      <w:pPr>
        <w:jc w:val="center"/>
        <w:rPr>
          <w:rFonts w:cs="Times New Roman"/>
          <w:bCs/>
        </w:rPr>
      </w:pPr>
      <w:r>
        <w:rPr>
          <w:noProof/>
        </w:rPr>
        <w:drawing>
          <wp:inline distT="0" distB="0" distL="0" distR="0" wp14:anchorId="4375E948" wp14:editId="3C9AF3DF">
            <wp:extent cx="1554480" cy="477036"/>
            <wp:effectExtent l="0" t="0" r="762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5896" cy="48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D2D" w:rsidRDefault="00881D2D" w:rsidP="00881D2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E3740FE" wp14:editId="3434AE2B">
            <wp:extent cx="4419600" cy="2444557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4055" cy="246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D2D" w:rsidRPr="00881D2D" w:rsidRDefault="00881D2D" w:rsidP="00881D2D">
      <w:pPr>
        <w:pStyle w:val="3"/>
        <w:rPr>
          <w:rFonts w:cs="Times New Roman"/>
        </w:rPr>
      </w:pPr>
      <w:proofErr w:type="gramStart"/>
      <w:r w:rsidRPr="00881D2D">
        <w:rPr>
          <w:rFonts w:cs="Times New Roman"/>
          <w:shd w:val="clear" w:color="auto" w:fill="FFFFFF"/>
        </w:rPr>
        <w:t>class-specific</w:t>
      </w:r>
      <w:proofErr w:type="gramEnd"/>
      <w:r w:rsidRPr="00881D2D">
        <w:rPr>
          <w:rFonts w:cs="Times New Roman"/>
          <w:shd w:val="clear" w:color="auto" w:fill="FFFFFF"/>
        </w:rPr>
        <w:t xml:space="preserve"> confidence scores</w:t>
      </w:r>
    </w:p>
    <w:p w:rsidR="00DB501E" w:rsidRDefault="00DB501E" w:rsidP="00DB501E">
      <w:pPr>
        <w:rPr>
          <w:shd w:val="clear" w:color="auto" w:fill="FFFFFF"/>
        </w:rPr>
      </w:pPr>
      <w:r>
        <w:rPr>
          <w:shd w:val="clear" w:color="auto" w:fill="FFFFFF"/>
        </w:rPr>
        <w:t>類置信度得分</w:t>
      </w:r>
      <w:r>
        <w:rPr>
          <w:rFonts w:hint="eastAsia"/>
          <w:shd w:val="clear" w:color="auto" w:fill="FFFFFF"/>
        </w:rPr>
        <w:t>就次判斷該物屬於何種分類的計算方式，對</w:t>
      </w:r>
      <w:r>
        <w:rPr>
          <w:shd w:val="clear" w:color="auto" w:fill="FFFFFF"/>
        </w:rPr>
        <w:t>於每</w:t>
      </w:r>
      <w:proofErr w:type="gramStart"/>
      <w:r>
        <w:rPr>
          <w:shd w:val="clear" w:color="auto" w:fill="FFFFFF"/>
        </w:rPr>
        <w:t>個</w:t>
      </w:r>
      <w:proofErr w:type="gramEnd"/>
      <w:r>
        <w:rPr>
          <w:shd w:val="clear" w:color="auto" w:fill="FFFFFF"/>
        </w:rPr>
        <w:t>邊界框，按照下式</w:t>
      </w:r>
      <w:proofErr w:type="gramStart"/>
      <w:r>
        <w:rPr>
          <w:shd w:val="clear" w:color="auto" w:fill="FFFFFF"/>
        </w:rPr>
        <w:t>衡量該框是否</w:t>
      </w:r>
      <w:proofErr w:type="gramEnd"/>
      <w:r>
        <w:rPr>
          <w:shd w:val="clear" w:color="auto" w:fill="FFFFFF"/>
        </w:rPr>
        <w:t>應該予以保留</w:t>
      </w:r>
      <w:r>
        <w:rPr>
          <w:rFonts w:hint="eastAsia"/>
          <w:shd w:val="clear" w:color="auto" w:fill="FFFFFF"/>
        </w:rPr>
        <w:t>。</w:t>
      </w:r>
    </w:p>
    <w:p w:rsidR="00881D2D" w:rsidRDefault="00DB501E" w:rsidP="00881D2D">
      <w:pPr>
        <w:jc w:val="center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33ADB57A" wp14:editId="34E58F1C">
            <wp:extent cx="5274310" cy="56959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01E" w:rsidRPr="00881D2D" w:rsidRDefault="000A5001" w:rsidP="00881D2D">
      <w:pPr>
        <w:pStyle w:val="3"/>
        <w:rPr>
          <w:rFonts w:ascii="Arial" w:hAnsi="Arial" w:cs="Arial"/>
          <w:color w:val="3A4145"/>
          <w:spacing w:val="2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3A4145"/>
          <w:spacing w:val="2"/>
          <w:sz w:val="27"/>
          <w:szCs w:val="27"/>
          <w:shd w:val="clear" w:color="auto" w:fill="FFFFFF"/>
        </w:rPr>
        <w:t>Draknet</w:t>
      </w:r>
      <w:proofErr w:type="spellEnd"/>
      <w:r w:rsidR="00DB501E" w:rsidRPr="00DB501E">
        <w:rPr>
          <w:shd w:val="clear" w:color="auto" w:fill="FFFFFF"/>
        </w:rPr>
        <w:t>網絡模型結構</w:t>
      </w:r>
    </w:p>
    <w:p w:rsidR="00DB501E" w:rsidRDefault="00DB501E" w:rsidP="00DB501E">
      <w:pPr>
        <w:jc w:val="center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413A042A" wp14:editId="17BC52FE">
            <wp:extent cx="4657345" cy="22098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4597" cy="223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D2D" w:rsidRPr="00881D2D" w:rsidRDefault="000A5001" w:rsidP="00DB501E">
      <w:pPr>
        <w:rPr>
          <w:rFonts w:ascii="Arial" w:hAnsi="Arial" w:cs="Arial" w:hint="eastAsia"/>
          <w:color w:val="3A4145"/>
          <w:spacing w:val="2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3A4145"/>
          <w:spacing w:val="2"/>
          <w:sz w:val="27"/>
          <w:szCs w:val="27"/>
          <w:shd w:val="clear" w:color="auto" w:fill="FFFFFF"/>
        </w:rPr>
        <w:lastRenderedPageBreak/>
        <w:t>Draknet</w:t>
      </w:r>
      <w:proofErr w:type="spellEnd"/>
      <w:r>
        <w:rPr>
          <w:rFonts w:ascii="Arial" w:hAnsi="Arial" w:cs="Arial" w:hint="eastAsia"/>
          <w:color w:val="3A4145"/>
          <w:spacing w:val="2"/>
          <w:sz w:val="27"/>
          <w:szCs w:val="27"/>
          <w:shd w:val="clear" w:color="auto" w:fill="FFFFFF"/>
        </w:rPr>
        <w:t>有</w:t>
      </w:r>
      <w:r w:rsidR="00DB501E">
        <w:rPr>
          <w:rFonts w:ascii="Arial" w:hAnsi="Arial" w:cs="Arial"/>
          <w:color w:val="3A4145"/>
          <w:spacing w:val="2"/>
          <w:sz w:val="27"/>
          <w:szCs w:val="27"/>
          <w:shd w:val="clear" w:color="auto" w:fill="FFFFFF"/>
        </w:rPr>
        <w:t xml:space="preserve">24 </w:t>
      </w:r>
      <w:proofErr w:type="gramStart"/>
      <w:r w:rsidR="00DB501E">
        <w:rPr>
          <w:rFonts w:ascii="Arial" w:hAnsi="Arial" w:cs="Arial"/>
          <w:color w:val="3A4145"/>
          <w:spacing w:val="2"/>
          <w:sz w:val="27"/>
          <w:szCs w:val="27"/>
          <w:shd w:val="clear" w:color="auto" w:fill="FFFFFF"/>
        </w:rPr>
        <w:t>個卷積</w:t>
      </w:r>
      <w:proofErr w:type="gramEnd"/>
      <w:r w:rsidR="00DB501E">
        <w:rPr>
          <w:rFonts w:ascii="Arial" w:hAnsi="Arial" w:cs="Arial"/>
          <w:color w:val="3A4145"/>
          <w:spacing w:val="2"/>
          <w:sz w:val="27"/>
          <w:szCs w:val="27"/>
          <w:shd w:val="clear" w:color="auto" w:fill="FFFFFF"/>
        </w:rPr>
        <w:t>層，最後接</w:t>
      </w:r>
      <w:r w:rsidR="00DB501E">
        <w:rPr>
          <w:rFonts w:ascii="Arial" w:hAnsi="Arial" w:cs="Arial"/>
          <w:color w:val="3A4145"/>
          <w:spacing w:val="2"/>
          <w:sz w:val="27"/>
          <w:szCs w:val="27"/>
          <w:shd w:val="clear" w:color="auto" w:fill="FFFFFF"/>
        </w:rPr>
        <w:t xml:space="preserve"> 2 </w:t>
      </w:r>
      <w:proofErr w:type="gramStart"/>
      <w:r w:rsidR="00DB501E">
        <w:rPr>
          <w:rFonts w:ascii="Arial" w:hAnsi="Arial" w:cs="Arial"/>
          <w:color w:val="3A4145"/>
          <w:spacing w:val="2"/>
          <w:sz w:val="27"/>
          <w:szCs w:val="27"/>
          <w:shd w:val="clear" w:color="auto" w:fill="FFFFFF"/>
        </w:rPr>
        <w:t>個</w:t>
      </w:r>
      <w:proofErr w:type="gramEnd"/>
      <w:r w:rsidR="00DB501E">
        <w:rPr>
          <w:rFonts w:ascii="Arial" w:hAnsi="Arial" w:cs="Arial"/>
          <w:color w:val="3A4145"/>
          <w:spacing w:val="2"/>
          <w:sz w:val="27"/>
          <w:szCs w:val="27"/>
          <w:shd w:val="clear" w:color="auto" w:fill="FFFFFF"/>
        </w:rPr>
        <w:t>全連接層。</w:t>
      </w:r>
    </w:p>
    <w:p w:rsidR="00DB501E" w:rsidRDefault="00DB501E" w:rsidP="00881D2D">
      <w:pPr>
        <w:pStyle w:val="3"/>
        <w:rPr>
          <w:rFonts w:eastAsia="新細明體"/>
          <w:sz w:val="36"/>
        </w:rPr>
      </w:pPr>
      <w:r>
        <w:t>損失函數</w:t>
      </w:r>
    </w:p>
    <w:p w:rsidR="00DB501E" w:rsidRDefault="00DB501E" w:rsidP="00DB501E"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>YOLO v1</w:t>
      </w:r>
      <w:r>
        <w:rPr>
          <w:shd w:val="clear" w:color="auto" w:fill="FFFFFF"/>
        </w:rPr>
        <w:t>全部使用了</w:t>
      </w:r>
      <w:proofErr w:type="gramStart"/>
      <w:r>
        <w:rPr>
          <w:shd w:val="clear" w:color="auto" w:fill="FFFFFF"/>
        </w:rPr>
        <w:t>均方差</w:t>
      </w:r>
      <w:proofErr w:type="gramEnd"/>
      <w:r>
        <w:rPr>
          <w:shd w:val="clear" w:color="auto" w:fill="FFFFFF"/>
        </w:rPr>
        <w:t>（</w:t>
      </w:r>
      <w:r>
        <w:rPr>
          <w:shd w:val="clear" w:color="auto" w:fill="FFFFFF"/>
        </w:rPr>
        <w:t>mean squared error</w:t>
      </w:r>
      <w:r>
        <w:rPr>
          <w:shd w:val="clear" w:color="auto" w:fill="FFFFFF"/>
        </w:rPr>
        <w:t>）作為損失（</w:t>
      </w:r>
      <w:r>
        <w:rPr>
          <w:shd w:val="clear" w:color="auto" w:fill="FFFFFF"/>
        </w:rPr>
        <w:t>loss</w:t>
      </w:r>
      <w:r>
        <w:rPr>
          <w:shd w:val="clear" w:color="auto" w:fill="FFFFFF"/>
        </w:rPr>
        <w:t>）函數。由三部分組成：座標誤差、</w:t>
      </w:r>
      <w:r>
        <w:rPr>
          <w:shd w:val="clear" w:color="auto" w:fill="FFFFFF"/>
        </w:rPr>
        <w:t>IOU</w:t>
      </w:r>
      <w:r>
        <w:rPr>
          <w:shd w:val="clear" w:color="auto" w:fill="FFFFFF"/>
        </w:rPr>
        <w:t>誤差和分類誤差</w:t>
      </w:r>
      <w:r w:rsidR="00881D2D">
        <w:rPr>
          <w:rFonts w:hint="eastAsia"/>
          <w:shd w:val="clear" w:color="auto" w:fill="FFFFFF"/>
        </w:rPr>
        <w:t>，</w:t>
      </w:r>
      <w:r w:rsidR="00881D2D" w:rsidRPr="00881D2D">
        <w:rPr>
          <w:shd w:val="clear" w:color="auto" w:fill="FFFFFF"/>
        </w:rPr>
        <w:t>考慮到每種</w:t>
      </w:r>
      <w:r w:rsidR="00881D2D" w:rsidRPr="00881D2D">
        <w:rPr>
          <w:shd w:val="clear" w:color="auto" w:fill="FFFFFF"/>
        </w:rPr>
        <w:t>loss</w:t>
      </w:r>
      <w:r w:rsidR="00881D2D" w:rsidRPr="00881D2D">
        <w:rPr>
          <w:shd w:val="clear" w:color="auto" w:fill="FFFFFF"/>
        </w:rPr>
        <w:t>的貢獻率，</w:t>
      </w:r>
      <w:r w:rsidR="00881D2D" w:rsidRPr="00881D2D">
        <w:rPr>
          <w:shd w:val="clear" w:color="auto" w:fill="FFFFFF"/>
        </w:rPr>
        <w:t>YOLO v1</w:t>
      </w:r>
      <w:r w:rsidR="00881D2D" w:rsidRPr="00881D2D">
        <w:rPr>
          <w:shd w:val="clear" w:color="auto" w:fill="FFFFFF"/>
        </w:rPr>
        <w:t>給座標誤差（</w:t>
      </w:r>
      <w:proofErr w:type="spellStart"/>
      <w:r w:rsidR="00881D2D" w:rsidRPr="00881D2D">
        <w:rPr>
          <w:shd w:val="clear" w:color="auto" w:fill="FFFFFF"/>
        </w:rPr>
        <w:t>coordErr</w:t>
      </w:r>
      <w:proofErr w:type="spellEnd"/>
      <w:r w:rsidR="00881D2D" w:rsidRPr="00881D2D">
        <w:rPr>
          <w:shd w:val="clear" w:color="auto" w:fill="FFFFFF"/>
        </w:rPr>
        <w:t>）設置權重</w:t>
      </w:r>
      <w:proofErr w:type="spellStart"/>
      <w:r w:rsidR="00881D2D" w:rsidRPr="00881D2D">
        <w:rPr>
          <w:shd w:val="clear" w:color="auto" w:fill="FFFFFF"/>
        </w:rPr>
        <w:t>λcoord</w:t>
      </w:r>
      <w:proofErr w:type="spellEnd"/>
      <w:r w:rsidR="00881D2D" w:rsidRPr="00881D2D">
        <w:rPr>
          <w:shd w:val="clear" w:color="auto" w:fill="FFFFFF"/>
        </w:rPr>
        <w:t>=5</w:t>
      </w:r>
      <w:r w:rsidR="00881D2D" w:rsidRPr="00881D2D">
        <w:rPr>
          <w:shd w:val="clear" w:color="auto" w:fill="FFFFFF"/>
        </w:rPr>
        <w:t>。</w:t>
      </w:r>
    </w:p>
    <w:p w:rsidR="00881D2D" w:rsidRPr="00881D2D" w:rsidRDefault="00881D2D" w:rsidP="00881D2D">
      <w:pPr>
        <w:jc w:val="center"/>
        <w:rPr>
          <w:rFonts w:hint="eastAsia"/>
          <w:shd w:val="clear" w:color="auto" w:fill="FFFFFF"/>
        </w:rPr>
      </w:pPr>
      <w:r>
        <w:rPr>
          <w:noProof/>
        </w:rPr>
        <w:drawing>
          <wp:inline distT="0" distB="0" distL="0" distR="0" wp14:anchorId="0186B0B1" wp14:editId="2E3419FA">
            <wp:extent cx="4282440" cy="2756447"/>
            <wp:effectExtent l="0" t="0" r="381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387" cy="276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01E" w:rsidRDefault="00881D2D" w:rsidP="000A5001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激活函數</w:t>
      </w:r>
    </w:p>
    <w:p w:rsidR="00881D2D" w:rsidRDefault="00881D2D" w:rsidP="00881D2D">
      <w:pPr>
        <w:jc w:val="center"/>
        <w:rPr>
          <w:rFonts w:ascii="Arial" w:hAnsi="Arial" w:cs="Arial"/>
          <w:color w:val="3A4145"/>
          <w:spacing w:val="2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4CBD0282" wp14:editId="0A63FB54">
            <wp:extent cx="3611880" cy="1165652"/>
            <wp:effectExtent l="0" t="0" r="762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5821" cy="118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D2D" w:rsidRPr="00DB501E" w:rsidRDefault="00881D2D" w:rsidP="000A5001">
      <w:pPr>
        <w:rPr>
          <w:rFonts w:hint="eastAsia"/>
          <w:shd w:val="clear" w:color="auto" w:fill="FFFFFF"/>
        </w:rPr>
      </w:pPr>
      <w:r w:rsidRPr="00881D2D">
        <w:rPr>
          <w:shd w:val="clear" w:color="auto" w:fill="FFFFFF"/>
        </w:rPr>
        <w:t>在最後一層使用的是標準的線性激活函數，其他的層都使用</w:t>
      </w:r>
      <w:r w:rsidRPr="00881D2D">
        <w:rPr>
          <w:shd w:val="clear" w:color="auto" w:fill="FFFFFF"/>
        </w:rPr>
        <w:t xml:space="preserve">leaky rectified </w:t>
      </w:r>
      <w:r w:rsidRPr="00881D2D">
        <w:rPr>
          <w:shd w:val="clear" w:color="auto" w:fill="FFFFFF"/>
        </w:rPr>
        <w:t>線性激活函數。</w:t>
      </w:r>
    </w:p>
    <w:sectPr w:rsidR="00881D2D" w:rsidRPr="00DB501E" w:rsidSect="00DB501E">
      <w:pgSz w:w="11906" w:h="16838"/>
      <w:pgMar w:top="1440" w:right="1077" w:bottom="1440" w:left="1077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7BC"/>
    <w:rsid w:val="000A5001"/>
    <w:rsid w:val="00322D37"/>
    <w:rsid w:val="003B7144"/>
    <w:rsid w:val="00520D37"/>
    <w:rsid w:val="00881D2D"/>
    <w:rsid w:val="00955E94"/>
    <w:rsid w:val="009E2C21"/>
    <w:rsid w:val="00DB501E"/>
    <w:rsid w:val="00F2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15660"/>
  <w15:chartTrackingRefBased/>
  <w15:docId w15:val="{04C5E9F7-BE75-408A-A851-C77B1387F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D2D"/>
    <w:rPr>
      <w:rFonts w:ascii="Times New Roman" w:eastAsia="標楷體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267BC"/>
    <w:pPr>
      <w:keepNext/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4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267BC"/>
    <w:pPr>
      <w:keepNext/>
      <w:spacing w:line="720" w:lineRule="auto"/>
      <w:outlineLvl w:val="1"/>
    </w:pPr>
    <w:rPr>
      <w:rFonts w:asciiTheme="majorHAnsi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22D37"/>
    <w:pPr>
      <w:keepNext/>
      <w:spacing w:line="720" w:lineRule="auto"/>
      <w:outlineLvl w:val="2"/>
    </w:pPr>
    <w:rPr>
      <w:rFonts w:cstheme="majorBidi"/>
      <w:bCs/>
      <w:sz w:val="32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1D2D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267BC"/>
    <w:rPr>
      <w:rFonts w:asciiTheme="majorHAnsi" w:eastAsia="標楷體" w:hAnsiTheme="majorHAnsi" w:cstheme="majorBidi"/>
      <w:b/>
      <w:bCs/>
      <w:kern w:val="52"/>
      <w:sz w:val="48"/>
      <w:szCs w:val="52"/>
    </w:rPr>
  </w:style>
  <w:style w:type="character" w:customStyle="1" w:styleId="20">
    <w:name w:val="標題 2 字元"/>
    <w:basedOn w:val="a0"/>
    <w:link w:val="2"/>
    <w:uiPriority w:val="9"/>
    <w:rsid w:val="00F267BC"/>
    <w:rPr>
      <w:rFonts w:asciiTheme="majorHAnsi" w:eastAsia="標楷體" w:hAnsiTheme="majorHAnsi" w:cstheme="majorBidi"/>
      <w:b/>
      <w:bCs/>
      <w:sz w:val="32"/>
      <w:szCs w:val="48"/>
    </w:rPr>
  </w:style>
  <w:style w:type="character" w:customStyle="1" w:styleId="40">
    <w:name w:val="標題 4 字元"/>
    <w:basedOn w:val="a0"/>
    <w:link w:val="4"/>
    <w:uiPriority w:val="9"/>
    <w:semiHidden/>
    <w:rsid w:val="00881D2D"/>
    <w:rPr>
      <w:rFonts w:asciiTheme="majorHAnsi" w:eastAsiaTheme="majorEastAsia" w:hAnsiTheme="majorHAnsi" w:cstheme="majorBidi"/>
      <w:sz w:val="36"/>
      <w:szCs w:val="36"/>
    </w:rPr>
  </w:style>
  <w:style w:type="character" w:customStyle="1" w:styleId="mi">
    <w:name w:val="mi"/>
    <w:basedOn w:val="a0"/>
    <w:rsid w:val="00881D2D"/>
  </w:style>
  <w:style w:type="character" w:customStyle="1" w:styleId="mo">
    <w:name w:val="mo"/>
    <w:basedOn w:val="a0"/>
    <w:rsid w:val="00881D2D"/>
  </w:style>
  <w:style w:type="character" w:customStyle="1" w:styleId="30">
    <w:name w:val="標題 3 字元"/>
    <w:basedOn w:val="a0"/>
    <w:link w:val="3"/>
    <w:uiPriority w:val="9"/>
    <w:rsid w:val="00322D37"/>
    <w:rPr>
      <w:rFonts w:ascii="Times New Roman" w:eastAsia="標楷體" w:hAnsi="Times New Roman" w:cstheme="majorBidi"/>
      <w:bCs/>
      <w:sz w:val="3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59B2E-B5DE-4A80-89DE-D1E298F97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2018-12-12T02:53:00Z</dcterms:created>
  <dcterms:modified xsi:type="dcterms:W3CDTF">2018-12-12T03:40:00Z</dcterms:modified>
</cp:coreProperties>
</file>