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BCE" w:rsidRDefault="00DC381F" w:rsidP="00DC381F">
      <w:pPr>
        <w:tabs>
          <w:tab w:val="left" w:pos="2655"/>
        </w:tabs>
      </w:pPr>
      <w:r>
        <w:tab/>
      </w:r>
      <w:r>
        <w:rPr>
          <w:rFonts w:hint="eastAsia"/>
        </w:rPr>
        <w:t>軟體品質管理課程專案規劃</w:t>
      </w:r>
    </w:p>
    <w:p w:rsidR="00DC381F" w:rsidRDefault="00DC381F" w:rsidP="00DC381F">
      <w:pPr>
        <w:tabs>
          <w:tab w:val="left" w:pos="2655"/>
        </w:tabs>
      </w:pPr>
    </w:p>
    <w:p w:rsidR="00DC381F" w:rsidRDefault="00DC381F" w:rsidP="00DC381F">
      <w:pPr>
        <w:tabs>
          <w:tab w:val="left" w:pos="2655"/>
        </w:tabs>
      </w:pPr>
    </w:p>
    <w:p w:rsidR="00096EAB" w:rsidRDefault="00DC381F" w:rsidP="00BC4639">
      <w:pPr>
        <w:pStyle w:val="a3"/>
        <w:numPr>
          <w:ilvl w:val="0"/>
          <w:numId w:val="2"/>
        </w:numPr>
        <w:tabs>
          <w:tab w:val="left" w:pos="2655"/>
        </w:tabs>
        <w:ind w:leftChars="0"/>
      </w:pPr>
      <w:r>
        <w:rPr>
          <w:rFonts w:hint="eastAsia"/>
        </w:rPr>
        <w:t>專案名稱</w:t>
      </w:r>
      <w:r>
        <w:rPr>
          <w:rFonts w:hint="eastAsia"/>
        </w:rPr>
        <w:t>:</w:t>
      </w:r>
    </w:p>
    <w:p w:rsidR="00DC381F" w:rsidRDefault="00DC381F" w:rsidP="00096EAB">
      <w:pPr>
        <w:pStyle w:val="a3"/>
        <w:tabs>
          <w:tab w:val="left" w:pos="2655"/>
        </w:tabs>
        <w:ind w:leftChars="0" w:left="360"/>
      </w:pPr>
      <w:r>
        <w:rPr>
          <w:rFonts w:hint="eastAsia"/>
        </w:rPr>
        <w:t>PLL</w:t>
      </w:r>
      <w:r>
        <w:rPr>
          <w:rFonts w:hint="eastAsia"/>
        </w:rPr>
        <w:t>頻率測量</w:t>
      </w:r>
    </w:p>
    <w:p w:rsidR="00096EAB" w:rsidRDefault="00096EAB" w:rsidP="00096EAB">
      <w:pPr>
        <w:pStyle w:val="a3"/>
        <w:tabs>
          <w:tab w:val="left" w:pos="2655"/>
        </w:tabs>
        <w:ind w:leftChars="0" w:left="360"/>
        <w:rPr>
          <w:rFonts w:hint="eastAsia"/>
        </w:rPr>
      </w:pPr>
    </w:p>
    <w:p w:rsidR="00BC4639" w:rsidRDefault="00BC4639" w:rsidP="00BC4639">
      <w:pPr>
        <w:pStyle w:val="a3"/>
        <w:numPr>
          <w:ilvl w:val="0"/>
          <w:numId w:val="2"/>
        </w:numPr>
        <w:tabs>
          <w:tab w:val="left" w:pos="2655"/>
        </w:tabs>
        <w:ind w:leftChars="0"/>
      </w:pPr>
      <w:r>
        <w:rPr>
          <w:rFonts w:hint="eastAsia"/>
        </w:rPr>
        <w:t>動機與背景</w:t>
      </w:r>
      <w:r>
        <w:rPr>
          <w:rFonts w:hint="eastAsia"/>
        </w:rPr>
        <w:t>:</w:t>
      </w:r>
    </w:p>
    <w:p w:rsidR="00CC7226" w:rsidRDefault="00BC4639" w:rsidP="00DC381F">
      <w:pPr>
        <w:tabs>
          <w:tab w:val="left" w:pos="2655"/>
        </w:tabs>
        <w:rPr>
          <w:rFonts w:hint="eastAsia"/>
        </w:rPr>
      </w:pPr>
      <w:r>
        <w:rPr>
          <w:rFonts w:hint="eastAsia"/>
        </w:rPr>
        <w:t>電子領域隨著時代的進度以及</w:t>
      </w:r>
      <w:proofErr w:type="gramStart"/>
      <w:r>
        <w:rPr>
          <w:rFonts w:hint="eastAsia"/>
        </w:rPr>
        <w:t>技術部段的</w:t>
      </w:r>
      <w:proofErr w:type="gramEnd"/>
      <w:r>
        <w:rPr>
          <w:rFonts w:hint="eastAsia"/>
        </w:rPr>
        <w:t>更新無論餘製成亦或技術上，演進速度可謂極為快速，故電子產品的</w:t>
      </w:r>
      <w:proofErr w:type="gramStart"/>
      <w:r>
        <w:rPr>
          <w:rFonts w:hint="eastAsia"/>
        </w:rPr>
        <w:t>趨勢逐為</w:t>
      </w:r>
      <w:r w:rsidR="00CC7226">
        <w:rPr>
          <w:rFonts w:hint="eastAsia"/>
        </w:rPr>
        <w:t>設計</w:t>
      </w:r>
      <w:proofErr w:type="gramEnd"/>
      <w:r w:rsidR="00CC7226">
        <w:rPr>
          <w:rFonts w:hint="eastAsia"/>
        </w:rPr>
        <w:t>功能強大、</w:t>
      </w:r>
      <w:proofErr w:type="gramStart"/>
      <w:r w:rsidR="00CC7226">
        <w:rPr>
          <w:rFonts w:hint="eastAsia"/>
        </w:rPr>
        <w:t>低功耗</w:t>
      </w:r>
      <w:proofErr w:type="gramEnd"/>
      <w:r w:rsidR="00CC7226">
        <w:rPr>
          <w:rFonts w:hint="eastAsia"/>
        </w:rPr>
        <w:t>、面積小以及速度快等要求。半導體的製程技術隨時代的進步亦由</w:t>
      </w:r>
      <w:r w:rsidR="00CC7226">
        <w:rPr>
          <w:rFonts w:hint="eastAsia"/>
        </w:rPr>
        <w:t>0.8</w:t>
      </w:r>
      <w:r w:rsidR="00CC7226">
        <w:t>um</w:t>
      </w:r>
      <w:r w:rsidR="00CC7226">
        <w:rPr>
          <w:rFonts w:hint="eastAsia"/>
        </w:rPr>
        <w:t>持續演進到</w:t>
      </w:r>
      <w:r w:rsidR="00CC7226">
        <w:rPr>
          <w:rFonts w:hint="eastAsia"/>
        </w:rPr>
        <w:t>45</w:t>
      </w:r>
      <w:r w:rsidR="00CC7226">
        <w:t>nm</w:t>
      </w:r>
      <w:r w:rsidR="00CC7226">
        <w:rPr>
          <w:rFonts w:hint="eastAsia"/>
        </w:rPr>
        <w:t>或更為高階的製程，影響了語音、</w:t>
      </w:r>
      <w:r w:rsidR="00AC03B4">
        <w:rPr>
          <w:rFonts w:hint="eastAsia"/>
        </w:rPr>
        <w:t>影像、通訊亦或遊戲電玩以及家電等等諸如此類之電子產品。因製程越先進也使得晶片複雜度提升，訊號的時脈頻率亦跟隨電路的速度而不</w:t>
      </w:r>
      <w:r w:rsidR="00EA5D60">
        <w:rPr>
          <w:rFonts w:hint="eastAsia"/>
        </w:rPr>
        <w:t>斷</w:t>
      </w:r>
      <w:r w:rsidR="00AC03B4">
        <w:rPr>
          <w:rFonts w:hint="eastAsia"/>
        </w:rPr>
        <w:t>的提升</w:t>
      </w:r>
      <w:r w:rsidR="00EA5D60">
        <w:rPr>
          <w:rFonts w:hint="eastAsia"/>
        </w:rPr>
        <w:t>，故於晶片內部系統時代的同步對於訊號的品質突顯出重要性。</w:t>
      </w:r>
    </w:p>
    <w:p w:rsidR="00096EAB" w:rsidRDefault="00096EAB" w:rsidP="00DC381F">
      <w:pPr>
        <w:tabs>
          <w:tab w:val="left" w:pos="2655"/>
        </w:tabs>
      </w:pPr>
    </w:p>
    <w:p w:rsidR="00096EAB" w:rsidRDefault="00096EAB" w:rsidP="00DC381F">
      <w:pPr>
        <w:tabs>
          <w:tab w:val="left" w:pos="2655"/>
        </w:tabs>
      </w:pPr>
    </w:p>
    <w:p w:rsidR="00DC381F" w:rsidRDefault="00DC381F" w:rsidP="00DC381F">
      <w:pPr>
        <w:tabs>
          <w:tab w:val="left" w:pos="2655"/>
        </w:tabs>
      </w:pPr>
      <w:r>
        <w:rPr>
          <w:rFonts w:hint="eastAsia"/>
        </w:rPr>
        <w:t>參考資料</w:t>
      </w:r>
      <w:r w:rsidR="00EA5D60">
        <w:rPr>
          <w:rFonts w:hint="eastAsia"/>
        </w:rPr>
        <w:t>與工具</w:t>
      </w:r>
      <w:r>
        <w:rPr>
          <w:rFonts w:hint="eastAsia"/>
        </w:rPr>
        <w:t>: IEEE</w:t>
      </w:r>
      <w:r w:rsidR="00EA5D60">
        <w:rPr>
          <w:rFonts w:hint="eastAsia"/>
        </w:rPr>
        <w:t>、</w:t>
      </w:r>
      <w:r w:rsidR="00096EAB">
        <w:rPr>
          <w:rFonts w:hint="eastAsia"/>
        </w:rPr>
        <w:t>G</w:t>
      </w:r>
      <w:r w:rsidR="00EA5D60">
        <w:rPr>
          <w:rFonts w:hint="eastAsia"/>
        </w:rPr>
        <w:t>itHub</w:t>
      </w:r>
      <w:r w:rsidR="00096EAB">
        <w:rPr>
          <w:rFonts w:hint="eastAsia"/>
        </w:rPr>
        <w:t>、</w:t>
      </w:r>
      <w:r w:rsidR="00096EAB">
        <w:rPr>
          <w:rFonts w:hint="eastAsia"/>
        </w:rPr>
        <w:t>A</w:t>
      </w:r>
      <w:bookmarkStart w:id="0" w:name="_GoBack"/>
      <w:bookmarkEnd w:id="0"/>
      <w:r w:rsidR="00096EAB">
        <w:t>sana</w:t>
      </w:r>
    </w:p>
    <w:p w:rsidR="00DC381F" w:rsidRDefault="00DC381F" w:rsidP="00DC381F">
      <w:pPr>
        <w:tabs>
          <w:tab w:val="left" w:pos="2655"/>
        </w:tabs>
      </w:pPr>
    </w:p>
    <w:p w:rsidR="00DC381F" w:rsidRDefault="00DC381F" w:rsidP="00DC381F">
      <w:pPr>
        <w:tabs>
          <w:tab w:val="left" w:pos="2655"/>
        </w:tabs>
      </w:pPr>
      <w:r>
        <w:rPr>
          <w:rFonts w:hint="eastAsia"/>
        </w:rPr>
        <w:t>組員工作分配</w:t>
      </w:r>
      <w:r>
        <w:rPr>
          <w:rFonts w:hint="eastAsia"/>
        </w:rPr>
        <w:t xml:space="preserve">: </w:t>
      </w:r>
    </w:p>
    <w:p w:rsidR="00DC381F" w:rsidRDefault="00DC381F" w:rsidP="00DC381F">
      <w:pPr>
        <w:tabs>
          <w:tab w:val="left" w:pos="2655"/>
        </w:tabs>
      </w:pPr>
      <w:r>
        <w:rPr>
          <w:rFonts w:hint="eastAsia"/>
        </w:rPr>
        <w:t xml:space="preserve"> </w:t>
      </w:r>
      <w:r>
        <w:rPr>
          <w:rFonts w:hint="eastAsia"/>
        </w:rPr>
        <w:t>邱俊逸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 w:rsidR="00EA5D60">
        <w:rPr>
          <w:rFonts w:hint="eastAsia"/>
        </w:rPr>
        <w:t>整體資訊系統架構</w:t>
      </w:r>
    </w:p>
    <w:p w:rsidR="00DC381F" w:rsidRDefault="00DC381F" w:rsidP="00DC381F">
      <w:pPr>
        <w:tabs>
          <w:tab w:val="left" w:pos="2655"/>
        </w:tabs>
      </w:pPr>
      <w:r>
        <w:rPr>
          <w:rFonts w:hint="eastAsia"/>
        </w:rPr>
        <w:t xml:space="preserve"> </w:t>
      </w:r>
      <w:r>
        <w:rPr>
          <w:rFonts w:hint="eastAsia"/>
        </w:rPr>
        <w:t>李榮家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 w:rsidR="00EA5D60">
        <w:rPr>
          <w:rFonts w:hint="eastAsia"/>
        </w:rPr>
        <w:t>初步資料查詢</w:t>
      </w:r>
    </w:p>
    <w:sectPr w:rsidR="00DC3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E73BE"/>
    <w:multiLevelType w:val="hybridMultilevel"/>
    <w:tmpl w:val="E0D01F46"/>
    <w:lvl w:ilvl="0" w:tplc="2BCE0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DC2183"/>
    <w:multiLevelType w:val="hybridMultilevel"/>
    <w:tmpl w:val="6D9C9D4E"/>
    <w:lvl w:ilvl="0" w:tplc="248A2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1F"/>
    <w:rsid w:val="00096EAB"/>
    <w:rsid w:val="003D1BCE"/>
    <w:rsid w:val="00AC03B4"/>
    <w:rsid w:val="00BC4639"/>
    <w:rsid w:val="00CC7226"/>
    <w:rsid w:val="00DC381F"/>
    <w:rsid w:val="00EA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FFDF2-5C53-4EDF-8C66-5F691C55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6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</dc:creator>
  <cp:keywords/>
  <dc:description/>
  <cp:lastModifiedBy>321</cp:lastModifiedBy>
  <cp:revision>3</cp:revision>
  <dcterms:created xsi:type="dcterms:W3CDTF">2018-04-02T10:39:00Z</dcterms:created>
  <dcterms:modified xsi:type="dcterms:W3CDTF">2018-04-17T09:39:00Z</dcterms:modified>
</cp:coreProperties>
</file>