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8.0" w:type="dxa"/>
        <w:jc w:val="left"/>
        <w:tblInd w:w="0.0" w:type="dxa"/>
        <w:tblBorders>
          <w:top w:color="c2d69b" w:space="0" w:sz="4" w:val="single"/>
          <w:left w:color="c2d69b" w:space="0" w:sz="4" w:val="single"/>
          <w:bottom w:color="c2d69b" w:space="0" w:sz="4" w:val="single"/>
          <w:right w:color="c2d69b" w:space="0" w:sz="4" w:val="single"/>
          <w:insideH w:color="c2d69b" w:space="0" w:sz="4" w:val="single"/>
          <w:insideV w:color="c2d69b" w:space="0" w:sz="4" w:val="single"/>
        </w:tblBorders>
        <w:tblLayout w:type="fixed"/>
        <w:tblLook w:val="04A0"/>
      </w:tblPr>
      <w:tblGrid>
        <w:gridCol w:w="1502"/>
        <w:gridCol w:w="1770"/>
        <w:gridCol w:w="1710"/>
        <w:gridCol w:w="1530"/>
        <w:gridCol w:w="945"/>
        <w:gridCol w:w="105"/>
        <w:gridCol w:w="1756"/>
        <w:tblGridChange w:id="0">
          <w:tblGrid>
            <w:gridCol w:w="1502"/>
            <w:gridCol w:w="1770"/>
            <w:gridCol w:w="1710"/>
            <w:gridCol w:w="1530"/>
            <w:gridCol w:w="945"/>
            <w:gridCol w:w="105"/>
            <w:gridCol w:w="1756"/>
          </w:tblGrid>
        </w:tblGridChange>
      </w:tblGrid>
      <w:tr>
        <w:tc>
          <w:tcPr>
            <w:gridSpan w:val="7"/>
          </w:tcPr>
          <w:p w:rsidR="00000000" w:rsidDel="00000000" w:rsidP="00000000" w:rsidRDefault="00000000" w:rsidRPr="00000000">
            <w:pPr>
              <w:widowControl w:val="0"/>
              <w:ind w:firstLine="120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Software Engineering Design Term Project Meeting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2017/11/1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8:30~10:00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德田 542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Facilitator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王瀚磊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Recorded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4"/>
                <w:szCs w:val="24"/>
                <w:rtl w:val="0"/>
              </w:rPr>
              <w:t xml:space="preserve">方珮雯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討論Open Source Walk-through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Presence or not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王瀚磊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u10116032@gmail.com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Team Leader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張育瑄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yhchang@eda.ee.ntu.edu.tw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蔡佳昱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Lisyaoran51@hotmail.com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林凡煒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kartd0094775@gmail.com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711"/>
              </w:tabs>
              <w:spacing w:line="240" w:lineRule="auto"/>
              <w:contextualSpacing w:val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王本奕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s89162504@gmail.com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張嘉豪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liebe821227@gmail.com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方珮雯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judyazby520@gmail.com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Meeting Agendas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80"/>
              <w:rPr>
                <w:b w:val="0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使用Draw.io與Git 共同編輯Class Diagram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480" w:hanging="48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各小組Class Diagram初步討論Design Aspects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480" w:hanging="48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各小組Classes的使用情境與連結關係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480" w:hanging="48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Classes 在其他程式語言的功能比較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480" w:hanging="480"/>
              <w:contextualSpacing w:val="1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enum UML 意義與UML繪畫方式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e.g. </w:t>
            </w:r>
            <w:r w:rsidDel="00000000" w:rsidR="00000000" w:rsidRPr="00000000">
              <w:rPr>
                <w:b w:val="0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2149971" cy="77125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971" cy="7712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80" w:hanging="480"/>
              <w:contextualSpacing w:val="0"/>
              <w:rPr>
                <w:b w:val="0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draw.io 不夠好用：e.g. 如何縮放fields&amp;functions?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80" w:hanging="480"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組成元素幾乎相同，功能略有不同，為何會形成獨立java檔？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480" w:hanging="48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decorator在class diagram的角色？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480" w:hanging="48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template如何寫在class diagram？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8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Serializable 在其他程式語言的相似功能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8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java8 是否早就出現取代 guava的新功能？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Action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Action Items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Deadline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Remark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Stepmania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蔡佳昱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OpenStack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林凡煒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Telegram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王瀚磊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OpenCV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王瀚磊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Boost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張育瑄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Atom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張育瑄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VS code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方珮雯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Notepad++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王本奕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ricohchat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王本奕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整合投影片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方珮雯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24:00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guava:</w:t>
              <w:br w:type="textWrapping"/>
              <w:t xml:space="preserve">- Graphs</w:t>
              <w:br w:type="textWrapping"/>
              <w:t xml:space="preserve">- math</w:t>
              <w:br w:type="textWrapping"/>
              <w:t xml:space="preserve">- range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蔡佳昱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guava: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Cache</w:t>
              <w:br w:type="textWrapping"/>
              <w:t xml:space="preserve">- Event bus</w:t>
              <w:br w:type="textWrapping"/>
              <w:t xml:space="preserve">- primitive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林凡煒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guava: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Util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concurrency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王瀚磊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guava: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String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hashing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張嘉豪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guava: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collections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張育瑄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Teammates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王本奕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79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guava: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license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Io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Reflection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networking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方珮雯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18:00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guava: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簡介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整合投影片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方珮雯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24:00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WBS: 填寫項目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方珮雯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10/11</w:t>
              <w:br w:type="textWrapping"/>
              <w:t xml:space="preserve">18:00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10/11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WBS: 計算時間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王瀚磊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10/11</w:t>
              <w:br w:type="textWrapping"/>
              <w:t xml:space="preserve">18:00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10/11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每個部分先各自估算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Code Coverage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張嘉豪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10/18</w:t>
              <w:br w:type="textWrapping"/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rtl w:val="0"/>
              </w:rPr>
              <w:t xml:space="preserve">Ongoing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Why Spring drop Guava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林凡煒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10/11</w:t>
              <w:br w:type="textWrapping"/>
              <w:t xml:space="preserve">18:00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10/11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整合投影片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蔡佳昱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10/11</w:t>
              <w:br w:type="textWrapping"/>
              <w:t xml:space="preserve">18:00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10/11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ind w:left="480" w:hanging="480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4"/>
                <w:szCs w:val="24"/>
                <w:rtl w:val="0"/>
              </w:rPr>
              <w:t xml:space="preserve">製作Sharpen your skill投影片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4"/>
                <w:szCs w:val="24"/>
                <w:rtl w:val="0"/>
              </w:rPr>
              <w:t xml:space="preserve">方珮雯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21:00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10/16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4"/>
                <w:szCs w:val="24"/>
                <w:rtl w:val="0"/>
              </w:rPr>
              <w:t xml:space="preserve">製作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Hospital System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4"/>
                <w:szCs w:val="24"/>
                <w:rtl w:val="0"/>
              </w:rPr>
              <w:t xml:space="preserve">投影片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4"/>
                <w:szCs w:val="24"/>
                <w:rtl w:val="0"/>
              </w:rPr>
              <w:t xml:space="preserve">林凡煒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10/17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4"/>
                <w:szCs w:val="24"/>
                <w:rtl w:val="0"/>
              </w:rPr>
              <w:t xml:space="preserve">WBS細項修改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4"/>
                <w:szCs w:val="24"/>
                <w:rtl w:val="0"/>
              </w:rPr>
              <w:t xml:space="preserve">張嘉豪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21:00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10/16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4"/>
                <w:szCs w:val="24"/>
                <w:rtl w:val="0"/>
              </w:rPr>
              <w:t xml:space="preserve">整合投影片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4"/>
                <w:szCs w:val="24"/>
                <w:rtl w:val="0"/>
              </w:rPr>
              <w:t xml:space="preserve">張嘉豪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10/16</w:t>
              <w:br w:type="textWrapping"/>
              <w:t xml:space="preserve">22:00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10/18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4"/>
                <w:szCs w:val="24"/>
                <w:rtl w:val="0"/>
              </w:rPr>
              <w:t xml:space="preserve">製作 An Order Handling System 投影片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蔡佳昱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10/24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10/24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4"/>
                <w:szCs w:val="24"/>
                <w:rtl w:val="0"/>
              </w:rPr>
              <w:t xml:space="preserve">製作 A Sales Reporting Application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4"/>
                <w:szCs w:val="24"/>
                <w:rtl w:val="0"/>
              </w:rPr>
              <w:t xml:space="preserve">投影片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張育瑄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10/24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10/24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4"/>
                <w:szCs w:val="24"/>
                <w:rtl w:val="0"/>
              </w:rPr>
              <w:t xml:space="preserve">整合投影片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4"/>
                <w:szCs w:val="24"/>
                <w:rtl w:val="0"/>
              </w:rPr>
              <w:t xml:space="preserve">方珮雯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10/25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10/25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BiMap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張育瑄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11/2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11/2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Graph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王瀚磊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11/2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11/2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Cache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4"/>
                <w:szCs w:val="24"/>
                <w:rtl w:val="0"/>
              </w:rPr>
              <w:t xml:space="preserve">林凡煒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11/2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11/2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ind w:left="764" w:hanging="480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ind w:left="764" w:hanging="480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Arial Unicode MS"/>
  <w:font w:name="Cambr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center"/>
      <w:pPr>
        <w:ind w:left="764" w:hanging="477.9999999999999"/>
      </w:pPr>
      <w:rPr>
        <w:b w:val="0"/>
      </w:rPr>
    </w:lvl>
    <w:lvl w:ilvl="1">
      <w:start w:val="1"/>
      <w:numFmt w:val="decimal"/>
      <w:lvlText w:val="%2、"/>
      <w:lvlJc w:val="left"/>
      <w:pPr>
        <w:ind w:left="1244" w:hanging="480"/>
      </w:pPr>
      <w:rPr/>
    </w:lvl>
    <w:lvl w:ilvl="2">
      <w:start w:val="1"/>
      <w:numFmt w:val="lowerRoman"/>
      <w:lvlText w:val="%3."/>
      <w:lvlJc w:val="right"/>
      <w:pPr>
        <w:ind w:left="1724" w:hanging="480"/>
      </w:pPr>
      <w:rPr/>
    </w:lvl>
    <w:lvl w:ilvl="3">
      <w:start w:val="1"/>
      <w:numFmt w:val="decimal"/>
      <w:lvlText w:val="%4."/>
      <w:lvlJc w:val="left"/>
      <w:pPr>
        <w:ind w:left="2204" w:hanging="480"/>
      </w:pPr>
      <w:rPr/>
    </w:lvl>
    <w:lvl w:ilvl="4">
      <w:start w:val="1"/>
      <w:numFmt w:val="decimal"/>
      <w:lvlText w:val="%5、"/>
      <w:lvlJc w:val="left"/>
      <w:pPr>
        <w:ind w:left="2684" w:hanging="480"/>
      </w:pPr>
      <w:rPr/>
    </w:lvl>
    <w:lvl w:ilvl="5">
      <w:start w:val="1"/>
      <w:numFmt w:val="lowerRoman"/>
      <w:lvlText w:val="%6."/>
      <w:lvlJc w:val="right"/>
      <w:pPr>
        <w:ind w:left="3164" w:hanging="480"/>
      </w:pPr>
      <w:rPr/>
    </w:lvl>
    <w:lvl w:ilvl="6">
      <w:start w:val="1"/>
      <w:numFmt w:val="decimal"/>
      <w:lvlText w:val="%7."/>
      <w:lvlJc w:val="left"/>
      <w:pPr>
        <w:ind w:left="3644" w:hanging="480"/>
      </w:pPr>
      <w:rPr/>
    </w:lvl>
    <w:lvl w:ilvl="7">
      <w:start w:val="1"/>
      <w:numFmt w:val="decimal"/>
      <w:lvlText w:val="%8、"/>
      <w:lvlJc w:val="left"/>
      <w:pPr>
        <w:ind w:left="4124" w:hanging="480"/>
      </w:pPr>
      <w:rPr/>
    </w:lvl>
    <w:lvl w:ilvl="8">
      <w:start w:val="1"/>
      <w:numFmt w:val="lowerRoman"/>
      <w:lvlText w:val="%9."/>
      <w:lvlJc w:val="right"/>
      <w:pPr>
        <w:ind w:left="4604" w:hanging="480"/>
      </w:pPr>
      <w:rPr/>
    </w:lvl>
  </w:abstractNum>
  <w:abstractNum w:abstractNumId="2">
    <w:lvl w:ilvl="0">
      <w:start w:val="1"/>
      <w:numFmt w:val="bullet"/>
      <w:lvlText w:val="■"/>
      <w:lvlJc w:val="left"/>
      <w:pPr>
        <w:ind w:left="480" w:hanging="48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4bacc6" w:space="0" w:sz="8" w:val="single"/>
        </w:tcBorders>
        <w:shd w:fill="d2eaf0" w:val="clear"/>
      </w:tcPr>
    </w:tblStylePr>
    <w:tblStylePr w:type="band1Vert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  <w:shd w:fill="d2eaf0" w:val="clear"/>
      </w:tcPr>
    </w:tblStylePr>
    <w:tblStylePr w:type="band2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4bacc6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bacc6" w:space="0" w:sz="8" w:val="single"/>
          <w:left w:color="4bacc6" w:space="0" w:sz="8" w:val="single"/>
          <w:bottom w:color="4bacc6" w:space="0" w:sz="18" w:val="single"/>
          <w:right w:color="4bacc6" w:space="0" w:sz="8" w:val="single"/>
          <w:insideH w:color="000000" w:space="0" w:sz="0" w:val="nil"/>
          <w:insideV w:color="4bacc6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bacc6" w:space="0" w:sz="6" w:val="single"/>
          <w:left w:color="4bacc6" w:space="0" w:sz="8" w:val="single"/>
          <w:bottom w:color="4bacc6" w:space="0" w:sz="8" w:val="single"/>
          <w:right w:color="4bacc6" w:space="0" w:sz="8" w:val="single"/>
          <w:insideH w:color="000000" w:space="0" w:sz="0" w:val="nil"/>
          <w:insideV w:color="4bacc6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