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791.999999999998" w:type="dxa"/>
        <w:jc w:val="left"/>
        <w:tblInd w:w="0.0" w:type="dxa"/>
        <w:tblBorders>
          <w:top w:color="c2d69b" w:space="0" w:sz="4" w:val="single"/>
          <w:left w:color="c2d69b" w:space="0" w:sz="4" w:val="single"/>
          <w:bottom w:color="c2d69b" w:space="0" w:sz="4" w:val="single"/>
          <w:right w:color="c2d69b" w:space="0" w:sz="4" w:val="single"/>
          <w:insideH w:color="c2d69b" w:space="0" w:sz="4" w:val="single"/>
          <w:insideV w:color="c2d69b" w:space="0" w:sz="4" w:val="single"/>
        </w:tblBorders>
        <w:tblLayout w:type="fixed"/>
        <w:tblLook w:val="04A0"/>
      </w:tblPr>
      <w:tblGrid>
        <w:gridCol w:w="675"/>
        <w:gridCol w:w="2155"/>
        <w:gridCol w:w="1650"/>
        <w:gridCol w:w="1725"/>
        <w:gridCol w:w="165"/>
        <w:gridCol w:w="1134"/>
        <w:gridCol w:w="1252"/>
        <w:gridCol w:w="24"/>
        <w:gridCol w:w="2006"/>
        <w:gridCol w:w="2006"/>
        <w:tblGridChange w:id="0">
          <w:tblGrid>
            <w:gridCol w:w="675"/>
            <w:gridCol w:w="2155"/>
            <w:gridCol w:w="1650"/>
            <w:gridCol w:w="1725"/>
            <w:gridCol w:w="165"/>
            <w:gridCol w:w="1134"/>
            <w:gridCol w:w="1252"/>
            <w:gridCol w:w="24"/>
            <w:gridCol w:w="2006"/>
            <w:gridCol w:w="2006"/>
          </w:tblGrid>
        </w:tblGridChange>
      </w:tblGrid>
      <w:tr>
        <w:tc>
          <w:tcPr>
            <w:gridSpan w:val="9"/>
          </w:tcPr>
          <w:p w:rsidR="00000000" w:rsidDel="00000000" w:rsidP="00000000" w:rsidRDefault="00000000" w:rsidRPr="00000000">
            <w:pPr>
              <w:ind w:firstLine="120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Software Engineering Term Project Meeting Minutes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Date</w:t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2017/09/27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Time</w:t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20:20~21:43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Location</w:t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資工系館440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Facilitator</w:t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李旭恩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Recorded by</w:t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李旭恩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Objective</w:t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Essay discussion</w:t>
            </w:r>
          </w:p>
        </w:tc>
      </w:tr>
      <w:tr>
        <w:tc>
          <w:tcPr>
            <w:gridSpan w:val="9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Participants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Name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E-mail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Role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Presence or not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王瀚磊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u10116032@gmail.com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Master Student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陳立誠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hank12322@gmail.com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Leader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李旭恩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victor70412@gmail.com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Master Student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綦家志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j5814_ccc@hotmail.com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Master Student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王本奕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s89162504@gmail.com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Master Student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高睦修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mooshow0625@gmail.com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Master Student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</w:tr>
      <w:tr>
        <w:trPr>
          <w:trHeight w:val="180" w:hRule="atLeast"/>
        </w:trPr>
        <w:tc>
          <w:tcPr>
            <w:gridSpan w:val="9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Meeting Agendas</w:t>
            </w:r>
          </w:p>
        </w:tc>
      </w:tr>
      <w:tr>
        <w:trPr>
          <w:trHeight w:val="540" w:hRule="atLeast"/>
        </w:trPr>
        <w:tc>
          <w:tcPr>
            <w:gridSpan w:val="9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480"/>
              <w:rPr>
                <w:rFonts w:ascii="Calibri" w:cs="Calibri" w:eastAsia="Calibri" w:hAnsi="Calibri"/>
                <w:b w:val="0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論文投影片討論</w:t>
            </w:r>
          </w:p>
        </w:tc>
      </w:tr>
      <w:tr>
        <w:trPr>
          <w:trHeight w:val="240" w:hRule="atLeast"/>
        </w:trPr>
        <w:tc>
          <w:tcPr>
            <w:gridSpan w:val="9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gridSpan w:val="9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48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論文討論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0" w:right="0" w:hanging="480"/>
              <w:contextualSpacing w:val="0"/>
              <w:jc w:val="left"/>
              <w:rPr>
                <w:rFonts w:ascii="Calibri" w:cs="Calibri" w:eastAsia="Calibri" w:hAnsi="Calibri"/>
                <w:b w:val="0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圖表解釋</w:t>
            </w:r>
          </w:p>
        </w:tc>
      </w:tr>
      <w:tr>
        <w:trPr>
          <w:trHeight w:val="280" w:hRule="atLeast"/>
        </w:trPr>
        <w:tc>
          <w:tcPr>
            <w:gridSpan w:val="9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Action 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No.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Action Items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Deadline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Remark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4" w:right="0" w:hanging="480"/>
              <w:contextualSpacing w:val="0"/>
              <w:jc w:val="righ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詢問老師或助教方法、報告時間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李旭恩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9/25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4" w:right="0" w:hanging="480"/>
              <w:contextualSpacing w:val="0"/>
              <w:jc w:val="righ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present: result of survey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陳立誠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9/25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4" w:right="0" w:hanging="480"/>
              <w:contextualSpacing w:val="0"/>
              <w:jc w:val="righ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present: zulip introduction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王瀚磊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9/25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4" w:right="0" w:hanging="480"/>
              <w:contextualSpacing w:val="0"/>
              <w:jc w:val="righ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present: main feature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綦家志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9/25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4" w:right="0" w:hanging="480"/>
              <w:contextualSpacing w:val="0"/>
              <w:jc w:val="righ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present: zulip  architecture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蔡佳文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黃博政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9/25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4" w:right="0" w:hanging="480"/>
              <w:contextualSpacing w:val="0"/>
              <w:jc w:val="righ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present:  zulip protocol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林瑋柔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楊宗翰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9/25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4" w:right="0" w:hanging="480"/>
              <w:contextualSpacing w:val="0"/>
              <w:jc w:val="righ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整合投影片、確認報告細節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李旭恩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9/26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Close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4" w:right="0" w:hanging="48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論文Topic 1,2,6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李旭恩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10/1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Close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4" w:right="0" w:hanging="48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論文Topic 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王本奕、王瀚磊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10/1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Close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論文Topic 4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綦家志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10/1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Close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論文Topic 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高睦修、陳立誠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10/1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12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Build Zulip Server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王本奕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王瀚磊、綦家志高睦修、陳立誠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10/1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Ongoing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13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Excel 風險預估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綦家志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10/1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Ongoing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14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Gitlab 使用熟悉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李旭恩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10/1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Ongoing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15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Zulip Architecture Survey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李旭恩、王本奕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王瀚磊、綦家志高睦修、陳立誠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10/17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ff00"/>
              </w:rPr>
            </w:pPr>
            <w:r w:rsidDel="00000000" w:rsidR="00000000" w:rsidRPr="00000000">
              <w:rPr>
                <w:b w:val="1"/>
                <w:color w:val="00ff00"/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rial Unicode MS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center"/>
      <w:pPr>
        <w:ind w:left="764" w:hanging="479.99999999999994"/>
      </w:pPr>
      <w:rPr>
        <w:b w:val="0"/>
      </w:rPr>
    </w:lvl>
    <w:lvl w:ilvl="1">
      <w:start w:val="1"/>
      <w:numFmt w:val="decimal"/>
      <w:lvlText w:val="%2、"/>
      <w:lvlJc w:val="left"/>
      <w:pPr>
        <w:ind w:left="1244" w:hanging="480"/>
      </w:pPr>
      <w:rPr/>
    </w:lvl>
    <w:lvl w:ilvl="2">
      <w:start w:val="1"/>
      <w:numFmt w:val="lowerRoman"/>
      <w:lvlText w:val="%3."/>
      <w:lvlJc w:val="right"/>
      <w:pPr>
        <w:ind w:left="1724" w:hanging="480"/>
      </w:pPr>
      <w:rPr/>
    </w:lvl>
    <w:lvl w:ilvl="3">
      <w:start w:val="1"/>
      <w:numFmt w:val="decimal"/>
      <w:lvlText w:val="%4."/>
      <w:lvlJc w:val="left"/>
      <w:pPr>
        <w:ind w:left="2204" w:hanging="480"/>
      </w:pPr>
      <w:rPr/>
    </w:lvl>
    <w:lvl w:ilvl="4">
      <w:start w:val="1"/>
      <w:numFmt w:val="decimal"/>
      <w:lvlText w:val="%5、"/>
      <w:lvlJc w:val="left"/>
      <w:pPr>
        <w:ind w:left="2684" w:hanging="480"/>
      </w:pPr>
      <w:rPr/>
    </w:lvl>
    <w:lvl w:ilvl="5">
      <w:start w:val="1"/>
      <w:numFmt w:val="lowerRoman"/>
      <w:lvlText w:val="%6."/>
      <w:lvlJc w:val="right"/>
      <w:pPr>
        <w:ind w:left="3164" w:hanging="480"/>
      </w:pPr>
      <w:rPr/>
    </w:lvl>
    <w:lvl w:ilvl="6">
      <w:start w:val="1"/>
      <w:numFmt w:val="decimal"/>
      <w:lvlText w:val="%7."/>
      <w:lvlJc w:val="left"/>
      <w:pPr>
        <w:ind w:left="3644" w:hanging="480"/>
      </w:pPr>
      <w:rPr/>
    </w:lvl>
    <w:lvl w:ilvl="7">
      <w:start w:val="1"/>
      <w:numFmt w:val="decimal"/>
      <w:lvlText w:val="%8、"/>
      <w:lvlJc w:val="left"/>
      <w:pPr>
        <w:ind w:left="4124" w:hanging="480"/>
      </w:pPr>
      <w:rPr/>
    </w:lvl>
    <w:lvl w:ilvl="8">
      <w:start w:val="1"/>
      <w:numFmt w:val="lowerRoman"/>
      <w:lvlText w:val="%9."/>
      <w:lvlJc w:val="right"/>
      <w:pPr>
        <w:ind w:left="4604" w:hanging="480"/>
      </w:pPr>
      <w:rPr/>
    </w:lvl>
  </w:abstractNum>
  <w:abstractNum w:abstractNumId="2">
    <w:lvl w:ilvl="0">
      <w:start w:val="1"/>
      <w:numFmt w:val="bullet"/>
      <w:lvlText w:val="■"/>
      <w:lvlJc w:val="left"/>
      <w:pPr>
        <w:ind w:left="480" w:hanging="48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cs="Arial" w:eastAsia="Arial" w:hAnsi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cs="Arial" w:eastAsia="Arial" w:hAnsi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cs="Arial" w:eastAsia="Arial" w:hAnsi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color="4bacc6" w:space="0" w:sz="8" w:val="single"/>
        </w:tcBorders>
        <w:shd w:fill="d2eaf0" w:val="clear"/>
      </w:tcPr>
    </w:tblStylePr>
    <w:tblStylePr w:type="band1Vert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  <w:shd w:fill="d2eaf0" w:val="clear"/>
      </w:tcPr>
    </w:tblStylePr>
    <w:tblStylePr w:type="band2Horz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color="4bacc6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bacc6" w:space="0" w:sz="8" w:val="single"/>
          <w:left w:color="4bacc6" w:space="0" w:sz="8" w:val="single"/>
          <w:bottom w:color="4bacc6" w:space="0" w:sz="18" w:val="single"/>
          <w:right w:color="4bacc6" w:space="0" w:sz="8" w:val="single"/>
          <w:insideH w:color="000000" w:space="0" w:sz="0" w:val="nil"/>
          <w:insideV w:color="4bacc6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bacc6" w:space="0" w:sz="6" w:val="single"/>
          <w:left w:color="4bacc6" w:space="0" w:sz="8" w:val="single"/>
          <w:bottom w:color="4bacc6" w:space="0" w:sz="8" w:val="single"/>
          <w:right w:color="4bacc6" w:space="0" w:sz="8" w:val="single"/>
          <w:insideH w:color="000000" w:space="0" w:sz="0" w:val="nil"/>
          <w:insideV w:color="4bacc6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