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8D7ECE7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11531600</wp:posOffset>
            </wp:positionV>
            <wp:extent cx="469900" cy="2921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一简要教材分析"/>
      <w:bookmarkStart w:id="1" w:name="Xf51c2e404e42fa465442981187fef1558d05c38"/>
      <w:r>
        <w:rPr>
          <w:rFonts w:hint="eastAsia"/>
        </w:rPr>
        <w:t>《数一数（一）》教案-2025-2026学年北师大版（新教材）小学数学二年级下册</w:t>
      </w:r>
    </w:p>
    <w:p w14:paraId="002D13AE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一、教材分析</w:t>
      </w:r>
    </w:p>
    <w:p w14:paraId="4E6BBFC3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本节课是北师大版二年级下册第四单元《生活中的大数》的起始课，是学生在**掌握100以内数的认识、理解“10个一是十、10个十是一百”**基础上，</w:t>
      </w:r>
      <w:r>
        <w:rPr>
          <w:rFonts w:hint="eastAsia"/>
          <w:b/>
          <w:bCs/>
        </w:rPr>
        <w:t>首次认识更大计数单位“千”</w:t>
      </w:r>
      <w:r>
        <w:rPr>
          <w:rFonts w:hint="eastAsia"/>
        </w:rPr>
        <w:t>、构建完整“个、十、百、千”计数体系的关键一课，承担着“数感拓展、十进制深化、大数启蒙”的核心功能。</w:t>
      </w:r>
    </w:p>
    <w:p w14:paraId="4B649EA2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教材以“小正方体计数、计数器拨珠”为核心直观载体，分三个层次编排：第一层次（教材第34页）呈现“九百九十九添一是多少”的问题，通过计数器动态拨珠，直观呈现</w:t>
      </w:r>
      <w:r>
        <w:rPr>
          <w:rFonts w:hint="eastAsia"/>
          <w:b/>
          <w:bCs/>
        </w:rPr>
        <w:t>个位→十位→百位→千位</w:t>
      </w:r>
      <w:r>
        <w:rPr>
          <w:rFonts w:hint="eastAsia"/>
        </w:rPr>
        <w:t>的连续进位过程，引出计数单位“千”，明确“999添1是1000”；第二层次（教材第34-35页）借助小正方体结构化模型（单个小正方体、10个一排、100个一片、1000个一大正方体），探究**“10个一百是一千”**的十进制关系，建立“千”的具象感知；第三层次（教材第35-36页“试一试”）设计多样化数数活动（一个一个数、十个十个数、一百一百数），巩固千以内数的顺序，突破“拐弯数”（如二百九十九到三百、九百九十九到一千）的数数难点。</w:t>
      </w:r>
    </w:p>
    <w:p w14:paraId="56CBECC7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教材注重**“具象操作—抽象概括—生活应用”**的认知逻辑，通过小正方体、计数器等模型，将抽象的“千”转化为可视、可操作的数学对象，同时结合生活场景（图书馆藏书、校园人数）感受大数意义，为后续认识“万”、万以内数的读写与比较奠定坚实基础，充分体现“数学源于生活、用于生活”的课程理念。</w:t>
      </w:r>
    </w:p>
    <w:bookmarkEnd w:id="0"/>
    <w:p w14:paraId="26DDD249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" w:name="二简要学情分析"/>
      <w:r>
        <w:rPr>
          <w:rFonts w:hint="eastAsia"/>
        </w:rPr>
        <w:t>二、学情分析</w:t>
      </w:r>
    </w:p>
    <w:p w14:paraId="3D7B2A18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二年级学生经过一年级及本学期前期学习，已</w:t>
      </w:r>
      <w:r>
        <w:rPr>
          <w:rFonts w:hint="eastAsia"/>
          <w:b/>
          <w:bCs/>
        </w:rPr>
        <w:t>熟练掌握100以内数的数数、组成与读写</w:t>
      </w:r>
      <w:r>
        <w:rPr>
          <w:rFonts w:hint="eastAsia"/>
        </w:rPr>
        <w:t>，理解“个、十、百”计数单位及“满十进一”的十进制规则，能借助小棒、计数器完成简单计数活动。但学生此前接触的数均在百以内，对**“千”这一较大计数单位缺乏直观感知与生活经验**，难以理解“一千”的实际大小，容易出现“数小正方体漏数、计数器进位错误、拐弯数数混乱”等问题。</w:t>
      </w:r>
    </w:p>
    <w:p w14:paraId="62270B9F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从思维特点看，二年级学生以</w:t>
      </w:r>
      <w:r>
        <w:rPr>
          <w:rFonts w:hint="eastAsia"/>
          <w:b/>
          <w:bCs/>
        </w:rPr>
        <w:t>具体形象思维为主</w:t>
      </w:r>
      <w:r>
        <w:rPr>
          <w:rFonts w:hint="eastAsia"/>
        </w:rPr>
        <w:t>，喜欢动手操作、直观感知，能通过摆一摆、拨一拨、数一数等活动理解数学知识，但</w:t>
      </w:r>
      <w:r>
        <w:rPr>
          <w:rFonts w:hint="eastAsia"/>
          <w:b/>
          <w:bCs/>
        </w:rPr>
        <w:t>抽象概括能力、空间想象能力较弱</w:t>
      </w:r>
      <w:r>
        <w:rPr>
          <w:rFonts w:hint="eastAsia"/>
        </w:rPr>
        <w:t>。他们能直观数出10个、100个小正方体，但难以自主推导“10个一百是一千”；能在教师引导下完成999到1000的拨珠，但对连续进位的逻辑理解不透彻。同时，学生具备一定的小组合作与表达能力，可在交流中梳理数数方法，但需要教师通过</w:t>
      </w:r>
      <w:r>
        <w:rPr>
          <w:rFonts w:hint="eastAsia"/>
          <w:b/>
          <w:bCs/>
        </w:rPr>
        <w:t>分层操作、直观演示、对比辨析</w:t>
      </w:r>
      <w:r>
        <w:rPr>
          <w:rFonts w:hint="eastAsia"/>
        </w:rPr>
        <w:t>，帮助突破“认识千、理解十进制、正确数拐弯数”的教学难点，逐步建立大数的数感。</w:t>
      </w:r>
    </w:p>
    <w:bookmarkEnd w:id="2"/>
    <w:p w14:paraId="6A482A09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" w:name="三简要核心素养目标"/>
      <w:r>
        <w:rPr>
          <w:rFonts w:hint="eastAsia"/>
        </w:rPr>
        <w:t>三、核心素养目标</w:t>
      </w:r>
    </w:p>
    <w:p w14:paraId="7FCC28D0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4" w:name="一数感与运算能力"/>
      <w:r>
        <w:rPr>
          <w:rFonts w:hint="eastAsia"/>
        </w:rPr>
        <w:t>（一）数感与运算能力</w:t>
      </w:r>
    </w:p>
    <w:p w14:paraId="01786F99">
      <w:pPr>
        <w:pStyle w:val="Compact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认识新的计数单位**“千”</w:t>
      </w:r>
      <w:r>
        <w:rPr>
          <w:rFonts w:hint="eastAsia"/>
          <w:b/>
          <w:bCs/>
        </w:rPr>
        <w:t>，知道</w:t>
      </w:r>
      <w:r>
        <w:rPr>
          <w:rFonts w:hint="eastAsia"/>
        </w:rPr>
        <w:t>999添1是1000、10个一百是一千**，掌握“个、十、百、千”相邻计数单位间的进率都是10。</w:t>
      </w:r>
    </w:p>
    <w:p w14:paraId="2B86CA03">
      <w:pPr>
        <w:pStyle w:val="Compact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能正确、有序地用</w:t>
      </w:r>
      <w:r>
        <w:rPr>
          <w:rFonts w:hint="eastAsia"/>
          <w:b/>
          <w:bCs/>
        </w:rPr>
        <w:t>一个一个数、十个十个数、一百一百数</w:t>
      </w:r>
      <w:r>
        <w:rPr>
          <w:rFonts w:hint="eastAsia"/>
        </w:rPr>
        <w:t>的方法，数出千以内的数，突破“拐弯数”的数数难点。</w:t>
      </w:r>
    </w:p>
    <w:p w14:paraId="74945D4D">
      <w:pPr>
        <w:pStyle w:val="Compact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结合小正方体、计数器模型，理解千以内数的组成，能准确描述数的构成（如325由3个百、2个十、5个一组成）。</w:t>
      </w:r>
    </w:p>
    <w:bookmarkEnd w:id="4"/>
    <w:p w14:paraId="258C4302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5" w:name="二几何直观与推理意识"/>
      <w:r>
        <w:rPr>
          <w:rFonts w:hint="eastAsia"/>
        </w:rPr>
        <w:t>（二）几何直观与推理意识</w:t>
      </w:r>
    </w:p>
    <w:p w14:paraId="6893CCFD">
      <w:pPr>
        <w:pStyle w:val="Compact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借助小正方体结构化模型、计数器拨珠，</w:t>
      </w:r>
      <w:r>
        <w:rPr>
          <w:rFonts w:hint="eastAsia"/>
          <w:b/>
          <w:bCs/>
        </w:rPr>
        <w:t>直观感知“千”的实际大小</w:t>
      </w:r>
      <w:r>
        <w:rPr>
          <w:rFonts w:hint="eastAsia"/>
        </w:rPr>
        <w:t>，将抽象计数单位转化为具象模型，发展几何直观。</w:t>
      </w:r>
    </w:p>
    <w:p w14:paraId="3CC0025B">
      <w:pPr>
        <w:pStyle w:val="Compact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经历“从1数到10、10数到100、100数到1000”的过程，</w:t>
      </w:r>
      <w:r>
        <w:rPr>
          <w:rFonts w:hint="eastAsia"/>
          <w:b/>
          <w:bCs/>
        </w:rPr>
        <w:t>迁移“满十进一”规则</w:t>
      </w:r>
      <w:r>
        <w:rPr>
          <w:rFonts w:hint="eastAsia"/>
        </w:rPr>
        <w:t>，归纳“10个一是十、10个十是百、10个百是千”的规律，发展归纳推理意识。</w:t>
      </w:r>
    </w:p>
    <w:p w14:paraId="5C838B72">
      <w:pPr>
        <w:pStyle w:val="Compact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通过计数器连续进位操作，理解数位间的位值关系，初步建立位值概念。</w:t>
      </w:r>
    </w:p>
    <w:bookmarkEnd w:id="5"/>
    <w:p w14:paraId="1A90B5E3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6" w:name="三应用意识与实践能力"/>
      <w:r>
        <w:rPr>
          <w:rFonts w:hint="eastAsia"/>
        </w:rPr>
        <w:t>（三）应用意识与实践能力</w:t>
      </w:r>
    </w:p>
    <w:p w14:paraId="554EF319">
      <w:pPr>
        <w:pStyle w:val="Compact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感受“千”在生活中的广泛应用（如图书馆藏书、校园人数、物体数量），能结合生活实例感知大数意义，</w:t>
      </w:r>
      <w:r>
        <w:rPr>
          <w:rFonts w:hint="eastAsia"/>
          <w:b/>
          <w:bCs/>
        </w:rPr>
        <w:t>培养数学应用意识</w:t>
      </w:r>
      <w:r>
        <w:t>。</w:t>
      </w:r>
    </w:p>
    <w:p w14:paraId="336E3FB4">
      <w:pPr>
        <w:pStyle w:val="Compact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参与动手操作、数数、拨珠等实践活动，提升动手操作、合作交流与数据分析能力。</w:t>
      </w:r>
    </w:p>
    <w:bookmarkEnd w:id="6"/>
    <w:p w14:paraId="26F3230A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7" w:name="四情感态度与习惯培养"/>
      <w:r>
        <w:rPr>
          <w:rFonts w:hint="eastAsia"/>
        </w:rPr>
        <w:t>（四）情感态度与习惯培养</w:t>
      </w:r>
    </w:p>
    <w:p w14:paraId="1D5064F5">
      <w:pPr>
        <w:pStyle w:val="Compac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积极参与大数探究活动，激发对大数的好奇心与学习兴趣，感受数学知识的拓展性与趣味性。</w:t>
      </w:r>
    </w:p>
    <w:p w14:paraId="21A6F974">
      <w:pPr>
        <w:pStyle w:val="Compac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养成</w:t>
      </w:r>
      <w:r>
        <w:rPr>
          <w:rFonts w:hint="eastAsia"/>
          <w:b/>
          <w:bCs/>
        </w:rPr>
        <w:t>有序数数、规范操作、认真倾听、大胆表达</w:t>
      </w:r>
      <w:r>
        <w:rPr>
          <w:rFonts w:hint="eastAsia"/>
        </w:rPr>
        <w:t>的良好学习习惯。</w:t>
      </w:r>
    </w:p>
    <w:p w14:paraId="5172BB07">
      <w:pPr>
        <w:pStyle w:val="Compact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体会数学与生活的紧密联系，增强学习数学的自信心与成就感。</w:t>
      </w:r>
    </w:p>
    <w:bookmarkEnd w:id="3"/>
    <w:bookmarkEnd w:id="7"/>
    <w:p w14:paraId="56C26146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8" w:name="四简要教学重难点"/>
      <w:r>
        <w:rPr>
          <w:rFonts w:hint="eastAsia"/>
        </w:rPr>
        <w:t>四、教学重难点</w:t>
      </w:r>
    </w:p>
    <w:p w14:paraId="39C873B3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  <w:b/>
          <w:bCs/>
        </w:rPr>
        <w:t>教学重点</w:t>
      </w:r>
      <w:r>
        <w:rPr>
          <w:rFonts w:hint="eastAsia"/>
        </w:rPr>
        <w:t>：认识计数单位“千”，理解“999添1是1000、10个一百是一千”，掌握相邻计数单位间的十进制关系；能正确数出千以内的数。</w:t>
      </w:r>
    </w:p>
    <w:p w14:paraId="7BE34A07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  <w:b/>
          <w:bCs/>
        </w:rPr>
        <w:t>教学难点</w:t>
      </w:r>
      <w:r>
        <w:rPr>
          <w:rFonts w:hint="eastAsia"/>
        </w:rPr>
        <w:t>：理解“满十进一”的连续进位逻辑（尤其是999到1000的进位）；突破“拐弯数”的数数障碍；建立“一千”的直观数感。</w:t>
      </w:r>
    </w:p>
    <w:bookmarkEnd w:id="8"/>
    <w:p w14:paraId="4DD847BF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9" w:name="五教学准备"/>
      <w:r>
        <w:rPr>
          <w:rFonts w:hint="eastAsia"/>
        </w:rPr>
        <w:t>五、教学准备</w:t>
      </w:r>
    </w:p>
    <w:p w14:paraId="6046B168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教师：多媒体课件（含小正方体动态模型、计数器动态拨珠、生活大数图片）、实物计数器、大中小正方体模型（单个、10个一排、100个一片、1000个一大块）、数数任务单、板书图表。</w:t>
      </w:r>
    </w:p>
    <w:p w14:paraId="2F610265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学生：每人1个小计数器、小正方体学具、练习本、铅笔；每组一套小正方体模型（1000个组合）。</w:t>
      </w:r>
    </w:p>
    <w:bookmarkEnd w:id="9"/>
    <w:p w14:paraId="714F13E5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0" w:name="六教学过程"/>
      <w:r>
        <w:rPr>
          <w:rFonts w:hint="eastAsia"/>
        </w:rPr>
        <w:t>六、教学过程</w:t>
      </w:r>
    </w:p>
    <w:p w14:paraId="3A458794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1" w:name="一复习旧知情境导入唤醒百以内数经验引出大数需求"/>
      <w:r>
        <w:rPr>
          <w:rFonts w:hint="eastAsia"/>
        </w:rPr>
        <w:t>（一）复习旧知，情境导入（唤醒百以内数经验，引出大数需求）</w:t>
      </w:r>
    </w:p>
    <w:p w14:paraId="13CB989C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2" w:name="X4bd5841b63cbbac57e87f19e869c700b6e5ab41"/>
      <w:r>
        <w:t xml:space="preserve">1. </w:t>
      </w:r>
      <w:r>
        <w:rPr>
          <w:rFonts w:hint="eastAsia"/>
        </w:rPr>
        <w:t>回顾旧知，夯实基础</w:t>
      </w:r>
    </w:p>
    <w:p w14:paraId="132B978E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师：同学们，我们之前认识了哪些计数单位？它们之间有什么关系？</w:t>
      </w:r>
      <w:r>
        <w:br/>
      </w:r>
      <w:r>
        <w:rPr>
          <w:rFonts w:hint="eastAsia"/>
        </w:rPr>
        <w:t>生：我们认识了个、十、百！10个一是十，10个十是一百。</w:t>
      </w:r>
      <w:r>
        <w:br/>
      </w:r>
      <w:r>
        <w:rPr>
          <w:rFonts w:hint="eastAsia"/>
        </w:rPr>
        <w:t>师：说得非常准确！那我们来数一数，看谁数得又快又准（课件出示小棒图）。</w:t>
      </w:r>
    </w:p>
    <w:p w14:paraId="7FF4F0CD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一个一个数，从85数到100；</w:t>
      </w:r>
    </w:p>
    <w:p w14:paraId="7ADC13B4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十个十个数，从30数到100；</w:t>
      </w:r>
    </w:p>
    <w:p w14:paraId="1A559BD3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拨一拨计数器：在计数器上拨出78、99，并说说数的组成。</w:t>
      </w:r>
      <w:r>
        <w:br/>
      </w:r>
      <w:r>
        <w:rPr>
          <w:rFonts w:hint="eastAsia"/>
        </w:rPr>
        <w:t>学生独立数数、拨珠，指名汇报，集体订正。</w:t>
      </w:r>
      <w:r>
        <w:br/>
      </w:r>
      <w:r>
        <w:rPr>
          <w:rFonts w:hint="eastAsia"/>
        </w:rPr>
        <w:t>师：大家对百以内数的知识掌握得很扎实！那生活中有没有比100更大的数呢？</w:t>
      </w:r>
    </w:p>
    <w:bookmarkEnd w:id="12"/>
    <w:p w14:paraId="68B2314A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3" w:name="X10e11f0497bffc777661d83ff2775a9d9e37289"/>
      <w:r>
        <w:t xml:space="preserve">2. </w:t>
      </w:r>
      <w:r>
        <w:rPr>
          <w:rFonts w:hint="eastAsia"/>
        </w:rPr>
        <w:t>情境激趣，引出课题</w:t>
      </w:r>
    </w:p>
    <w:p w14:paraId="077A9F04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（课件出示教材第34页主题图：图书馆藏书、校园学生队列、一堆小正方体）请看大屏幕，这是我们学校的图书馆，里面大约有1000本书；这是我们学校的大课间，大约有800名同学；这是一堆小正方体，数量超过了100。像1000、800这样比100大的数，我们叫它</w:t>
      </w:r>
      <w:r>
        <w:rPr>
          <w:rFonts w:hint="eastAsia"/>
          <w:b/>
          <w:bCs/>
        </w:rPr>
        <w:t>大数</w:t>
      </w:r>
      <w:r>
        <w:rPr>
          <w:rFonts w:hint="eastAsia"/>
        </w:rPr>
        <w:t>。今天我们就走进第四单元《生活中的大数》，学习第一课《数一数（一）》，认识更大的计数单位，探究大数的奥秘（板书课题：数一数（一））。</w:t>
      </w:r>
    </w:p>
    <w:p w14:paraId="54EC79C1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设计意图</w:t>
      </w:r>
      <w:r>
        <w:rPr>
          <w:rFonts w:hint="eastAsia"/>
        </w:rPr>
        <w:t>：通过复习百以内数的计数单位、数数、拨珠，唤醒学生已有知识经验，为新知迁移奠定基础；结合生活中图书馆、校园人数等真实情境，引出“比100大的数”，激发学生探究大数的欲望，自然导入新课，贴合二年级学生生活认知。</w:t>
      </w:r>
    </w:p>
    <w:bookmarkEnd w:id="11"/>
    <w:bookmarkEnd w:id="13"/>
    <w:p w14:paraId="4E888176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4" w:name="二探究新知认识千核心环节结合教材第34页内容"/>
      <w:r>
        <w:rPr>
          <w:rFonts w:hint="eastAsia"/>
        </w:rPr>
        <w:t>（二）探究新知，认识“千”（核心环节，结合教材第34页内容）</w:t>
      </w:r>
    </w:p>
    <w:p w14:paraId="69BD60BB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5" w:name="Xbf2e7d300bff23dc9ac4e669d214d38e9b08cd8"/>
      <w:r>
        <w:t xml:space="preserve">1. </w:t>
      </w:r>
      <w:r>
        <w:rPr>
          <w:rFonts w:hint="eastAsia"/>
        </w:rPr>
        <w:t>拨珠探究，感知“999添1是1000”</w:t>
      </w:r>
    </w:p>
    <w:p w14:paraId="287E7E1F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师：我们先借助计数器，探究一个关键问题——</w:t>
      </w:r>
      <w:r>
        <w:rPr>
          <w:rFonts w:hint="eastAsia"/>
          <w:b/>
          <w:bCs/>
        </w:rPr>
        <w:t>九百九十九添一是多少</w:t>
      </w:r>
      <w:r>
        <w:rPr>
          <w:rFonts w:hint="eastAsia"/>
        </w:rPr>
        <w:t>（板书：999添1是？）。</w:t>
      </w:r>
    </w:p>
    <w:p w14:paraId="4B4A187F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6" w:name="X14935cfd20bc17f03e90e5220fcc2c3f505cc70"/>
      <w:r>
        <w:rPr>
          <w:rFonts w:hint="eastAsia"/>
        </w:rPr>
        <w:t>（1）拨出999，明确数位</w:t>
      </w:r>
    </w:p>
    <w:p w14:paraId="44AE8FF5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师：请大家在计数器上拨出999，边拨边说：个位拨9颗珠子，表示9个一；十位拨9颗珠子，表示9个十；百位拨9颗珠子，表示9个百。</w:t>
      </w:r>
      <w:r>
        <w:br/>
      </w:r>
      <w:r>
        <w:rPr>
          <w:rFonts w:hint="eastAsia"/>
        </w:rPr>
        <w:t>学生动手拨珠，教师巡视指导，强调数位对应。</w:t>
      </w:r>
      <w:r>
        <w:br/>
      </w:r>
      <w:r>
        <w:rPr>
          <w:rFonts w:hint="eastAsia"/>
        </w:rPr>
        <w:t>师：现在计数器上是999，个位、十位、百位都是9颗珠子。如果添上1，该怎么拨？</w:t>
      </w:r>
    </w:p>
    <w:bookmarkEnd w:id="16"/>
    <w:p w14:paraId="0BF3FD3E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7" w:name="X129e83f0d7e49e7b9aff6fd7e82a8674036e019"/>
      <w:r>
        <w:rPr>
          <w:rFonts w:hint="eastAsia"/>
        </w:rPr>
        <w:t>（2）动态拨珠，理解连续进位</w:t>
      </w:r>
    </w:p>
    <w:p w14:paraId="202DA165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师：（课件同步演示，教师引导操作）个位添1颗珠子，个位就有10颗珠子，</w:t>
      </w:r>
      <w:r>
        <w:rPr>
          <w:rFonts w:hint="eastAsia"/>
          <w:b/>
          <w:bCs/>
        </w:rPr>
        <w:t>满十进一</w:t>
      </w:r>
      <w:r>
        <w:rPr>
          <w:rFonts w:hint="eastAsia"/>
        </w:rPr>
        <w:t>，个位10颗珠子退去，十位添1颗珠子。</w:t>
      </w:r>
      <w:r>
        <w:br/>
      </w:r>
      <w:r>
        <w:rPr>
          <w:rFonts w:hint="eastAsia"/>
        </w:rPr>
        <w:t>师：十位原来有9颗，添1颗变成10颗，又满十了，怎么办？</w:t>
      </w:r>
      <w:r>
        <w:br/>
      </w:r>
      <w:r>
        <w:rPr>
          <w:rFonts w:hint="eastAsia"/>
        </w:rPr>
        <w:t>生：十位再进一，退去10颗，百位添1颗！</w:t>
      </w:r>
      <w:r>
        <w:br/>
      </w:r>
      <w:r>
        <w:rPr>
          <w:rFonts w:hint="eastAsia"/>
        </w:rPr>
        <w:t>师：太对了！百位原来有9颗，添1颗又变成10颗，继续</w:t>
      </w:r>
      <w:r>
        <w:rPr>
          <w:rFonts w:hint="eastAsia"/>
          <w:b/>
          <w:bCs/>
        </w:rPr>
        <w:t>满十进一</w:t>
      </w:r>
      <w:r>
        <w:rPr>
          <w:rFonts w:hint="eastAsia"/>
        </w:rPr>
        <w:t>，百位10颗珠子退去，在</w:t>
      </w:r>
      <w:r>
        <w:rPr>
          <w:rFonts w:hint="eastAsia"/>
          <w:b/>
          <w:bCs/>
        </w:rPr>
        <w:t>千位</w:t>
      </w:r>
      <w:r>
        <w:rPr>
          <w:rFonts w:hint="eastAsia"/>
        </w:rPr>
        <w:t>拨1颗珠子。</w:t>
      </w:r>
      <w:r>
        <w:br/>
      </w:r>
      <w:r>
        <w:rPr>
          <w:rFonts w:hint="eastAsia"/>
        </w:rPr>
        <w:t>师：现在千位上有1颗珠子，其他数位都是0，这个数就是</w:t>
      </w:r>
      <w:r>
        <w:rPr>
          <w:rFonts w:hint="eastAsia"/>
          <w:b/>
          <w:bCs/>
        </w:rPr>
        <w:t>一千</w:t>
      </w:r>
      <w:r>
        <w:rPr>
          <w:rFonts w:hint="eastAsia"/>
        </w:rPr>
        <w:t>（板书：一千）。</w:t>
      </w:r>
      <w:r>
        <w:br/>
      </w:r>
      <w:r>
        <w:rPr>
          <w:rFonts w:hint="eastAsia"/>
        </w:rPr>
        <w:t>师：谁能完整说一说，从999拨到1000的过程？</w:t>
      </w:r>
      <w:r>
        <w:br/>
      </w:r>
      <w:r>
        <w:rPr>
          <w:rFonts w:hint="eastAsia"/>
        </w:rPr>
        <w:t>生：个位满十进一到十位，十位满十进一到百位，百位满十进一到千位，999添1就是1000。</w:t>
      </w:r>
      <w:r>
        <w:br/>
      </w:r>
      <w:r>
        <w:rPr>
          <w:rFonts w:hint="eastAsia"/>
        </w:rPr>
        <w:t>师：总结得非常清晰！千位是一个新的数位，</w:t>
      </w:r>
      <w:r>
        <w:rPr>
          <w:rFonts w:hint="eastAsia"/>
          <w:b/>
          <w:bCs/>
        </w:rPr>
        <w:t>千位上1颗珠子表示1个千</w:t>
      </w:r>
      <w:r>
        <w:rPr>
          <w:rFonts w:hint="eastAsia"/>
        </w:rPr>
        <w:t>，“千”是比“百”更大的计数单位（板书：计数单位：千）。</w:t>
      </w:r>
    </w:p>
    <w:p w14:paraId="4D89CF5A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设计意图</w:t>
      </w:r>
      <w:r>
        <w:rPr>
          <w:rFonts w:hint="eastAsia"/>
        </w:rPr>
        <w:t>：依托教材“计数器拨珠”核心内容，通过“动手拨—动态看—动口说”，直观呈现999到1000的连续进位过程，突破“连续进位”难点；自然引出新数位“千位”、新计数单位“千”，让学生在操作中理解“999添1是1000”的本质，建立“千”的初步认知。</w:t>
      </w:r>
    </w:p>
    <w:bookmarkEnd w:id="15"/>
    <w:bookmarkEnd w:id="17"/>
    <w:p w14:paraId="0B68011A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8" w:name="X48c63b506c3a5cb660985b1cfb4e45f517e866d"/>
      <w:r>
        <w:t xml:space="preserve">2. </w:t>
      </w:r>
      <w:r>
        <w:rPr>
          <w:rFonts w:hint="eastAsia"/>
        </w:rPr>
        <w:t>数小正方体，理解“10个一百是一千”</w:t>
      </w:r>
    </w:p>
    <w:p w14:paraId="4346A8CB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师：我们用计数器认识了一千，现在用小正方体模型，进一步探究“千”与“百”的关系（课件出示教材第35页小正方体结构化模型）。</w:t>
      </w:r>
    </w:p>
    <w:p w14:paraId="56E65F25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19" w:name="X8402b0e4a4936aaaca2dbcfa2c34ab29f4dcccf"/>
      <w:r>
        <w:rPr>
          <w:rFonts w:hint="eastAsia"/>
        </w:rPr>
        <w:t>（1）认识小正方体模型</w:t>
      </w:r>
    </w:p>
    <w:p w14:paraId="6ED4EF3C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师：（出示单个小正方体）这是1个小正方体，代表1个一；</w:t>
      </w:r>
      <w:r>
        <w:br/>
      </w:r>
      <w:r>
        <w:rPr>
          <w:rFonts w:hint="eastAsia"/>
        </w:rPr>
        <w:t>（出示10个一排的小正方体）这是1排，有10个小正方体，代表1个十；</w:t>
      </w:r>
      <w:r>
        <w:br/>
      </w:r>
      <w:r>
        <w:rPr>
          <w:rFonts w:hint="eastAsia"/>
        </w:rPr>
        <w:t>（出示100个一片的小正方体）这是1片，有10排，也就是10个十，代表1个百。</w:t>
      </w:r>
    </w:p>
    <w:bookmarkEnd w:id="19"/>
    <w:p w14:paraId="48274CE9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0" w:name="X2baa2420959e7ac6b13b5a337f8c211e3169886"/>
      <w:r>
        <w:rPr>
          <w:rFonts w:hint="eastAsia"/>
        </w:rPr>
        <w:t>（2）小组合作，数到一千</w:t>
      </w:r>
    </w:p>
    <w:p w14:paraId="5A5BF05A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师：请每组拿出1000个小正方体组合模型，小组合作，一百一百地数，看看多少个一百是一千。</w:t>
      </w:r>
      <w:r>
        <w:br/>
      </w:r>
      <w:r>
        <w:rPr>
          <w:rFonts w:hint="eastAsia"/>
        </w:rPr>
        <w:t>学生分组操作，边数边摆：1个百、2个百、3个百……9个百、10个百。</w:t>
      </w:r>
      <w:r>
        <w:br/>
      </w:r>
      <w:r>
        <w:rPr>
          <w:rFonts w:hint="eastAsia"/>
        </w:rPr>
        <w:t>师：数到10个百时，你们发现了什么？</w:t>
      </w:r>
      <w:r>
        <w:br/>
      </w:r>
      <w:r>
        <w:rPr>
          <w:rFonts w:hint="eastAsia"/>
        </w:rPr>
        <w:t>生：10个百拼在一起，正好是1个大正方体，就是一千！</w:t>
      </w:r>
      <w:r>
        <w:br/>
      </w:r>
      <w:r>
        <w:rPr>
          <w:rFonts w:hint="eastAsia"/>
        </w:rPr>
        <w:t>师：太棒了！所以我们得出结论：</w:t>
      </w:r>
      <w:r>
        <w:rPr>
          <w:rFonts w:hint="eastAsia"/>
          <w:b/>
          <w:bCs/>
        </w:rPr>
        <w:t>10个一百是一千</w:t>
      </w:r>
      <w:r>
        <w:rPr>
          <w:rFonts w:hint="eastAsia"/>
        </w:rPr>
        <w:t>（板书，学生齐读2遍）。</w:t>
      </w:r>
      <w:r>
        <w:br/>
      </w:r>
      <w:r>
        <w:rPr>
          <w:rFonts w:hint="eastAsia"/>
        </w:rPr>
        <w:t>师：结合之前的知识，我们把计数单位的关系梳理一下：10个一是十，10个十是一百，10个一百是一千，</w:t>
      </w:r>
      <w:r>
        <w:rPr>
          <w:rFonts w:hint="eastAsia"/>
          <w:b/>
          <w:bCs/>
        </w:rPr>
        <w:t>每相邻两个计数单位之间的进率都是10</w:t>
      </w:r>
      <w:r>
        <w:rPr>
          <w:rFonts w:hint="eastAsia"/>
        </w:rPr>
        <w:t>（板书）。</w:t>
      </w:r>
    </w:p>
    <w:bookmarkEnd w:id="20"/>
    <w:p w14:paraId="796A2970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1" w:name="Xfa023eff4a79f7f8f2564274b9c8da76158764b"/>
      <w:r>
        <w:rPr>
          <w:rFonts w:hint="eastAsia"/>
        </w:rPr>
        <w:t>（3）直观感知“一千”的大小</w:t>
      </w:r>
    </w:p>
    <w:p w14:paraId="7AA3AF21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师：（出示1000个小正方体拼成的大正方体）这就是1个千，对比1个百、1个十、1个一，你觉得一千有多大？</w:t>
      </w:r>
      <w:r>
        <w:br/>
      </w:r>
      <w:r>
        <w:rPr>
          <w:rFonts w:hint="eastAsia"/>
        </w:rPr>
        <w:t>生：一千比一百大很多！</w:t>
      </w:r>
      <w:r>
        <w:br/>
      </w:r>
      <w:r>
        <w:rPr>
          <w:rFonts w:hint="eastAsia"/>
        </w:rPr>
        <w:t>生：10个一百才是一千，一千是很大的数！</w:t>
      </w:r>
      <w:r>
        <w:br/>
      </w:r>
      <w:r>
        <w:rPr>
          <w:rFonts w:hint="eastAsia"/>
        </w:rPr>
        <w:t>师：没错！我们生活中，1000张纸大约有10厘米厚，1000个小朋友大约能站满2个大操场，这样就能更直观感受一千的大小了。</w:t>
      </w:r>
    </w:p>
    <w:p w14:paraId="60AF629F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设计意图</w:t>
      </w:r>
      <w:r>
        <w:rPr>
          <w:rFonts w:hint="eastAsia"/>
        </w:rPr>
        <w:t>：紧扣教材小正方体模型，通过“认识模型—小组数数—总结关系—直观感知”，让学生在动手操作中自主推导“10个一百是一千”，深化十进制理解；借助实物模型与生活实例，帮助学生建立“一千”的直观数感，突破“数感建立”难点，符合二年级学生具象思维特点。</w:t>
      </w:r>
    </w:p>
    <w:bookmarkEnd w:id="18"/>
    <w:bookmarkEnd w:id="21"/>
    <w:p w14:paraId="7C1FA365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2" w:name="Xaeff1339eeb2fe696c6bb09f201cd260aa61526"/>
      <w:r>
        <w:t xml:space="preserve">3. </w:t>
      </w:r>
      <w:r>
        <w:rPr>
          <w:rFonts w:hint="eastAsia"/>
        </w:rPr>
        <w:t>多样化数数，巩固千以内数的顺序（教材第35-36页“试一试”）</w:t>
      </w:r>
    </w:p>
    <w:p w14:paraId="013F8E0F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师：我们认识了千，现在用不同方法数千以内的数，挑战一下“拐弯数”吧！</w:t>
      </w:r>
    </w:p>
    <w:p w14:paraId="01F3A55C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3" w:name="X1a1eece06efb7c897186c3246459955f5511a18"/>
      <w:r>
        <w:rPr>
          <w:rFonts w:hint="eastAsia"/>
        </w:rPr>
        <w:t>（1）一个一个地数（突破基础拐弯数）</w:t>
      </w:r>
    </w:p>
    <w:p w14:paraId="7087575A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从一百二十六数到一百三十五；</w:t>
      </w:r>
    </w:p>
    <w:p w14:paraId="1343ECE8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从二百九十九数到三百零五；</w:t>
      </w:r>
    </w:p>
    <w:p w14:paraId="2EAF9D9D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从九百九十五数到一千。</w:t>
      </w:r>
      <w:r>
        <w:br/>
      </w:r>
      <w:r>
        <w:rPr>
          <w:rFonts w:hint="eastAsia"/>
        </w:rPr>
        <w:t>师：数到二百九十九时，下一个数是多少？为什么？</w:t>
      </w:r>
      <w:r>
        <w:br/>
      </w:r>
      <w:r>
        <w:rPr>
          <w:rFonts w:hint="eastAsia"/>
        </w:rPr>
        <w:t>生：二百九十九下一个是三百！个位满十进一到十位，十位满十进一到百位，百位2变3，十位个位变0。</w:t>
      </w:r>
      <w:r>
        <w:br/>
      </w:r>
      <w:r>
        <w:rPr>
          <w:rFonts w:hint="eastAsia"/>
        </w:rPr>
        <w:t>师：说得太对了！拐弯数的关键就是记住“满十进一”。</w:t>
      </w:r>
    </w:p>
    <w:bookmarkEnd w:id="23"/>
    <w:p w14:paraId="31BF224D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4" w:name="Xa7c12c525835f805aca713b2d37df022e03d2fe"/>
      <w:r>
        <w:rPr>
          <w:rFonts w:hint="eastAsia"/>
        </w:rPr>
        <w:t>（2）十个十个地数（突破整十拐弯数）</w:t>
      </w:r>
    </w:p>
    <w:p w14:paraId="5280B5E8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从一百八十数到二百五十；</w:t>
      </w:r>
    </w:p>
    <w:p w14:paraId="45718306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从五百九十数到六百六十；</w:t>
      </w:r>
    </w:p>
    <w:p w14:paraId="36870B46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从八百九十数到一千。</w:t>
      </w:r>
      <w:r>
        <w:br/>
      </w:r>
      <w:r>
        <w:rPr>
          <w:rFonts w:hint="eastAsia"/>
        </w:rPr>
        <w:t>师：十个十个数，数到五百九十时，下一个数是多少？</w:t>
      </w:r>
      <w:r>
        <w:br/>
      </w:r>
      <w:r>
        <w:rPr>
          <w:rFonts w:hint="eastAsia"/>
        </w:rPr>
        <w:t>生：五百九十下一个是六百！十位满十进一到百位。</w:t>
      </w:r>
    </w:p>
    <w:bookmarkEnd w:id="24"/>
    <w:p w14:paraId="5FDFB1B3">
      <w:pPr>
        <w:pStyle w:val="Heading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5" w:name="X7dbb5eabf24b62d1bb514dae6c6c971d0464daa"/>
      <w:r>
        <w:rPr>
          <w:rFonts w:hint="eastAsia"/>
        </w:rPr>
        <w:t>（3）一百一百地数（巩固整百数数）</w:t>
      </w:r>
    </w:p>
    <w:p w14:paraId="74EE8408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从一百数到一千；</w:t>
      </w:r>
    </w:p>
    <w:p w14:paraId="0AD65813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从三百数到八百；</w:t>
      </w:r>
    </w:p>
    <w:p w14:paraId="61E1E752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从五百数到一千。</w:t>
      </w:r>
      <w:r>
        <w:br/>
      </w:r>
      <w:r>
        <w:rPr>
          <w:rFonts w:hint="eastAsia"/>
        </w:rPr>
        <w:t>师：一百一百数，数到九百时，下一个数是多少？</w:t>
      </w:r>
      <w:r>
        <w:br/>
      </w:r>
      <w:r>
        <w:rPr>
          <w:rFonts w:hint="eastAsia"/>
        </w:rPr>
        <w:t>生：九百下一个是一千！百位满十进一到千位。</w:t>
      </w:r>
    </w:p>
    <w:p w14:paraId="35022F96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学生分组数数、指名数数、开火车数数，教师及时纠正错误，强化“满十进一”规则。</w:t>
      </w:r>
    </w:p>
    <w:p w14:paraId="31D4B7A1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设计意图</w:t>
      </w:r>
      <w:r>
        <w:rPr>
          <w:rFonts w:hint="eastAsia"/>
        </w:rPr>
        <w:t>：结合教材“试一试”内容，设计“一个一个、十个十个、一百一百”三种数数方法，分层突破“拐弯数”难点；通过多种形式的数数活动，巩固千以内数的顺序，深化对十进制、位值的理解，提升学生数数的准确性与熟练度。</w:t>
      </w:r>
    </w:p>
    <w:bookmarkEnd w:id="14"/>
    <w:bookmarkEnd w:id="22"/>
    <w:bookmarkEnd w:id="25"/>
    <w:p w14:paraId="03655192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6" w:name="三巩固应用深化理解结合教材练习强化核心知识"/>
      <w:r>
        <w:rPr>
          <w:rFonts w:hint="eastAsia"/>
        </w:rPr>
        <w:t>（三）巩固应用，深化理解（结合教材练习，强化核心知识）</w:t>
      </w:r>
    </w:p>
    <w:p w14:paraId="471644D6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7" w:name="X2934133450e79542e8a34ce2eb80decff3417c0"/>
      <w:r>
        <w:t xml:space="preserve">1. </w:t>
      </w:r>
      <w:r>
        <w:rPr>
          <w:rFonts w:hint="eastAsia"/>
        </w:rPr>
        <w:t>基础练习：拨一拨，说一说（教材第36页第1题）</w:t>
      </w:r>
    </w:p>
    <w:p w14:paraId="7944C20B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师：在计数器上拨出下面的数，并说说数的组成：</w:t>
      </w:r>
    </w:p>
    <w:p w14:paraId="19FB4B37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300：（</w:t>
      </w:r>
      <w:r>
        <w:t xml:space="preserve"> </w:t>
      </w:r>
      <w:r>
        <w:rPr>
          <w:rFonts w:hint="eastAsia"/>
        </w:rPr>
        <w:t>）个百；</w:t>
      </w:r>
    </w:p>
    <w:p w14:paraId="430D0B15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527：（</w:t>
      </w:r>
      <w:r>
        <w:t xml:space="preserve"> </w:t>
      </w:r>
      <w:r>
        <w:rPr>
          <w:rFonts w:hint="eastAsia"/>
        </w:rPr>
        <w:t>）个百、（</w:t>
      </w:r>
      <w:r>
        <w:t xml:space="preserve"> </w:t>
      </w:r>
      <w:r>
        <w:rPr>
          <w:rFonts w:hint="eastAsia"/>
        </w:rPr>
        <w:t>）个十、（</w:t>
      </w:r>
      <w:r>
        <w:t xml:space="preserve"> </w:t>
      </w:r>
      <w:r>
        <w:rPr>
          <w:rFonts w:hint="eastAsia"/>
        </w:rPr>
        <w:t>）个一；</w:t>
      </w:r>
    </w:p>
    <w:p w14:paraId="7342BFA6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805：（</w:t>
      </w:r>
      <w:r>
        <w:t xml:space="preserve"> </w:t>
      </w:r>
      <w:r>
        <w:rPr>
          <w:rFonts w:hint="eastAsia"/>
        </w:rPr>
        <w:t>）个百、（</w:t>
      </w:r>
      <w:r>
        <w:t xml:space="preserve"> </w:t>
      </w:r>
      <w:r>
        <w:rPr>
          <w:rFonts w:hint="eastAsia"/>
        </w:rPr>
        <w:t>）个一；</w:t>
      </w:r>
    </w:p>
    <w:p w14:paraId="555F9A01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999：（</w:t>
      </w:r>
      <w:r>
        <w:t xml:space="preserve"> </w:t>
      </w:r>
      <w:r>
        <w:rPr>
          <w:rFonts w:hint="eastAsia"/>
        </w:rPr>
        <w:t>）个百、（</w:t>
      </w:r>
      <w:r>
        <w:t xml:space="preserve"> </w:t>
      </w:r>
      <w:r>
        <w:rPr>
          <w:rFonts w:hint="eastAsia"/>
        </w:rPr>
        <w:t>）个十、（</w:t>
      </w:r>
      <w:r>
        <w:t xml:space="preserve"> </w:t>
      </w:r>
      <w:r>
        <w:rPr>
          <w:rFonts w:hint="eastAsia"/>
        </w:rPr>
        <w:t>）个一。</w:t>
      </w:r>
      <w:r>
        <w:br/>
      </w:r>
      <w:r>
        <w:rPr>
          <w:rFonts w:hint="eastAsia"/>
        </w:rPr>
        <w:t>学生独立拨珠、填空，指名汇报，集体订正，强调数位与计数单位的对应关系。</w:t>
      </w:r>
    </w:p>
    <w:bookmarkEnd w:id="27"/>
    <w:p w14:paraId="3939F628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8" w:name="X8772787bcd3c34b789682c9c33673072785ad7a"/>
      <w:r>
        <w:t xml:space="preserve">2. </w:t>
      </w:r>
      <w:r>
        <w:rPr>
          <w:rFonts w:hint="eastAsia"/>
        </w:rPr>
        <w:t>进阶练习：数一数，填一填（教材第36页第2题）</w:t>
      </w:r>
    </w:p>
    <w:p w14:paraId="6B4E063F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一个一个数：498、（</w:t>
      </w:r>
      <w:r>
        <w:t xml:space="preserve"> </w:t>
      </w:r>
      <w:r>
        <w:rPr>
          <w:rFonts w:hint="eastAsia"/>
        </w:rPr>
        <w:t>）、（</w:t>
      </w:r>
      <w:r>
        <w:t xml:space="preserve"> </w:t>
      </w:r>
      <w:r>
        <w:rPr>
          <w:rFonts w:hint="eastAsia"/>
        </w:rPr>
        <w:t>）、501、（</w:t>
      </w:r>
      <w:r>
        <w:t xml:space="preserve"> </w:t>
      </w:r>
      <w:r>
        <w:rPr>
          <w:rFonts w:hint="eastAsia"/>
        </w:rPr>
        <w:t>）；</w:t>
      </w:r>
    </w:p>
    <w:p w14:paraId="21371967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十个十个数：350、（</w:t>
      </w:r>
      <w:r>
        <w:t xml:space="preserve"> </w:t>
      </w:r>
      <w:r>
        <w:rPr>
          <w:rFonts w:hint="eastAsia"/>
        </w:rPr>
        <w:t>）、（</w:t>
      </w:r>
      <w:r>
        <w:t xml:space="preserve"> </w:t>
      </w:r>
      <w:r>
        <w:rPr>
          <w:rFonts w:hint="eastAsia"/>
        </w:rPr>
        <w:t>）、380、（</w:t>
      </w:r>
      <w:r>
        <w:t xml:space="preserve"> </w:t>
      </w:r>
      <w:r>
        <w:rPr>
          <w:rFonts w:hint="eastAsia"/>
        </w:rPr>
        <w:t>）；</w:t>
      </w:r>
    </w:p>
    <w:p w14:paraId="1635C27F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一百一百数：200、（</w:t>
      </w:r>
      <w:r>
        <w:t xml:space="preserve"> </w:t>
      </w:r>
      <w:r>
        <w:rPr>
          <w:rFonts w:hint="eastAsia"/>
        </w:rPr>
        <w:t>）、（</w:t>
      </w:r>
      <w:r>
        <w:t xml:space="preserve"> </w:t>
      </w:r>
      <w:r>
        <w:rPr>
          <w:rFonts w:hint="eastAsia"/>
        </w:rPr>
        <w:t>）、500、（</w:t>
      </w:r>
      <w:r>
        <w:t xml:space="preserve"> </w:t>
      </w:r>
      <w:r>
        <w:rPr>
          <w:rFonts w:hint="eastAsia"/>
        </w:rPr>
        <w:t>）。</w:t>
      </w:r>
      <w:r>
        <w:br/>
      </w:r>
      <w:r>
        <w:rPr>
          <w:rFonts w:hint="eastAsia"/>
        </w:rPr>
        <w:t>学生独立完成，小组交流，指名说思路，重点讲解拐弯数的填写方法。</w:t>
      </w:r>
    </w:p>
    <w:bookmarkEnd w:id="28"/>
    <w:p w14:paraId="04C0283B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29" w:name="X6202dc2e78c29ca0ae5c84d35399277bc6f6be3"/>
      <w:r>
        <w:t xml:space="preserve">3. </w:t>
      </w:r>
      <w:r>
        <w:rPr>
          <w:rFonts w:hint="eastAsia"/>
        </w:rPr>
        <w:t>综合练习：生活中的大数（教材第36页第3题）</w:t>
      </w:r>
    </w:p>
    <w:p w14:paraId="77423323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师：找一找生活中的大数，说一说它们的含义：</w:t>
      </w:r>
    </w:p>
    <w:p w14:paraId="62F3F532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我们学校图书馆有</w:t>
      </w:r>
      <w:r>
        <w:rPr>
          <w:b/>
          <w:bCs/>
        </w:rPr>
        <w:t>860</w:t>
      </w:r>
      <w:r>
        <w:rPr>
          <w:rFonts w:hint="eastAsia"/>
        </w:rPr>
        <w:t>本书；</w:t>
      </w:r>
    </w:p>
    <w:p w14:paraId="3AC17E20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一台电风扇的价格是</w:t>
      </w:r>
      <w:r>
        <w:rPr>
          <w:b/>
          <w:bCs/>
        </w:rPr>
        <w:t>299</w:t>
      </w:r>
      <w:r>
        <w:rPr>
          <w:rFonts w:hint="eastAsia"/>
        </w:rPr>
        <w:t>元；</w:t>
      </w:r>
    </w:p>
    <w:p w14:paraId="71F042D2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一列火车有</w:t>
      </w:r>
      <w:r>
        <w:rPr>
          <w:b/>
          <w:bCs/>
        </w:rPr>
        <w:t>1000</w:t>
      </w:r>
      <w:r>
        <w:rPr>
          <w:rFonts w:hint="eastAsia"/>
        </w:rPr>
        <w:t>个座位。</w:t>
      </w:r>
      <w:r>
        <w:br/>
      </w:r>
      <w:r>
        <w:rPr>
          <w:rFonts w:hint="eastAsia"/>
        </w:rPr>
        <w:t>生1：860本书，就是8个百、6个十本书；</w:t>
      </w:r>
      <w:r>
        <w:br/>
      </w:r>
      <w:r>
        <w:rPr>
          <w:rFonts w:hint="eastAsia"/>
        </w:rPr>
        <w:t>生2：299元，就是2个百、9个十、9个一元；</w:t>
      </w:r>
      <w:r>
        <w:br/>
      </w:r>
      <w:r>
        <w:rPr>
          <w:rFonts w:hint="eastAsia"/>
        </w:rPr>
        <w:t>生3：1000个座位，就是1个千的座位。</w:t>
      </w:r>
      <w:r>
        <w:br/>
      </w:r>
      <w:r>
        <w:rPr>
          <w:rFonts w:hint="eastAsia"/>
        </w:rPr>
        <w:t>师：大家说得非常准确！生活中处处有大数，只要我们细心观察，就能发现很多数学奥秘。</w:t>
      </w:r>
    </w:p>
    <w:bookmarkEnd w:id="29"/>
    <w:p w14:paraId="5ABE5940">
      <w:pPr>
        <w:pStyle w:val="Heading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0" w:name="X8e35f25f5eafb740cf3a8be453f4555afb7ebb9"/>
      <w:r>
        <w:t xml:space="preserve">4. </w:t>
      </w:r>
      <w:r>
        <w:rPr>
          <w:rFonts w:hint="eastAsia"/>
        </w:rPr>
        <w:t>拓展练习：估一估，数一数</w:t>
      </w:r>
    </w:p>
    <w:p w14:paraId="5CCBFE60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师：（课件出示一堆小正方体，约300个）估一估，这堆小正方体大约有多少个？再一百一百地数，验证估计结果。</w:t>
      </w:r>
      <w:r>
        <w:br/>
      </w:r>
      <w:r>
        <w:rPr>
          <w:rFonts w:hint="eastAsia"/>
        </w:rPr>
        <w:t>学生先估计，再分组数数，对比估计与实际数量，提升估算能力。</w:t>
      </w:r>
    </w:p>
    <w:p w14:paraId="0406E813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设计意图</w:t>
      </w:r>
      <w:r>
        <w:rPr>
          <w:rFonts w:hint="eastAsia"/>
        </w:rPr>
        <w:t>：设计“基础—进阶—综合—拓展”四层练习，紧扣教材习题，层层递进；基础题巩固数的组成与拨珠，进阶题突破数数难点，综合题联系生活应用，拓展题提升估算能力；全面落实核心素养目标，强化本节课重点知识，提升学生应用能力。</w:t>
      </w:r>
    </w:p>
    <w:bookmarkEnd w:id="26"/>
    <w:bookmarkEnd w:id="30"/>
    <w:p w14:paraId="1175CDD3">
      <w:pPr>
        <w:pStyle w:val="Heading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1" w:name="四课堂小结梳理提升"/>
      <w:r>
        <w:rPr>
          <w:rFonts w:hint="eastAsia"/>
        </w:rPr>
        <w:t>（四）课堂小结，梳理提升</w:t>
      </w:r>
    </w:p>
    <w:p w14:paraId="03806358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师：今天我们学习了《数一数（一）》，你有哪些收获？和大家分享一下！</w:t>
      </w:r>
      <w:r>
        <w:br/>
      </w:r>
      <w:r>
        <w:rPr>
          <w:rFonts w:hint="eastAsia"/>
        </w:rPr>
        <w:t>生1：我认识了新的计数单位“千”，知道10个一百是一千。</w:t>
      </w:r>
      <w:r>
        <w:br/>
      </w:r>
      <w:r>
        <w:rPr>
          <w:rFonts w:hint="eastAsia"/>
        </w:rPr>
        <w:t>生2：我知道999添1是1000，相邻计数单位进率都是10。</w:t>
      </w:r>
      <w:r>
        <w:br/>
      </w:r>
      <w:r>
        <w:rPr>
          <w:rFonts w:hint="eastAsia"/>
        </w:rPr>
        <w:t>生3：我会用一个一个、十个十个、一百一百的方法数千以内的数，会数拐弯数了。</w:t>
      </w:r>
      <w:r>
        <w:br/>
      </w:r>
      <w:r>
        <w:rPr>
          <w:rFonts w:hint="eastAsia"/>
        </w:rPr>
        <w:t>生4：我知道千以内数的组成，还能在生活中找到大数。</w:t>
      </w:r>
      <w:r>
        <w:br/>
      </w:r>
      <w:r>
        <w:rPr>
          <w:rFonts w:hint="eastAsia"/>
        </w:rPr>
        <w:t>生5：我学会了用计数器、小正方体认识大数，知道了满十进一的规则。</w:t>
      </w:r>
      <w:r>
        <w:br/>
      </w:r>
      <w:r>
        <w:rPr>
          <w:rFonts w:hint="eastAsia"/>
        </w:rPr>
        <w:t>师：同学们的收获真丰富！今天我们通过拨一拨、数一数、摆一摆，认识了计数单位“千”，构建了“个、十、百、千”的完整计数体系，掌握了千以内数的数数方法。大数在生活中无处不在，下节课我们将继续认识更大的数“万”，探究更多大数的奥秘，希望大家继续保持好奇心，认真学习！</w:t>
      </w:r>
    </w:p>
    <w:p w14:paraId="2B4F5209"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设计意图</w:t>
      </w:r>
      <w:r>
        <w:rPr>
          <w:rFonts w:hint="eastAsia"/>
        </w:rPr>
        <w:t>：通过学生自主回顾、多元分享，全面梳理本节课核心知识点、能力与情感收获，强化记忆；教师总结提升，呼应教学目标，衔接下节课内容，形成完整课堂闭环，帮助学生构建清晰的知识体系。</w:t>
      </w:r>
    </w:p>
    <w:bookmarkEnd w:id="10"/>
    <w:bookmarkEnd w:id="31"/>
    <w:p w14:paraId="5307FC08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2" w:name="七板书设计"/>
      <w:r>
        <w:rPr>
          <w:rFonts w:hint="eastAsia"/>
        </w:rPr>
        <w:t>七、板书设计</w:t>
      </w:r>
    </w:p>
    <w:bookmarkEnd w:id="1"/>
    <w:bookmarkEnd w:id="32"/>
    <w:p w14:paraId="5ACFB98B">
      <w:pPr>
        <w:pStyle w:val="Heading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bookmarkStart w:id="33" w:name="数一数一认识计数单位千"/>
      <w:bookmarkStart w:id="34" w:name="_GoBack"/>
      <w:bookmarkEnd w:id="34"/>
      <w:r>
        <w:rPr>
          <w:rFonts w:hint="eastAsia"/>
          <w:sz w:val="28"/>
          <w:szCs w:val="28"/>
        </w:rPr>
        <w:t>数一数（一）——认识计数单位“千”</w:t>
      </w:r>
    </w:p>
    <w:p w14:paraId="187A9FA8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bookmarkStart w:id="35" w:name="一核心结论"/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、核心结论</w:t>
      </w:r>
    </w:p>
    <w:p w14:paraId="265C1466">
      <w:pPr>
        <w:pStyle w:val="Compact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999添1是1000</w:t>
      </w:r>
    </w:p>
    <w:p w14:paraId="28F1AACE">
      <w:pPr>
        <w:pStyle w:val="Compact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/>
          <w:bCs/>
        </w:rPr>
        <w:t>10个一百是一千</w:t>
      </w:r>
    </w:p>
    <w:p w14:paraId="18FB2D1C">
      <w:pPr>
        <w:pStyle w:val="Compact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相邻计数单位进率：</w:t>
      </w:r>
      <w:r>
        <w:rPr>
          <w:b/>
          <w:bCs/>
        </w:rPr>
        <w:t>10</w:t>
      </w:r>
      <w:r>
        <w:br/>
      </w:r>
      <w:r>
        <w:rPr>
          <w:rFonts w:hint="eastAsia"/>
        </w:rPr>
        <w:t>10个一是十</w:t>
      </w:r>
      <w:r>
        <w:br/>
      </w:r>
      <w:r>
        <w:rPr>
          <w:rFonts w:hint="eastAsia"/>
        </w:rPr>
        <w:t>10个十是一百</w:t>
      </w:r>
      <w:r>
        <w:br/>
      </w:r>
      <w:r>
        <w:rPr>
          <w:rFonts w:hint="eastAsia"/>
        </w:rPr>
        <w:t>10个一百是一千</w:t>
      </w:r>
    </w:p>
    <w:bookmarkEnd w:id="35"/>
    <w:p w14:paraId="051C728B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bookmarkStart w:id="36" w:name="二计数单位与数位"/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、计数单位与数位</w:t>
      </w:r>
    </w:p>
    <w:p w14:paraId="3B108941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计数单位：</w:t>
      </w:r>
      <w:r>
        <w:rPr>
          <w:rFonts w:hint="eastAsia"/>
          <w:b/>
          <w:bCs/>
        </w:rPr>
        <w:t>个、十、百、千</w:t>
      </w:r>
      <w:r>
        <w:rPr>
          <w:rFonts w:hint="eastAsia"/>
        </w:rPr>
        <w:t>（千是比百大的计数单位）</w:t>
      </w:r>
    </w:p>
    <w:p w14:paraId="1FB2E551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数位：个位、十位、百位、</w:t>
      </w:r>
      <w:r>
        <w:rPr>
          <w:rFonts w:hint="eastAsia"/>
          <w:b/>
          <w:bCs/>
        </w:rPr>
        <w:t>千位</w:t>
      </w:r>
      <w:r>
        <w:rPr>
          <w:rFonts w:hint="eastAsia"/>
        </w:rPr>
        <w:t>（千位1颗珠=1个千）</w:t>
      </w:r>
    </w:p>
    <w:bookmarkEnd w:id="36"/>
    <w:p w14:paraId="66A05F2F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bookmarkStart w:id="37" w:name="三数数方法"/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、数数方法</w:t>
      </w:r>
    </w:p>
    <w:p w14:paraId="450C2B84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一个一个数（突破拐弯数：满十进一）</w:t>
      </w:r>
    </w:p>
    <w:p w14:paraId="37C1D26F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十个十个数</w:t>
      </w:r>
    </w:p>
    <w:p w14:paraId="5C64E779">
      <w:pPr>
        <w:pStyle w:val="Compac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20" w:hanging="360"/>
        <w:textAlignment w:val="auto"/>
      </w:pPr>
      <w:r>
        <w:rPr>
          <w:rFonts w:hint="eastAsia"/>
        </w:rPr>
        <w:t>一百一百数</w:t>
      </w:r>
    </w:p>
    <w:bookmarkEnd w:id="37"/>
    <w:p w14:paraId="685476A0">
      <w:pPr>
        <w:pStyle w:val="Heading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8"/>
          <w:szCs w:val="28"/>
        </w:rPr>
      </w:pPr>
      <w:bookmarkStart w:id="38" w:name="四数的组成"/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、数的组成</w:t>
      </w:r>
    </w:p>
    <w:p w14:paraId="1F0149D2">
      <w:pPr>
        <w:pStyle w:val="FirstParagraph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例：532</w:t>
      </w:r>
      <w:r>
        <w:t xml:space="preserve"> = </w:t>
      </w:r>
      <w:r>
        <w:rPr>
          <w:rFonts w:hint="eastAsia"/>
        </w:rPr>
        <w:t>5个百</w:t>
      </w:r>
      <w:r>
        <w:t xml:space="preserve"> + </w:t>
      </w:r>
      <w:r>
        <w:rPr>
          <w:rFonts w:hint="eastAsia"/>
        </w:rPr>
        <w:t>3个十</w:t>
      </w:r>
      <w:r>
        <w:t xml:space="preserve"> + </w:t>
      </w:r>
      <w:r>
        <w:rPr>
          <w:rFonts w:hint="eastAsia"/>
        </w:rPr>
        <w:t>2个一</w:t>
      </w:r>
    </w:p>
    <w:bookmarkEnd w:id="33"/>
    <w:bookmarkEnd w:id="38"/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num="1" w:space="720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1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Footer"/>
    </w:pPr>
  </w:p>
  <w:p w:rsidR="004151FC"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left"/>
      <w:rPr>
        <w:rFonts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after="0" w:line="240" w:lineRule="auto"/>
      <w:jc w:val="both"/>
      <w:rPr>
        <w:rFonts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151FC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2FC6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67E3A4E"/>
    <w:rsid w:val="380A4A6F"/>
    <w:rsid w:val="428D2127"/>
    <w:rsid w:val="444A6219"/>
    <w:rsid w:val="51BB024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9" w:qFormat="1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semiHidden="0" w:uiPriority="0" w:unhideWhenUsed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 w:qFormat="1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9" w:qFormat="1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0" w:line="360" w:lineRule="auto"/>
    </w:pPr>
    <w:rPr>
      <w:rFonts w:ascii="Times New Roman" w:eastAsia="宋体" w:hAnsi="Times New Roman" w:cstheme="minorBidi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FirstParagraph"/>
    <w:link w:val="a0"/>
    <w:qFormat/>
    <w:rPr>
      <w:rFonts w:ascii="Cambria Math" w:eastAsia="Cambria Math" w:hAnsi="Cambria Math"/>
    </w:rPr>
  </w:style>
  <w:style w:type="paragraph" w:customStyle="1" w:styleId="FirstParagraph">
    <w:name w:val="First Paragraph"/>
    <w:basedOn w:val="Normal"/>
    <w:next w:val="BodyText"/>
    <w:qFormat/>
    <w:pPr>
      <w:spacing w:before="180"/>
      <w:ind w:firstLine="480" w:firstLineChars="200"/>
    </w:pPr>
    <w:rPr>
      <w:rFonts w:ascii="Cambria Math" w:eastAsia="Cambria Math" w:hAnsi="Cambria Math"/>
      <w:lang w:eastAsia="zh-CN"/>
    </w:rPr>
  </w:style>
  <w:style w:type="paragraph" w:styleId="Caption">
    <w:name w:val="caption"/>
    <w:basedOn w:val="Normal"/>
    <w:link w:val="a"/>
    <w:qFormat/>
    <w:pPr>
      <w:spacing w:after="120"/>
      <w:jc w:val="center"/>
    </w:pPr>
  </w:style>
  <w:style w:type="paragraph" w:styleId="BlockText">
    <w:name w:val="Block Text"/>
    <w:basedOn w:val="Normal"/>
    <w:uiPriority w:val="9"/>
    <w:unhideWhenUsed/>
    <w:qFormat/>
    <w:pPr>
      <w:pBdr>
        <w:left w:val="single" w:sz="48" w:space="4" w:color="BEBEBE" w:themeColor="background1" w:themeShade="BF"/>
      </w:pBdr>
      <w:spacing w:before="100"/>
      <w:ind w:left="200" w:right="100" w:leftChars="200" w:rightChars="100"/>
    </w:pPr>
    <w:rPr>
      <w:rFonts w:eastAsiaTheme="minorEastAsia"/>
      <w:lang w:eastAsia="zh-CN"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val="en-US" w:eastAsia="en-US" w:bidi="ar-SA"/>
    </w:rPr>
  </w:style>
  <w:style w:type="paragraph" w:styleId="Footer">
    <w:name w:val="footer"/>
    <w:basedOn w:val="Normal"/>
    <w:link w:val="a2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a1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B8A" w:themeColor="accent1" w:themeShade="B5"/>
      <w:sz w:val="36"/>
      <w:szCs w:val="36"/>
    </w:rPr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a"/>
    <w:qFormat/>
    <w:rPr>
      <w:rFonts w:ascii="Times New Roman" w:eastAsia="宋体" w:hAnsi="Times New Roman"/>
      <w:color w:val="0070C0"/>
    </w:rPr>
  </w:style>
  <w:style w:type="character" w:customStyle="1" w:styleId="a">
    <w:name w:val="题注 字符"/>
    <w:basedOn w:val="DefaultParagraphFont"/>
    <w:link w:val="Caption"/>
    <w:qFormat/>
    <w:rPr>
      <w:rFonts w:ascii="Times New Roman" w:eastAsia="宋体" w:hAnsi="Times New Roman"/>
    </w:rPr>
  </w:style>
  <w:style w:type="character" w:styleId="FootnoteReference">
    <w:name w:val="footnote reference"/>
    <w:basedOn w:val="a"/>
    <w:qFormat/>
    <w:rPr>
      <w:rFonts w:ascii="Times New Roman" w:eastAsia="宋体" w:hAnsi="Times New Roman"/>
      <w:vertAlign w:val="superscript"/>
    </w:rPr>
  </w:style>
  <w:style w:type="paragraph" w:customStyle="1" w:styleId="Compact">
    <w:name w:val="Compact"/>
    <w:basedOn w:val="BodyText"/>
    <w:qFormat/>
    <w:pPr>
      <w:spacing w:before="60" w:after="60"/>
      <w:ind w:firstLine="0" w:firstLineChars="0"/>
    </w:p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val="en-US" w:eastAsia="en-US" w:bidi="ar-SA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Bibliography">
    <w:name w:val="Bibliography"/>
    <w:basedOn w:val="Normal"/>
    <w:qFormat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Table">
    <w:name w:val="Table"/>
    <w:semiHidden/>
    <w:unhideWhenUsed/>
    <w:qFormat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"/>
    <w:link w:val="SourceCode"/>
    <w:qFormat/>
    <w:rPr>
      <w:rFonts w:ascii="宋体" w:eastAsia="宋体" w:hAnsi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SourceCode">
    <w:name w:val="Source Code"/>
    <w:basedOn w:val="Normal"/>
    <w:link w:val="VerbatimChar"/>
    <w:qFormat/>
    <w:pPr>
      <w:pBdr>
        <w:top w:val="single" w:sz="8" w:space="10" w:color="BEBEBE" w:themeColor="background1" w:themeShade="BF"/>
        <w:left w:val="single" w:sz="8" w:space="10" w:color="BEBEBE" w:themeColor="background1" w:themeShade="BF"/>
        <w:bottom w:val="single" w:sz="8" w:space="10" w:color="BEBEBE" w:themeColor="background1" w:themeShade="BF"/>
        <w:right w:val="single" w:sz="8" w:space="10" w:color="BEBEBE" w:themeColor="background1" w:themeShade="BF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a0">
    <w:name w:val="正文文本 字符"/>
    <w:basedOn w:val="DefaultParagraphFont"/>
    <w:link w:val="BodyText"/>
    <w:qFormat/>
    <w:rPr>
      <w:rFonts w:ascii="Cambria Math" w:eastAsia="Cambria Math" w:hAnsi="Cambria Math"/>
      <w:lang w:eastAsia="zh-CN"/>
    </w:rPr>
  </w:style>
  <w:style w:type="character" w:customStyle="1" w:styleId="a1">
    <w:name w:val="页眉 字符"/>
    <w:basedOn w:val="DefaultParagraphFont"/>
    <w:link w:val="Header"/>
    <w:qFormat/>
    <w:rPr>
      <w:sz w:val="18"/>
      <w:szCs w:val="18"/>
    </w:rPr>
  </w:style>
  <w:style w:type="character" w:customStyle="1" w:styleId="a2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customStyle="1" w:styleId="a3">
    <w:name w:val="图片"/>
    <w:basedOn w:val="FirstParagraph"/>
    <w:qFormat/>
    <w:pPr>
      <w:keepNext/>
      <w:jc w:val="center"/>
    </w:pPr>
  </w:style>
  <w:style w:type="paragraph" w:customStyle="1" w:styleId="Compact10071">
    <w:name w:val="样式 Compact + 10 磅 首行缩进:  0.71 厘米"/>
    <w:basedOn w:val="Compact"/>
    <w:qFormat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type="paragraph" w:customStyle="1" w:styleId="img">
    <w:name w:val="img"/>
    <w:basedOn w:val="Normal"/>
    <w:qFormat/>
    <w:pPr>
      <w:jc w:val="center"/>
    </w:pPr>
    <w:rPr>
      <w:lang w:eastAsia="zh-CN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qFormat/>
    <w:rPr>
      <w:color w:val="902000"/>
    </w:rPr>
  </w:style>
  <w:style w:type="character" w:customStyle="1" w:styleId="DecValTok">
    <w:name w:val="DecValTok"/>
    <w:qFormat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qFormat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qFormat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qFormat/>
    <w:rPr>
      <w:color w:val="4070A0"/>
    </w:rPr>
  </w:style>
  <w:style w:type="character" w:customStyle="1" w:styleId="VerbatimStringTok">
    <w:name w:val="VerbatimStringTok"/>
    <w:qFormat/>
    <w:rPr>
      <w:color w:val="4070A0"/>
    </w:rPr>
  </w:style>
  <w:style w:type="character" w:customStyle="1" w:styleId="SpecialStringTok">
    <w:name w:val="SpecialStringTok"/>
    <w:qFormat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qFormat/>
    <w:rPr>
      <w:b/>
      <w:i/>
      <w:color w:val="60A0B0"/>
    </w:rPr>
  </w:style>
  <w:style w:type="character" w:customStyle="1" w:styleId="CommentVarTok">
    <w:name w:val="CommentVarTok"/>
    <w:qFormat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qFormat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qFormat/>
    <w:rPr>
      <w:color w:val="666666"/>
    </w:rPr>
  </w:style>
  <w:style w:type="character" w:customStyle="1" w:styleId="BuiltInTok">
    <w:name w:val="BuiltInTok"/>
    <w:qFormat/>
    <w:rPr>
      <w:color w:val="008000"/>
    </w:rPr>
  </w:style>
  <w:style w:type="character" w:customStyle="1" w:styleId="ExtensionTok">
    <w:name w:val="ExtensionTok"/>
    <w:qFormat/>
  </w:style>
  <w:style w:type="character" w:customStyle="1" w:styleId="PreprocessorTok">
    <w:name w:val="PreprocessorTok"/>
    <w:qFormat/>
    <w:rPr>
      <w:color w:val="BC7A00"/>
    </w:rPr>
  </w:style>
  <w:style w:type="character" w:customStyle="1" w:styleId="AttributeTok">
    <w:name w:val="AttributeTok"/>
    <w:qFormat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qFormat/>
    <w:rPr>
      <w:b/>
      <w:i/>
      <w:color w:val="60A0B0"/>
    </w:rPr>
  </w:style>
  <w:style w:type="character" w:customStyle="1" w:styleId="AlertTok">
    <w:name w:val="AlertTok"/>
    <w:qFormat/>
    <w:rPr>
      <w:b/>
      <w:color w:val="FF0000"/>
    </w:rPr>
  </w:style>
  <w:style w:type="character" w:customStyle="1" w:styleId="ErrorTok">
    <w:name w:val="ErrorTok"/>
    <w:qFormat/>
    <w:rPr>
      <w:b/>
      <w:color w:val="FF0000"/>
    </w:rPr>
  </w:style>
  <w:style w:type="character" w:customStyle="1" w:styleId="NormalTok">
    <w:name w:val="NormalTok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1664</Words>
  <Characters>1763</Characters>
  <Application>Microsoft Office Word</Application>
  <DocSecurity>0</DocSecurity>
  <Lines>30</Lines>
  <Paragraphs>8</Paragraphs>
  <ScaleCrop>false</ScaleCrop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勤劳</dc:creator>
  <cp:lastModifiedBy>勤劳</cp:lastModifiedBy>
  <cp:revision>0</cp:revision>
  <dcterms:created xsi:type="dcterms:W3CDTF">2026-04-07T15:34:00Z</dcterms:created>
  <dcterms:modified xsi:type="dcterms:W3CDTF">2026-04-07T15:35:55Z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