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3"/>
        <w:gridCol w:w="2354"/>
        <w:gridCol w:w="1669"/>
        <w:gridCol w:w="2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bookmarkStart w:id="0" w:name="_GoBack"/>
            <w:bookmarkEnd w:id="0"/>
            <w:r>
              <w:rPr>
                <w:rFonts w:hint="eastAsia" w:ascii="宋体" w:hAnsi="宋体" w:eastAsia="宋体" w:cs="宋体"/>
                <w:b/>
                <w:bCs/>
                <w:sz w:val="28"/>
                <w:szCs w:val="28"/>
                <w:vertAlign w:val="baseline"/>
                <w:lang w:val="en-US" w:eastAsia="zh-CN"/>
              </w:rPr>
              <w:t>教学设计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4"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主题名称</w:t>
            </w:r>
          </w:p>
        </w:tc>
        <w:tc>
          <w:tcPr>
            <w:tcW w:w="6842" w:type="dxa"/>
            <w:gridSpan w:val="4"/>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认识数字编码</w:t>
            </w:r>
            <w:r>
              <w:rPr>
                <w:rFonts w:hint="eastAsia" w:ascii="宋体" w:hAnsi="宋体" w:eastAsia="宋体" w:cs="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5"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年级学科</w:t>
            </w:r>
          </w:p>
        </w:tc>
        <w:tc>
          <w:tcPr>
            <w:tcW w:w="2377"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三年级 数学</w:t>
            </w:r>
          </w:p>
        </w:tc>
        <w:tc>
          <w:tcPr>
            <w:tcW w:w="1669"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教材版本</w:t>
            </w:r>
          </w:p>
        </w:tc>
        <w:tc>
          <w:tcPr>
            <w:tcW w:w="2796"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人教版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13"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教学内容分析</w:t>
            </w:r>
          </w:p>
        </w:tc>
        <w:tc>
          <w:tcPr>
            <w:tcW w:w="6842" w:type="dxa"/>
            <w:gridSpan w:val="4"/>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i w:val="0"/>
                <w:iCs w:val="0"/>
                <w:caps w:val="0"/>
                <w:spacing w:val="0"/>
                <w:sz w:val="24"/>
                <w:szCs w:val="24"/>
                <w:shd w:val="clear" w:fill="FFFFFF"/>
              </w:rPr>
              <w:t>本次教学内容聚焦于身份证号码和邮政编码这两种常见的数字编码。学生在日常生活中或多或少接触过这些编码，但对于其中数字的具体含义了解有限。通过对这两种编码的学习，学生能够深入理解数字编码如何简洁、准确地传递信息，感受数字编码在生活中的重要应用，同时培养观察、分析和归纳总结的能力，为后续学习其他数字编码及相关数学知识奠定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65"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教学目标</w:t>
            </w:r>
          </w:p>
        </w:tc>
        <w:tc>
          <w:tcPr>
            <w:tcW w:w="6842" w:type="dxa"/>
            <w:gridSpan w:val="4"/>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lang w:val="en-US" w:eastAsia="zh-CN"/>
              </w:rPr>
              <w:t>1.让</w:t>
            </w:r>
            <w:r>
              <w:rPr>
                <w:rFonts w:hint="eastAsia" w:ascii="宋体" w:hAnsi="宋体" w:eastAsia="宋体" w:cs="宋体"/>
                <w:i w:val="0"/>
                <w:iCs w:val="0"/>
                <w:caps w:val="0"/>
                <w:spacing w:val="0"/>
                <w:sz w:val="24"/>
                <w:szCs w:val="24"/>
                <w:shd w:val="clear" w:fill="FFFFFF"/>
              </w:rPr>
              <w:t>学生能够清晰说出身份证号码和邮政编码中各数字或字母所代表的含义。能根据身份证号码和邮政编码提取关键信息，如地区、出生日期等。</w:t>
            </w:r>
          </w:p>
          <w:p>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napToGrid w:val="0"/>
                <w:sz w:val="24"/>
                <w:szCs w:val="24"/>
              </w:rPr>
            </w:pPr>
            <w:r>
              <w:rPr>
                <w:rFonts w:hint="eastAsia" w:ascii="宋体" w:hAnsi="宋体" w:eastAsia="宋体" w:cs="宋体"/>
                <w:i w:val="0"/>
                <w:iCs w:val="0"/>
                <w:caps w:val="0"/>
                <w:spacing w:val="0"/>
                <w:sz w:val="24"/>
                <w:szCs w:val="24"/>
                <w:shd w:val="clear" w:fill="FFFFFF"/>
                <w:lang w:val="en-US" w:eastAsia="zh-CN"/>
              </w:rPr>
              <w:t>2.</w:t>
            </w:r>
            <w:r>
              <w:rPr>
                <w:rFonts w:hint="eastAsia" w:ascii="宋体" w:hAnsi="宋体" w:eastAsia="宋体" w:cs="宋体"/>
                <w:i w:val="0"/>
                <w:iCs w:val="0"/>
                <w:caps w:val="0"/>
                <w:spacing w:val="0"/>
                <w:sz w:val="24"/>
                <w:szCs w:val="24"/>
                <w:shd w:val="clear" w:fill="FFFFFF"/>
              </w:rPr>
              <w:t>经历观察、对比、讨论等学习过程，提高分析问题和解决问题的能力。</w:t>
            </w:r>
            <w:r>
              <w:rPr>
                <w:rFonts w:hint="default" w:ascii="宋体" w:hAnsi="宋体" w:eastAsia="宋体" w:cs="宋体"/>
                <w:i w:val="0"/>
                <w:iCs w:val="0"/>
                <w:caps w:val="0"/>
                <w:spacing w:val="0"/>
                <w:sz w:val="24"/>
                <w:szCs w:val="24"/>
                <w:shd w:val="clear" w:fill="FFFFFF"/>
              </w:rPr>
              <w:t>培养学生的逻辑思维和归纳总结能力，学会从具体编码实例中抽象出普遍规律。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21" w:hRule="atLeast"/>
        </w:trPr>
        <w:tc>
          <w:tcPr>
            <w:tcW w:w="1680" w:type="dxa"/>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教学重难点</w:t>
            </w:r>
          </w:p>
        </w:tc>
        <w:tc>
          <w:tcPr>
            <w:tcW w:w="6842" w:type="dxa"/>
            <w:gridSpan w:val="4"/>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eastAsia="zh-CN"/>
              </w:rPr>
            </w:pPr>
            <w:r>
              <w:rPr>
                <w:rFonts w:hint="eastAsia" w:ascii="宋体" w:hAnsi="宋体" w:eastAsia="宋体" w:cs="宋体"/>
                <w:i w:val="0"/>
                <w:iCs w:val="0"/>
                <w:caps w:val="0"/>
                <w:spacing w:val="0"/>
                <w:sz w:val="24"/>
                <w:szCs w:val="24"/>
                <w:shd w:val="clear" w:fill="FFFFFF"/>
                <w:lang w:val="en-US" w:eastAsia="zh-CN"/>
              </w:rPr>
              <w:t>1.重点：</w:t>
            </w:r>
            <w:r>
              <w:rPr>
                <w:rFonts w:hint="eastAsia" w:ascii="宋体" w:hAnsi="宋体" w:eastAsia="宋体" w:cs="宋体"/>
                <w:i w:val="0"/>
                <w:iCs w:val="0"/>
                <w:caps w:val="0"/>
                <w:spacing w:val="0"/>
                <w:sz w:val="24"/>
                <w:szCs w:val="24"/>
                <w:shd w:val="clear" w:fill="FFFFFF"/>
              </w:rPr>
              <w:t>掌握身份证号码和邮政编码中数字的具体含义</w:t>
            </w:r>
            <w:r>
              <w:rPr>
                <w:rFonts w:hint="eastAsia" w:ascii="宋体" w:hAnsi="宋体" w:eastAsia="宋体" w:cs="宋体"/>
                <w:i w:val="0"/>
                <w:iCs w:val="0"/>
                <w:caps w:val="0"/>
                <w:spacing w:val="0"/>
                <w:sz w:val="24"/>
                <w:szCs w:val="24"/>
                <w:shd w:val="clear" w:fill="FFFFFF"/>
                <w:lang w:eastAsia="zh-CN"/>
              </w:rPr>
              <w:t>。</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Segoe UI" w:hAnsi="Segoe UI" w:eastAsia="宋体" w:cs="Segoe UI"/>
                <w:i w:val="0"/>
                <w:iCs w:val="0"/>
                <w:caps w:val="0"/>
                <w:spacing w:val="0"/>
                <w:sz w:val="19"/>
                <w:szCs w:val="19"/>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2.难点：</w:t>
            </w:r>
            <w:r>
              <w:rPr>
                <w:rFonts w:hint="eastAsia" w:ascii="宋体" w:hAnsi="宋体" w:eastAsia="宋体" w:cs="宋体"/>
                <w:i w:val="0"/>
                <w:iCs w:val="0"/>
                <w:caps w:val="0"/>
                <w:spacing w:val="0"/>
                <w:sz w:val="24"/>
                <w:szCs w:val="24"/>
                <w:shd w:val="clear" w:fill="FFFFFF"/>
              </w:rPr>
              <w:t>能够运用所学知识解读实际生活中的身份证号码和邮政编码</w:t>
            </w:r>
            <w:r>
              <w:rPr>
                <w:rFonts w:hint="eastAsia" w:ascii="宋体" w:hAnsi="宋体" w:eastAsia="宋体" w:cs="宋体"/>
                <w:i w:val="0"/>
                <w:iCs w:val="0"/>
                <w:caps w:val="0"/>
                <w:spacing w:val="0"/>
                <w:sz w:val="24"/>
                <w:szCs w:val="24"/>
                <w:shd w:val="clear" w:fill="FFFFFF"/>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9" w:hRule="atLeast"/>
        </w:trPr>
        <w:tc>
          <w:tcPr>
            <w:tcW w:w="8522" w:type="dxa"/>
            <w:gridSpan w:val="5"/>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vertAlign w:val="baseline"/>
                <w:lang w:val="en-US" w:eastAsia="zh-CN"/>
              </w:rPr>
            </w:pPr>
            <w:r>
              <w:rPr>
                <w:rFonts w:hint="eastAsia" w:ascii="宋体" w:hAnsi="宋体" w:eastAsia="宋体" w:cs="宋体"/>
                <w:b/>
                <w:bCs/>
                <w:sz w:val="24"/>
                <w:szCs w:val="24"/>
                <w:vertAlign w:val="baseline"/>
                <w:lang w:val="en-US" w:eastAsia="zh-CN"/>
              </w:rPr>
              <w:t>教学过程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5"/>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【创设情境，导入新课】</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课件出示教材57页情境图。</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师：在窗口办事时我们最常用的证件是什么呢？</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生：身份证。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师：是的，身份证上有公民身份号码，这是每个公民唯一的、终身不变的身份代码。你想知道身份证上的数字都表示什么意思吗？接下来我们就一起来探索身边的数字编码。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【经历过程，探究新知】</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1.认识公民身份证号码。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课件出示教材58页身份证号码示例。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师：请你说一说你观察到了什么？身份证号码中都包含哪些信息？</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生1：公民身份证号码由18位数字组成。</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生2：我发现了身份证号码包含地址码、出生日期码、顺序码和校验码。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生3：我还知道其中第17位数字可以分辨性别，单数为男性，双数为女性。</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教师结合学生的发现逐位讲解身份证号码的含义：前6位是地址码，代表省、市、县（区）的行政区划代码；第7 - 14位是出生日期码，按照年、月、日的顺序排列；第15 - 17位是顺序码，其中第17位单数为男性，偶数为男性；第18位是校验码，用于检验身份证号码的正确性，它是根据特定的公式计算得出的。</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师：请你拿出自己的身份证观察身份证号码的组成并在小组内说一说各部分的含义。</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学生小组交流加深理解。</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2.认识邮政编码。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展示教材58页邮政编码。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师：请你结合教材示例来说说邮政编码的组成和含义。</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生1：前两位表示省（自治区、直辖市）。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生2：第三位表示邮区。</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生3：第四位表示县（市）。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师：最后两位表示什么？</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生4：最后两位表示投递局（所）。</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教师展现不同地区的邮政编码，让学生仔细观察这些编码并说说六位数字分别表示什么？</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b/>
                <w:bCs/>
                <w:i w:val="0"/>
                <w:iCs w:val="0"/>
                <w:caps w:val="0"/>
                <w:spacing w:val="0"/>
                <w:sz w:val="24"/>
                <w:szCs w:val="24"/>
                <w:shd w:val="clear" w:fill="FFFFFF"/>
                <w:lang w:val="en-US" w:eastAsia="zh-CN"/>
              </w:rPr>
            </w:pPr>
            <w:r>
              <w:rPr>
                <w:rFonts w:hint="eastAsia" w:ascii="宋体" w:hAnsi="宋体" w:eastAsia="宋体" w:cs="宋体"/>
                <w:b/>
                <w:bCs/>
                <w:i w:val="0"/>
                <w:iCs w:val="0"/>
                <w:caps w:val="0"/>
                <w:spacing w:val="0"/>
                <w:sz w:val="24"/>
                <w:szCs w:val="24"/>
                <w:shd w:val="clear" w:fill="FFFFFF"/>
                <w:lang w:val="en-US" w:eastAsia="zh-CN"/>
              </w:rPr>
              <w:t>【巩固练习、拓展提升】</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480" w:firstLineChars="200"/>
              <w:jc w:val="left"/>
              <w:textAlignment w:val="auto"/>
              <w:rPr>
                <w:rFonts w:hint="default"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想一想：一对双胞胎的公民身份证号码会一样吗？为什么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7"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课堂小结</w:t>
            </w:r>
          </w:p>
        </w:tc>
        <w:tc>
          <w:tcPr>
            <w:tcW w:w="6819" w:type="dxa"/>
            <w:gridSpan w:val="3"/>
            <w:vAlign w:val="center"/>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ascii="Times New Roman" w:hAnsi="Times New Roman" w:cs="Times New Roman"/>
                <w:sz w:val="24"/>
              </w:rPr>
              <w:t xml:space="preserve">通过这节课，你有什么收获？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8"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作业设计</w:t>
            </w:r>
          </w:p>
        </w:tc>
        <w:tc>
          <w:tcPr>
            <w:tcW w:w="6819" w:type="dxa"/>
            <w:gridSpan w:val="3"/>
            <w:vAlign w:val="center"/>
          </w:tcPr>
          <w:p>
            <w:pPr>
              <w:keepNext w:val="0"/>
              <w:keepLines w:val="0"/>
              <w:pageBreakBefore w:val="0"/>
              <w:widowControl w:val="0"/>
              <w:numPr>
                <w:ilvl w:val="0"/>
                <w:numId w:val="0"/>
              </w:numPr>
              <w:kinsoku/>
              <w:wordWrap/>
              <w:overflowPunct/>
              <w:topLinePunct w:val="0"/>
              <w:autoSpaceDE/>
              <w:autoSpaceDN/>
              <w:bidi w:val="0"/>
              <w:adjustRightInd/>
              <w:spacing w:line="288"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给父母讲解自己身份证号码中数字的具体含义。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02"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板书设计</w:t>
            </w:r>
          </w:p>
        </w:tc>
        <w:tc>
          <w:tcPr>
            <w:tcW w:w="6819" w:type="dxa"/>
            <w:gridSpan w:val="3"/>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2400" w:firstLineChars="10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认识数字编码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身份证号码：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前6位是地址码，代表省、市、县（区）的行政区划代码；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第7 - 14位是出生日期码，按照年、月、日的顺序排列；</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第15 - 17位是顺序码，其中第17位单数为男性，偶数为男性；</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第18位是校验码，用于检验身份证号码的正确性，它是根据特定的公式计算得出的。</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sz w:val="24"/>
                <w:szCs w:val="24"/>
                <w:lang w:val="en-US" w:eastAsia="zh-CN"/>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邮政编码：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前两位表示省（自治区、直辖市）；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第三位表示邮区；</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第四位表示县（市）；</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jc w:val="left"/>
              <w:textAlignment w:val="auto"/>
              <w:rPr>
                <w:rFonts w:hint="eastAsia" w:ascii="宋体" w:hAnsi="宋体" w:eastAsia="宋体" w:cs="宋体"/>
                <w:i w:val="0"/>
                <w:iCs w:val="0"/>
                <w:caps w:val="0"/>
                <w:spacing w:val="0"/>
                <w:sz w:val="24"/>
                <w:szCs w:val="24"/>
                <w:shd w:val="clear" w:fill="FFFFFF"/>
                <w:lang w:val="en-US" w:eastAsia="zh-CN"/>
              </w:rPr>
            </w:pPr>
            <w:r>
              <w:rPr>
                <w:rFonts w:hint="eastAsia" w:ascii="宋体" w:hAnsi="宋体" w:eastAsia="宋体" w:cs="宋体"/>
                <w:i w:val="0"/>
                <w:iCs w:val="0"/>
                <w:caps w:val="0"/>
                <w:spacing w:val="0"/>
                <w:sz w:val="24"/>
                <w:szCs w:val="24"/>
                <w:shd w:val="clear" w:fill="FFFFFF"/>
                <w:lang w:val="en-US" w:eastAsia="zh-CN"/>
              </w:rPr>
              <w:t>最后两位表示投递局（所）。</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88" w:lineRule="auto"/>
              <w:ind w:firstLine="2400" w:firstLineChars="1000"/>
              <w:jc w:val="left"/>
              <w:textAlignment w:val="auto"/>
              <w:rPr>
                <w:rFonts w:hint="default" w:ascii="宋体" w:hAnsi="宋体" w:eastAsia="宋体" w:cs="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9" w:hRule="atLeast"/>
        </w:trPr>
        <w:tc>
          <w:tcPr>
            <w:tcW w:w="1703" w:type="dxa"/>
            <w:gridSpan w:val="2"/>
            <w:vAlign w:val="center"/>
          </w:tcPr>
          <w:p>
            <w:pPr>
              <w:keepNext w:val="0"/>
              <w:keepLines w:val="0"/>
              <w:pageBreakBefore w:val="0"/>
              <w:widowControl w:val="0"/>
              <w:kinsoku/>
              <w:wordWrap/>
              <w:overflowPunct/>
              <w:topLinePunct w:val="0"/>
              <w:autoSpaceDE/>
              <w:autoSpaceDN/>
              <w:bidi w:val="0"/>
              <w:adjustRightInd/>
              <w:spacing w:line="288" w:lineRule="auto"/>
              <w:jc w:val="center"/>
              <w:rPr>
                <w:rFonts w:hint="eastAsia" w:ascii="宋体" w:hAnsi="宋体" w:eastAsia="宋体" w:cs="宋体"/>
                <w:sz w:val="24"/>
                <w:szCs w:val="24"/>
              </w:rPr>
            </w:pPr>
            <w:r>
              <w:rPr>
                <w:rFonts w:hint="eastAsia" w:ascii="宋体" w:hAnsi="宋体" w:eastAsia="宋体" w:cs="宋体"/>
                <w:b/>
                <w:sz w:val="24"/>
                <w:szCs w:val="24"/>
                <w:lang w:val="en-US" w:eastAsia="zh-CN"/>
              </w:rPr>
              <w:t>教学反思</w:t>
            </w:r>
          </w:p>
        </w:tc>
        <w:tc>
          <w:tcPr>
            <w:tcW w:w="6819" w:type="dxa"/>
            <w:gridSpan w:val="3"/>
            <w:vAlign w:val="center"/>
          </w:tcPr>
          <w:p>
            <w:pPr>
              <w:keepNext w:val="0"/>
              <w:keepLines w:val="0"/>
              <w:pageBreakBefore w:val="0"/>
              <w:widowControl/>
              <w:suppressLineNumbers w:val="0"/>
              <w:kinsoku/>
              <w:wordWrap/>
              <w:overflowPunct/>
              <w:topLinePunct w:val="0"/>
              <w:autoSpaceDE/>
              <w:autoSpaceDN/>
              <w:bidi w:val="0"/>
              <w:adjustRightInd/>
              <w:snapToGrid/>
              <w:spacing w:line="288"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lang w:val="en-US" w:eastAsia="zh-CN"/>
              </w:rPr>
              <w:t>通过丰富的实例和多样化的教学活动，使学生积极参与课堂，对身份证号码和邮政编码的含义有了较深入的理解，达到了预期的教学目标。同时，小组讨论激发了学生的学习兴趣，培养了学生的合作交流能力。</w:t>
            </w:r>
          </w:p>
        </w:tc>
      </w:tr>
    </w:tbl>
    <w:p/>
    <w:p>
      <w:pPr>
        <w:spacing w:before="0" w:after="0" w:line="1" w:lineRule="exact"/>
      </w:pPr>
      <w:r>
        <w:rPr>
          <w:vanish/>
        </w:rPr>
        <w:drawing>
          <wp:inline xmlns:a="http://schemas.openxmlformats.org/drawingml/2006/main" xmlns:pic="http://schemas.openxmlformats.org/drawingml/2006/picture">
            <wp:extent cx="1" cy="1"/>
            <wp:docPr id="1" name="Picture 1"/>
            <wp:cNvGraphicFramePr>
              <a:graphicFrameLocks noChangeAspect="1"/>
            </wp:cNvGraphicFramePr>
            <a:graphic>
              <a:graphicData uri="http://schemas.openxmlformats.org/drawingml/2006/picture">
                <pic:pic>
                  <pic:nvPicPr>
                    <pic:cNvPr id="0" name="image.png"/>
                    <pic:cNvPicPr/>
                  </pic:nvPicPr>
                  <pic:blipFill>
                    <a:blip r:embed="rId6">
                      <a:alphaModFix amt="0"/>
                    </a:blip>
                    <a:stretch>
                      <a:fillRect/>
                    </a:stretch>
                  </pic:blipFill>
                  <pic:spPr>
                    <a:xfrm>
                      <a:off x="0" y="0"/>
                      <a:ext cx="1" cy="1"/>
                    </a:xfrm>
                    <a:prstGeom prst="rect"/>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FB" w:usb2="0000002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等线">
    <w:altName w:val="宋体"/>
    <w:panose1 w:val="02010600030101010101"/>
    <w:charset w:val="86"/>
    <w:family w:val="auto"/>
    <w:pitch w:val="default"/>
    <w:sig w:usb0="00000000" w:usb1="00000000" w:usb2="00000016" w:usb3="00000000" w:csb0="0004000F" w:csb1="00000000"/>
  </w:font>
  <w:font w:name="Segoe UI">
    <w:panose1 w:val="020B0502040204020203"/>
    <w:charset w:val="00"/>
    <w:family w:val="auto"/>
    <w:pitch w:val="default"/>
    <w:sig w:usb0="E10022FF" w:usb1="C000E47F" w:usb2="00000029" w:usb3="00000000" w:csb0="200001DF" w:csb1="20000000"/>
  </w:font>
  <w:font w:name="Sans Serif Collection">
    <w:altName w:val="NumberOnly"/>
    <w:panose1 w:val="020B0502040504020204"/>
    <w:charset w:val="00"/>
    <w:family w:val="auto"/>
    <w:pitch w:val="default"/>
    <w:sig w:usb0="00000000" w:usb1="00000000" w:usb2="29100001" w:usb3="005B0020" w:csb0="00000001" w:csb1="00000000"/>
  </w:font>
  <w:font w:name="Perpetua">
    <w:panose1 w:val="02020502060401020303"/>
    <w:charset w:val="00"/>
    <w:family w:val="auto"/>
    <w:pitch w:val="default"/>
    <w:sig w:usb0="00000003" w:usb1="00000000" w:usb2="00000000" w:usb3="00000000" w:csb0="20000001" w:csb1="00000000"/>
  </w:font>
  <w:font w:name="新宋体">
    <w:panose1 w:val="02010609030101010101"/>
    <w:charset w:val="86"/>
    <w:family w:val="auto"/>
    <w:pitch w:val="default"/>
    <w:sig w:usb0="000000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hhZjcyNGEwYzU0N2FmMmMzYzljYTE3YzlhNjkxZjQifQ=="/>
  </w:docVars>
  <w:rsids>
    <w:rsidRoot w:val="00000000"/>
    <w:rsid w:val="01714809"/>
    <w:rsid w:val="017B2D58"/>
    <w:rsid w:val="03FA6D38"/>
    <w:rsid w:val="0414147C"/>
    <w:rsid w:val="044E0E32"/>
    <w:rsid w:val="04D94B9F"/>
    <w:rsid w:val="057F6DC9"/>
    <w:rsid w:val="05FE0636"/>
    <w:rsid w:val="067B57E2"/>
    <w:rsid w:val="06B84C89"/>
    <w:rsid w:val="09764BB6"/>
    <w:rsid w:val="098D41AA"/>
    <w:rsid w:val="099E3CC2"/>
    <w:rsid w:val="0A690774"/>
    <w:rsid w:val="0AFF2E86"/>
    <w:rsid w:val="0B462863"/>
    <w:rsid w:val="0B8E420A"/>
    <w:rsid w:val="0C0D15D3"/>
    <w:rsid w:val="0CA84E57"/>
    <w:rsid w:val="0D896A37"/>
    <w:rsid w:val="0F307AB2"/>
    <w:rsid w:val="0FA97864"/>
    <w:rsid w:val="10973B61"/>
    <w:rsid w:val="113F222E"/>
    <w:rsid w:val="118440E5"/>
    <w:rsid w:val="12015736"/>
    <w:rsid w:val="12483364"/>
    <w:rsid w:val="12C86253"/>
    <w:rsid w:val="12FB03D7"/>
    <w:rsid w:val="14720225"/>
    <w:rsid w:val="16CA259A"/>
    <w:rsid w:val="16E01DBD"/>
    <w:rsid w:val="17B86896"/>
    <w:rsid w:val="18A60DE5"/>
    <w:rsid w:val="18A62B93"/>
    <w:rsid w:val="1933068C"/>
    <w:rsid w:val="194D74B2"/>
    <w:rsid w:val="19F618F8"/>
    <w:rsid w:val="1B2E0C1E"/>
    <w:rsid w:val="1BC9459A"/>
    <w:rsid w:val="1D900205"/>
    <w:rsid w:val="1D9751A0"/>
    <w:rsid w:val="1E2E78B2"/>
    <w:rsid w:val="1F686DF4"/>
    <w:rsid w:val="213827F6"/>
    <w:rsid w:val="224A0A33"/>
    <w:rsid w:val="22C95DFC"/>
    <w:rsid w:val="22D12F02"/>
    <w:rsid w:val="22DB5B2F"/>
    <w:rsid w:val="242D23BA"/>
    <w:rsid w:val="248C0D37"/>
    <w:rsid w:val="25007ACF"/>
    <w:rsid w:val="256242E5"/>
    <w:rsid w:val="25DE1BBE"/>
    <w:rsid w:val="26186F63"/>
    <w:rsid w:val="262D48F3"/>
    <w:rsid w:val="26555BF8"/>
    <w:rsid w:val="269B7AAF"/>
    <w:rsid w:val="27FA6A57"/>
    <w:rsid w:val="27FC66F6"/>
    <w:rsid w:val="29211A08"/>
    <w:rsid w:val="296A5517"/>
    <w:rsid w:val="2A9C2048"/>
    <w:rsid w:val="2ADD3A5F"/>
    <w:rsid w:val="2B786EA1"/>
    <w:rsid w:val="2BEF7F55"/>
    <w:rsid w:val="2C792640"/>
    <w:rsid w:val="2C7C3EDF"/>
    <w:rsid w:val="2D546C0A"/>
    <w:rsid w:val="2DB63420"/>
    <w:rsid w:val="2E5C3FC8"/>
    <w:rsid w:val="2F391C13"/>
    <w:rsid w:val="2F3B1E2F"/>
    <w:rsid w:val="2F522CD5"/>
    <w:rsid w:val="303845C1"/>
    <w:rsid w:val="305A4537"/>
    <w:rsid w:val="314A45AB"/>
    <w:rsid w:val="326D4A1E"/>
    <w:rsid w:val="34833930"/>
    <w:rsid w:val="35977693"/>
    <w:rsid w:val="35D07049"/>
    <w:rsid w:val="35D501BC"/>
    <w:rsid w:val="3772660A"/>
    <w:rsid w:val="37CD1A92"/>
    <w:rsid w:val="388D4D7E"/>
    <w:rsid w:val="38E56968"/>
    <w:rsid w:val="3B3308F1"/>
    <w:rsid w:val="3BB84807"/>
    <w:rsid w:val="3D141F11"/>
    <w:rsid w:val="3E95498C"/>
    <w:rsid w:val="3F542A99"/>
    <w:rsid w:val="3F980BD8"/>
    <w:rsid w:val="41A73354"/>
    <w:rsid w:val="42022339"/>
    <w:rsid w:val="42796010"/>
    <w:rsid w:val="42A87384"/>
    <w:rsid w:val="42AD6A90"/>
    <w:rsid w:val="45386882"/>
    <w:rsid w:val="45980267"/>
    <w:rsid w:val="45BC6CA2"/>
    <w:rsid w:val="462E5DF2"/>
    <w:rsid w:val="46647A66"/>
    <w:rsid w:val="46C67DD9"/>
    <w:rsid w:val="46F10BCE"/>
    <w:rsid w:val="477056C1"/>
    <w:rsid w:val="47C06F1E"/>
    <w:rsid w:val="494B6CBB"/>
    <w:rsid w:val="4A1E1CDA"/>
    <w:rsid w:val="4A6C513B"/>
    <w:rsid w:val="4BF9289B"/>
    <w:rsid w:val="4C942727"/>
    <w:rsid w:val="4DED6593"/>
    <w:rsid w:val="4F602D94"/>
    <w:rsid w:val="511931FB"/>
    <w:rsid w:val="51FB16E8"/>
    <w:rsid w:val="523C1897"/>
    <w:rsid w:val="52C75604"/>
    <w:rsid w:val="54662BFB"/>
    <w:rsid w:val="556E620B"/>
    <w:rsid w:val="56DC0F52"/>
    <w:rsid w:val="570F757A"/>
    <w:rsid w:val="58D00F8B"/>
    <w:rsid w:val="5CE60D7D"/>
    <w:rsid w:val="5D235B2D"/>
    <w:rsid w:val="5D2E44D2"/>
    <w:rsid w:val="5D323FC2"/>
    <w:rsid w:val="5D916F3A"/>
    <w:rsid w:val="5EBA426F"/>
    <w:rsid w:val="5EE36E5E"/>
    <w:rsid w:val="619F14FA"/>
    <w:rsid w:val="62182E38"/>
    <w:rsid w:val="62DB0C58"/>
    <w:rsid w:val="63100901"/>
    <w:rsid w:val="633B16F7"/>
    <w:rsid w:val="63EB4ECB"/>
    <w:rsid w:val="6445282D"/>
    <w:rsid w:val="64E42046"/>
    <w:rsid w:val="65102E3B"/>
    <w:rsid w:val="65566374"/>
    <w:rsid w:val="680D18B3"/>
    <w:rsid w:val="68232E85"/>
    <w:rsid w:val="68D777CC"/>
    <w:rsid w:val="68D979E8"/>
    <w:rsid w:val="6AF91C7B"/>
    <w:rsid w:val="6C256AA0"/>
    <w:rsid w:val="6D3451EC"/>
    <w:rsid w:val="6D617FAC"/>
    <w:rsid w:val="6E4678CD"/>
    <w:rsid w:val="6EF47329"/>
    <w:rsid w:val="6F683873"/>
    <w:rsid w:val="6F9C52CB"/>
    <w:rsid w:val="6FB865A9"/>
    <w:rsid w:val="6FE4739E"/>
    <w:rsid w:val="71C823A7"/>
    <w:rsid w:val="72395053"/>
    <w:rsid w:val="725400DF"/>
    <w:rsid w:val="726E73F3"/>
    <w:rsid w:val="729130E1"/>
    <w:rsid w:val="72EB27F1"/>
    <w:rsid w:val="73DB0AB8"/>
    <w:rsid w:val="74BA691F"/>
    <w:rsid w:val="75C64E50"/>
    <w:rsid w:val="764D5571"/>
    <w:rsid w:val="76AD7DBE"/>
    <w:rsid w:val="76D65101"/>
    <w:rsid w:val="784B788E"/>
    <w:rsid w:val="79D33FDF"/>
    <w:rsid w:val="7B6770D5"/>
    <w:rsid w:val="7C2B3C5E"/>
    <w:rsid w:val="7C345209"/>
    <w:rsid w:val="7CED7166"/>
    <w:rsid w:val="7D787377"/>
    <w:rsid w:val="7E813419"/>
    <w:rsid w:val="7FBE4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Plain Text"/>
    <w:basedOn w:val="1"/>
    <w:unhideWhenUsed/>
    <w:qFormat/>
    <w:uiPriority w:val="99"/>
    <w:rPr>
      <w:rFonts w:ascii="等线" w:hAnsi="Courier New" w:cs="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Strong"/>
    <w:basedOn w:val="7"/>
    <w:qFormat/>
    <w:uiPriority w:val="0"/>
    <w:rPr>
      <w:b/>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1">
    <w:name w:val="List Paragraph"/>
    <w:basedOn w:val="1"/>
    <w:qFormat/>
    <w:uiPriority w:val="0"/>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1369</Words>
  <Characters>1390</Characters>
  <Lines>0</Lines>
  <Paragraphs>0</Paragraphs>
  <TotalTime>5</TotalTime>
  <ScaleCrop>false</ScaleCrop>
  <LinksUpToDate>false</LinksUpToDate>
  <CharactersWithSpaces>1400</CharactersWithSpaces>
  <Application>WPS Office_10.8.0.6423_F1E327BC-269C-435d-A152-05C5408002CA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2024-04-08T00:48:00Z</dcterms:created>
  <dcterms:modified xsi:type="dcterms:W3CDTF">2026-08-02T14:18:50Z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