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课题：旋转(2) | 学科：数学 | 年级：未标注（人教版新教材第四单元） | 课型：新授课（教案未明确标注）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总分：51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内容聚焦、环节完整,围绕'认识旋转特征'与'画旋转90°后的图形'两个任务展开,重难点定位准确,安排了自主操作、小组交流、教材练习等基本活动,课堂可以落地实施。但整体属于简案：缺少学情分析、教材地位与前后知识联系分析,重难点仅陈述结论而无成因剖析；目标中'理解''感受'等表述不可测；数字技术仅停留在课件呈现,板书无图示；评价以集中评价一句带过,缺乏量规与自评互评；课程思政基本缺位。整体深度、支架与评价闭环均有明显提升空间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能准确定位课时内容、例题与配套练习,重难点明确；但完全缺失教材地位、前后知识联系与知识发生发展分析,重难点只给结论未析成因。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「教科书第46～47页例6(2)、例7及相对应的“做一做”。」</w:t>
      </w:r>
    </w:p>
    <w:p>
      <w:r>
        <w:rPr>
          <w:sz w:val="20"/>
        </w:rPr>
        <w:t>分析：本维度关注“教什么”及其在知识体系中的位置。教案能准确标出课时内容、例题与练习的对应页码,方向清楚,但仅停留于内容罗列,未说明本课在“图形的运动”单元中的坐标,也未交代与上一课时“旋转(1)”及后续学习的前后联系,教材编写者的编排意图未揭示。</w:t>
      </w:r>
    </w:p>
    <w:p>
      <w:r>
        <w:rPr>
          <w:color w:val="2980B9"/>
          <w:sz w:val="20"/>
        </w:rPr>
        <w:t>建议（诊断）：本课在单元中的位置及与前后课时的知识关联完全未作分析,教材结构解读缺位。</w:t>
      </w:r>
    </w:p>
    <w:p>
      <w:r>
        <w:rPr>
          <w:color w:val="8E44AD"/>
          <w:sz w:val="18"/>
        </w:rPr>
        <w:t>📚 依据来源：来源：二者共同 | 理论：BOPPPS有效教学设计模型(BOPPPS Model)、加涅学习结果分类理论 | 课标：[3-4年级|图形与几何] 【知识点】图形运动：平移、旋转、轴对称；【学习要求】辨认生活中的平移、旋转和轴对称现象，能在方格纸上完成简单图形运动；；[1-2年级|图形与几何] 【知识点】位置与方向：前后、上下、左右；【学习要求】能用前后、上下、左右描述物体相对位置和简单路线；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位置：【教学重点】【教学难点】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「教学重点：理解旋转的特征。教学难点：能够在方格纸上画出简单图形旋转90°后的图形。」</w:t>
      </w:r>
    </w:p>
    <w:p>
      <w:r>
        <w:rPr>
          <w:sz w:val="20"/>
        </w:rPr>
        <w:t>分析：本维度关注重难点是否准确且有理据。两项重难点定位与例题指向一致、较为准确,但均为结论式陈述,未分析难点成因——由“语言描述旋转”到“动手画出旋转后图形”之间存在关键点定位、垂直与等距作图的思维跨越,此处缺失导致后续教法缺乏针对性依据。</w:t>
      </w:r>
    </w:p>
    <w:p>
      <w:r>
        <w:rPr>
          <w:color w:val="2980B9"/>
          <w:sz w:val="20"/>
        </w:rPr>
        <w:t>建议（诊断）：难点仅给出结论,未揭示学生作图的认知障碍与成因来源。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【知识点】图形运动：平移、旋转、轴对称；【学习要求】辨认生活中的平移、旋转和轴对称现象，能在方格纸上完成简单图形运动；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体现学生动手操作、自主探究与空间观念培养的取向,但无课标依据支撑,理念未统领活动与评价,技术应用停留在展示层面。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「通过观察、操作、描述、绘画等过程感受图形的运动过程,积累几何活动经验,发展空间观念。」</w:t>
      </w:r>
    </w:p>
    <w:p>
      <w:r>
        <w:rPr>
          <w:sz w:val="20"/>
        </w:rPr>
        <w:t>分析：本维度关注理念是否先进并贯穿全局。该表述体现“做中学”和学生主体取向,指向空间观念这一核心素养,方向正确；但仅作为目标条款出现,未说明该理念如何统领情境选择、任务设计与评价方式,也未引课标作为依据,属于理念与流程“两张皮”。</w:t>
      </w:r>
    </w:p>
    <w:p>
      <w:r>
        <w:rPr>
          <w:color w:val="2980B9"/>
          <w:sz w:val="20"/>
        </w:rPr>
        <w:t>建议（诊断）：理念停留在目标表述层面,未说明其如何统领任务、互动与评价。</w:t>
      </w:r>
    </w:p>
    <w:p>
      <w:r>
        <w:rPr>
          <w:color w:val="8E44AD"/>
          <w:sz w:val="18"/>
        </w:rPr>
        <w:t>📚 依据来源：来源：二者共同 | 理论：任务型教学法（Task-Based Language Teaching）、形成性评价与总结性评价 | 课标：[1-2年级|统计与概率] 【知识点】随机现象：可能性初步；【学习要求】能在具体情境中判断事件是否可能发生；；[1-2年级|数与代数] 【知识点】数的认识：加减乘除解决问题；【学习要求】能从熟悉情境中识别数量关系，选择加、减、乘、除法解决一步实际问题；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位置：【探究新知】1.(1)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「【课件出示教材第46页例6(2)】」</w:t>
      </w:r>
    </w:p>
    <w:p>
      <w:r>
        <w:rPr>
          <w:sz w:val="20"/>
        </w:rPr>
        <w:t>分析：本维度侧重技术融合的理念高度。此处技术应用仅是用课件静态呈现教材例题,学生处于观看位置,未体现用技术支撑观察、旋转动态演示或即时反馈的理念,属于播放型、展示型应用。</w:t>
      </w:r>
    </w:p>
    <w:p>
      <w:r>
        <w:rPr>
          <w:color w:val="2980B9"/>
          <w:sz w:val="20"/>
        </w:rPr>
        <w:t>建议（诊断）：技术应用限于静态呈现例题,未转化为支持学生探究与思维可视化的手段。</w:t>
      </w:r>
    </w:p>
    <w:p>
      <w:r>
        <w:rPr>
          <w:color w:val="8E44AD"/>
          <w:sz w:val="18"/>
        </w:rPr>
        <w:t>📚 依据来源：来源：二者共同 | 理论：抛锚式教学（Anchored Instruction）、探究式学习（Inquiry-Based Learning） | 课标：[5-6年级|图形与几何] 【知识点】图形运动：平移、旋转、轴对称的综合应用；【学习要求】能在方格纸上按要求作图，利用图形运动设计图案；；[7-9年级|综合与实践] 在综合实践活动中,合理利用计算器或计算机处理较复杂的数据,感受信息技术对数学学习和研究的作用。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教案未设学情分析,仅在复习导入中以一句话暗示学生有“旋转三要素”基础,学生认知结构、作图困难与差异均无预判。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位置：全文（无学情分析部分）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「（教案全文未出现学情分析相关内容）」</w:t>
      </w:r>
    </w:p>
    <w:p>
      <w:r>
        <w:rPr>
          <w:sz w:val="20"/>
        </w:rPr>
        <w:t>分析：本维度关注授课对象画像是否清晰。教案完全没有学情分析,未呈现学生已有的“旋转(1)”学习基础、空间想象水平、认知特点,也未预判画出旋转后图形时可能出现的错误,教学起点与难点把握缺乏依据。</w:t>
      </w:r>
    </w:p>
    <w:p>
      <w:r>
        <w:rPr>
          <w:color w:val="2980B9"/>
          <w:sz w:val="20"/>
        </w:rPr>
        <w:t>建议（诊断）：无学情分析,教学起点与难点预判缺失对象依据。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【知识点】数据收集与表达；【学习要求】能收集、整理身边简单数据，并用自己的方式表达分析结果；；[3-4年级|图形与几何] 【知识点】图形运动：平移、旋转、轴对称；【学习要求】辨认生活中的平移、旋转和轴对称现象，能在方格纸上完成简单图形运动；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位置：一、复习导入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「上节课我们学习了旋转三要素,知道如何描述旋转过程,这节课我们继续学习与旋转相关的内容。」</w:t>
      </w:r>
    </w:p>
    <w:p>
      <w:r>
        <w:rPr>
          <w:sz w:val="20"/>
        </w:rPr>
        <w:t>分析：本维度关注对学生已有基础的判断是否有据。此句隐含假设学生已掌握“旋转三要素”,但未说明掌握程度、是否存在遗忘或三要素混淆,也未区分不同层次学生的差异,仍属经验性推断而非学情证据。</w:t>
      </w:r>
    </w:p>
    <w:p>
      <w:r>
        <w:rPr>
          <w:color w:val="2980B9"/>
          <w:sz w:val="20"/>
        </w:rPr>
        <w:t>建议（诊断）：学情仅以复习一句话带过,无认知基础与困难的实证判断。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课标：[1-2年级|统计与概率] 【知识点】随机现象：可能性初步；【学习要求】能在具体情境中判断事件是否可能发生；；[5-6年级|统计与概率] 【知识点】数据分析：平均数、百分数的综合应用；【学习要求】能整理分析数据，运用平均数、百分数描述数据特征并作合理判断；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三维目标齐全、动词基本通顺,兼具理解与操作技能；但“理解”“感受”等表述缺乏可观测标准,素养目标无评价证据。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「进一步认识旋转,理解旋转的特征；能够在方格纸上画出简单图形旋转90°后的图形。」</w:t>
      </w:r>
    </w:p>
    <w:p>
      <w:r>
        <w:rPr>
          <w:sz w:val="20"/>
        </w:rPr>
        <w:t>分析：本维度关注目标的可测评性。目标兼顾知识理解与操作技能,“能够在方格纸上画出……”行为可观察、可测评,符合要求；但“理解旋转的特征”属内隐心理动词,未给出可观测的达成标准,教师难以判断学生是否真正理解。</w:t>
      </w:r>
    </w:p>
    <w:p>
      <w:r>
        <w:rPr>
          <w:color w:val="2980B9"/>
          <w:sz w:val="20"/>
        </w:rPr>
        <w:t>建议（诊断）：“理解旋转的特征”缺乏可观察的行为标准,达成度无法判断。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Design/UbD)、辛普森动作技能分类 | 课标：[3-4年级|图形与几何] 【知识点】图形运动：平移、旋转、轴对称；【学习要求】辨认生活中的平移、旋转和轴对称现象，能在方格纸上完成简单图形运动；；[5-6年级|图形与几何] 【知识点】位置：数对与方格纸；【学习要求】能用数对表示物体位置，理解数对与点的一一对应；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「感受图形运动变化的美感,会用数学眼光观察生活。」</w:t>
      </w:r>
    </w:p>
    <w:p>
      <w:r>
        <w:rPr>
          <w:sz w:val="20"/>
        </w:rPr>
        <w:t>分析：本维度关注素养目标的落实性。该条指向美育与“数学眼光”,方向可取,但全课过程与评价中无任何对应活动或证据加以承载,“会用数学眼光观察生活”外延过大,无法测评其达成情况。</w:t>
      </w:r>
    </w:p>
    <w:p>
      <w:r>
        <w:rPr>
          <w:color w:val="2980B9"/>
          <w:sz w:val="20"/>
        </w:rPr>
        <w:t>建议（诊断）：素养目标无对应活动与评价证据支撑,无法观测达成。</w:t>
      </w:r>
    </w:p>
    <w:p>
      <w:r>
        <w:rPr>
          <w:color w:val="8E44AD"/>
          <w:sz w:val="18"/>
        </w:rPr>
        <w:t>📚 依据来源：来源：二者共同 | 理论：形成性评价与总结性评价、OBE成果导向教育理念 | 课标：[1-2年级|综合与实践] 【知识点】主题活动：数学游戏与趣味拼搭；【学习要求】在游戏、拼搭中运用数和图形知识，感受数学趣味；；[5-6年级|综合与实践] 【知识点】主题活动：校园平面图；【学习要求】综合运用比例尺、方向、位置、测量绘制校园平面图并评价；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有课件、三角尺、方格纸等资源,实物操作与任务有一定匹配；但资源清单零散,缺动态演示与可操作的数字资源,资源未真正支撑探究。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位置：【探究新知】1.(1)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「请同学们拿出三角尺,将三角尺像这样在方格纸上每次按顺时针方向旋转90°」</w:t>
      </w:r>
    </w:p>
    <w:p>
      <w:r>
        <w:rPr>
          <w:sz w:val="20"/>
        </w:rPr>
        <w:t>分析：本维度关注资源“有没有被用起来支撑学习”。三角尺与方格纸作为实物资源与旋转操作任务匹配,学生真动手,方向正确；但资源清单不完整,方格纸规格、是否配操作记录单均未说明,操作材料难以复制实施。</w:t>
      </w:r>
    </w:p>
    <w:p>
      <w:r>
        <w:rPr>
          <w:color w:val="2980B9"/>
          <w:sz w:val="20"/>
        </w:rPr>
        <w:t>建议（诊断）：实物资源与任务匹配但清单零散,缺操作记录等配套材料说明。</w:t>
      </w:r>
    </w:p>
    <w:p>
      <w:r>
        <w:rPr>
          <w:color w:val="8E44AD"/>
          <w:sz w:val="18"/>
        </w:rPr>
        <w:t>📚 依据来源：来源：二者共同 | 理论：项目式学习（Project-Based Learning）、任务型教学法（Task-Based Language Teaching） | 课标：[3-4年级|图形与几何] 【知识点】图形运动：平移、旋转、轴对称；【学习要求】辨认生活中的平移、旋转和轴对称现象，能在方格纸上完成简单图形运动；；[5-6年级|图形与几何] 【知识点】位置：数对与方格纸；【学习要求】能用数对表示物体位置，理解数对与点的一一对应；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位置：【探究新知】1.(1)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「【课件出示教材第46页例6(2)】」</w:t>
      </w:r>
    </w:p>
    <w:p>
      <w:r>
        <w:rPr>
          <w:sz w:val="20"/>
        </w:rPr>
        <w:t>分析：本维度关注资源的类型与创新性。全课资源仅有课件和实物,课件仅用于呈现例题与习题,缺旋转过程的动态演示、关键点轨迹的动画或学生可操作的数字化练习,资源形式单一、无创新。</w:t>
      </w:r>
    </w:p>
    <w:p>
      <w:r>
        <w:rPr>
          <w:color w:val="2980B9"/>
          <w:sz w:val="20"/>
        </w:rPr>
        <w:t>建议（诊断）：资源仅用于呈现题目,未形成支持观察、操作与反馈的资源体系。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课标：[5-6年级|综合与实践] 【知识点】项目学习：水是生命之源；【学习要求】调查生活用水，查找水资源资料，制定节水方案或设计节水工具；；[7-9年级|综合与实践] 能针对某一现实问题,经历提出问题,设计方案,收集数据,建立模型,分析求解,验证反思的数学建模全过程。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操作、观察、小组合作、交流汇报多种方法并用,体现探究学习；但教师预设较多,缺作图支架与分层,对多样画法仅作肯定未引导比较优化。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位置：【探究新知】2.动手操作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「学生自己动手画一画,小组内交流画法,教师巡视指导。」</w:t>
      </w:r>
    </w:p>
    <w:p>
      <w:r>
        <w:rPr>
          <w:sz w:val="20"/>
        </w:rPr>
        <w:t>分析：本维度关注方法是否适配内容并支持自主合作。动手操作与小组交流与“画旋转后图形”这一操作性内容高度适配,体现自主探究与合作学习；但教师仅“巡视指导”,未提供作图步骤支架或针对困难学生的分层路径,方法落地深度不足。</w:t>
      </w:r>
    </w:p>
    <w:p>
      <w:r>
        <w:rPr>
          <w:color w:val="2980B9"/>
          <w:sz w:val="20"/>
        </w:rPr>
        <w:t>建议（诊断）：合作探究缺过程性支架与差异化支持,难兼顾不同水平学生。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课标：[1-2年级|数与代数] 【知识点】数量关系：谁多谁少、多几少几；【学习要求】能借助操作或图示理解“多几、少几”等比较关系，并用加减法表达；；[1-2年级|数与代数] 【知识点】规律：简单排列与组合；【学习要求】通过操作体验简单的有序排列和组合，避免重复、遗漏；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位置：【探究新知】2.集体交流汇报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「(对不同的画法予以肯定,在交流的过程中引导学生有条理地描述过程。)」</w:t>
      </w:r>
    </w:p>
    <w:p>
      <w:r>
        <w:rPr>
          <w:sz w:val="20"/>
        </w:rPr>
        <w:t>分析：本维度关注方法对思维发展的支持。鼓励不同画法并引导有序描述,体现算法多样化与表达的开放性；但对多种画法仅“予以肯定”,未组织学生比较优劣、提炼通法,方法停留在展示层面而未推进到优化建构。</w:t>
      </w:r>
    </w:p>
    <w:p>
      <w:r>
        <w:rPr>
          <w:color w:val="2980B9"/>
          <w:sz w:val="20"/>
        </w:rPr>
        <w:t>建议（诊断）：对多样画法仅作肯定,未引导比较与优化,方法深度不足。</w:t>
      </w:r>
    </w:p>
    <w:p>
      <w:r>
        <w:rPr>
          <w:color w:val="8E44AD"/>
          <w:sz w:val="18"/>
        </w:rPr>
        <w:t>📚 依据来源：来源：二者共同 | 理论：探究式学习（Inquiry-Based Learning）、基于问题的学习（Problem-Based Learning） | 课标：[3-4年级|统计与概率] 【知识点】数据收集：调查、测量、实验；【学习要求】会用调查、测量、实验等方法获取数据，能设计简单记录表；；[3-4年级|综合与实践] 【知识点】主题活动：度量衡的故事；【学习要求】了解度量衡意义、计量单位人为规定性和发展历史，比较不同量；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环节完整、顺序合理,难点有“关键点、垂直、等距”的突破方法；但全程无时间分配,难点突破为结论式呈现,练习全部取自教材,缺分层与生成性处理。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位置：一至五环节标题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「一、复习导入……二、探究新知……三、巩固练习……四、课堂小结……五、课后作业」</w:t>
      </w:r>
    </w:p>
    <w:p>
      <w:r>
        <w:rPr>
          <w:sz w:val="20"/>
        </w:rPr>
        <w:t>分析：本维度关注环节完整性与进程安排。五个环节齐备、顺序符合认知规律,流程可实施；但全过程没有任何时间分配,各环节轻重缓急不明,探究与合作环节所需时间无法预估,课堂节奏存在失控风险。</w:t>
      </w:r>
    </w:p>
    <w:p>
      <w:r>
        <w:rPr>
          <w:color w:val="2980B9"/>
          <w:sz w:val="20"/>
        </w:rPr>
        <w:t>建议（诊断）：各环节无时间标注,课堂节奏与轻重分配无法预判。</w:t>
      </w:r>
    </w:p>
    <w:p>
      <w:r>
        <w:rPr>
          <w:color w:val="8E44AD"/>
          <w:sz w:val="18"/>
        </w:rPr>
        <w:t>📚 依据来源：来源：二者共同 | 理论：认知学徒制（Cognitive Apprenticeship）、ARCS动机设计模型(ARCS Model of Motivational Design)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位置：【探究新知】2.小结归纳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「弄清旋转中心、旋转方向和旋转角度；找出图形的关键点或线段并画出它们旋转后的图形(垂直,长度相等)。」</w:t>
      </w:r>
    </w:p>
    <w:p>
      <w:r>
        <w:rPr>
          <w:sz w:val="20"/>
        </w:rPr>
        <w:t>分析：本维度关注难点突破是否有法。此处给出了“定中心—找关键点—定垂直与等距”的作图方法,突破有招、指向清晰；但以结论形式直接给出,缺少学生“试画—暴露错误—纠错—归纳”的逐步建构过程,难点突破的生成性不足。</w:t>
      </w:r>
    </w:p>
    <w:p>
      <w:r>
        <w:rPr>
          <w:color w:val="2980B9"/>
          <w:sz w:val="20"/>
        </w:rPr>
        <w:t>建议（诊断）：难点突破以结论直接呈现,缺学生试误与逐步建构的过程。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位置：【探究新知】(4)与三、巩固练习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「即时训练。完成教材第47页下面“做一做”。……完成教材第49页“练习九”第3题、第4题。」</w:t>
      </w:r>
    </w:p>
    <w:p>
      <w:r>
        <w:rPr>
          <w:sz w:val="20"/>
        </w:rPr>
        <w:t>分析：本维度关注练习与目标的对应及层次。即时训练与巩固练习均为教材原题,与“画出旋转后图形”目标方向一致,但缺少变式、分层与逆向任务,也未说明如何依据学生作答调整后续教学。</w:t>
      </w:r>
    </w:p>
    <w:p>
      <w:r>
        <w:rPr>
          <w:color w:val="2980B9"/>
          <w:sz w:val="20"/>
        </w:rPr>
        <w:t>建议（诊断）：练习全部取自教材,缺分层、变式与基于学情的动态调整设计。</w:t>
      </w:r>
    </w:p>
    <w:p>
      <w:r>
        <w:rPr>
          <w:color w:val="8E44AD"/>
          <w:sz w:val="18"/>
        </w:rPr>
        <w:t>📚 依据来源：来源：二者共同 | 理论：任务型教学法（Task-Based Language Teaching）、ARCS动机设计模型(ARCS Model of Motivational Design) | 课标：[5-6年级|图形与几何] 【知识点】图形运动：平移、旋转、轴对称的综合应用；【学习要求】能在方格纸上按要求作图，利用图形运动设计图案；；[7-9年级|综合与实践] 能针对某一现实问题,经历提出问题,设计方案,收集数据,建立模型,分析求解,验证反思的数学建模全过程。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仅有“感受旋转美感”一句隐含美育元素,全课无数学文化、科学精神等思政素材,无融合环节与学生体验设计。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「感受图形运动变化的美感,会用数学眼光观察生活。」</w:t>
      </w:r>
    </w:p>
    <w:p>
      <w:r>
        <w:rPr>
          <w:sz w:val="20"/>
        </w:rPr>
        <w:t>分析：本维度关注育人元素是否与数学内容结合。此条指向图形变换的审美体验,属美育元素,与旋转内容相关；但仅存在于目标中,教学过程中的欣赏、对称美感受等环节均无对应设计,学生无从体验。</w:t>
      </w:r>
    </w:p>
    <w:p>
      <w:r>
        <w:rPr>
          <w:color w:val="2980B9"/>
          <w:sz w:val="20"/>
        </w:rPr>
        <w:t>建议（诊断）：审美元素仅存于目标,过程无体验与引导设计。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【知识点】图形运动：平移、旋转、轴对称的综合应用；【学习要求】能在方格纸上按要求作图，利用图形运动设计图案；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位置：全文（无思政内容）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「（教案全文未出现数学文化、思政教学相关内容）」</w:t>
      </w:r>
    </w:p>
    <w:p>
      <w:r>
        <w:rPr>
          <w:sz w:val="20"/>
        </w:rPr>
        <w:t>分析：本维度关注育人设计的持续性。全课未见数学史（如旋转在图案设计、传统纹样中的应用）、科学精神或责任意识等任何思政素材与环节,育人价值基本未体现。</w:t>
      </w:r>
    </w:p>
    <w:p>
      <w:r>
        <w:rPr>
          <w:color w:val="2980B9"/>
          <w:sz w:val="20"/>
        </w:rPr>
        <w:t>建议（诊断）：无思政素材与融合环节,学科育人价值缺失。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【知识点】图形运动：平移、旋转、轴对称的综合应用；【学习要求】能在方格纸上按要求作图，利用图形运动设计图案；；[5-6年级|综合与实践] 【知识点】主题活动：体育中的数学；【学习要求】收集体育赛事、规则、技术数据，提出数学问题并设计解决方案；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有独立操作、小组交流、师生问答、集体汇报等形式,学生参与面较广；但互动以教师提问驱动,汇报多为代表发言,缺生生质疑、互评与全员表达保障。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位置：【探究新知】2.动手操作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「①学生自己动手画一画,小组内交流画法,教师巡视指导。②集体交流汇报。」</w:t>
      </w:r>
    </w:p>
    <w:p>
      <w:r>
        <w:rPr>
          <w:sz w:val="20"/>
        </w:rPr>
        <w:t>分析：本维度关注互动形式与参与广度。涵盖独立操作、小组交流、集体汇报三类互动,形式较丰富,学生有一定参与度；但小组内如何分工、是否人人动笔均未说明,集体汇报易演变为代表发言,全员参与缺乏保障机制。</w:t>
      </w:r>
    </w:p>
    <w:p>
      <w:r>
        <w:rPr>
          <w:color w:val="2980B9"/>
          <w:sz w:val="20"/>
        </w:rPr>
        <w:t>建议（诊断）：互动形式虽多,但缺少全员参与与生生质疑的保障机制。</w:t>
      </w:r>
    </w:p>
    <w:p>
      <w:r>
        <w:rPr>
          <w:color w:val="8E44AD"/>
          <w:sz w:val="18"/>
        </w:rPr>
        <w:t>📚 依据来源：来源：二者共同 | 理论：情境学习理论（Situated Learning Theory）、探究式学习（Inquiry-Based Learning） | 课标：[7-9年级|综合与实践] 以小组合作形式完成一项跨学科主题研究,撰写研究报告并进行展示交流,培养合作意识和成果表达与反思能力。；[1-2年级|数与代数] 【知识点】数量关系：谁多谁少、多几少几；【学习要求】能借助操作或图示理解“多几、少几”等比较关系，并用加减法表达；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位置：【探究新知】1.(2)集体交流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「师：谁来说一说三角尺的位置是如何变化的？什么变了？又有什么是不变的？」</w:t>
      </w:r>
    </w:p>
    <w:p>
      <w:r>
        <w:rPr>
          <w:sz w:val="20"/>
        </w:rPr>
        <w:t>分析：本维度关注互动的思维深度。以“什么变了、什么不变”的对比性追问推动思考,指向旋转特征的核心；但问题由教师发起、指向预设答案,缺少学生反问、互评与自行提出问题的空间,互动仍为教师主导的单向链条。</w:t>
      </w:r>
    </w:p>
    <w:p>
      <w:r>
        <w:rPr>
          <w:color w:val="2980B9"/>
          <w:sz w:val="20"/>
        </w:rPr>
        <w:t>建议（诊断）：互动以教师提问驱动,开放性追问与学生互评不足。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br w:type="page"/>
      </w:r>
    </w:p>
    <w:p>
      <w:pPr>
        <w:pStyle w:val="Heading2"/>
      </w:pPr>
      <w:r>
        <w:t>评价反馈：5/10分</w:t>
      </w:r>
    </w:p>
    <w:p>
      <w:r>
        <w:rPr>
          <w:color w:val="7F8C8D"/>
        </w:rPr>
        <w:t>有即时训练、巩固练习与集中评价等形成性证据；但评价标准、反馈后的教学调整均未说明,缺量规与学生自评互评,评价与目标的对应关系不清。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「(2)全班集中评价。」</w:t>
      </w:r>
    </w:p>
    <w:p>
      <w:r>
        <w:rPr>
          <w:sz w:val="20"/>
        </w:rPr>
        <w:t>分析：本维度关注评价方式与反馈精准度。设置“全班集中评价”环节,说明有评的意识；但仅此一句,未交代评价依据的标准、评价对象与反馈后的教学调整,也缺乏学生自评互评,评价停留在结果核对层面。</w:t>
      </w:r>
    </w:p>
    <w:p>
      <w:r>
        <w:rPr>
          <w:color w:val="2980B9"/>
          <w:sz w:val="20"/>
        </w:rPr>
        <w:t>建议（诊断）：评价仅一句“集中评价”,无量规、无自评互评与反馈调整。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【知识点】主题活动：校园平面图；【学习要求】综合运用比例尺、方向、位置、测量绘制校园平面图并评价；；[1-2年级|综合与实践] 【知识点】主题活动：分类整理；【学习要求】对教室、书房等物品进行分类整理，说明分类标准并表达结果；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位置：【探究新知】(4)即时训练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「完成教材第47页下面“做一做”。」</w:t>
      </w:r>
    </w:p>
    <w:p>
      <w:r>
        <w:rPr>
          <w:sz w:val="20"/>
        </w:rPr>
        <w:t>分析：本维度关注教学评一致性。即时训练与课后作业可构成形成性证据链,检测“画出旋转后图形”这一目标的达成；但练习与具体目标条目的对应关系、作答数据的收集方式及据此的干预均未说明,评价与教学未形成闭环。</w:t>
      </w:r>
    </w:p>
    <w:p>
      <w:r>
        <w:rPr>
          <w:color w:val="2980B9"/>
          <w:sz w:val="20"/>
        </w:rPr>
        <w:t>建议（诊断）：练习与目标的对应及作答反馈处理未作说明,教学评未闭环。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课标：[1-2年级|统计与概率] 【知识点】数据收集与表达；【学习要求】能收集、整理身边简单数据，并用自己的方式表达分析结果；；[7-9年级|图形与几何] 利用平面直角坐标系,理解坐标与图形位置的关系,能用坐标表示图形的平移,轴对称,旋转和位似变换。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标题层级编号清楚、段落分明；但全文纯文字,无方格纸示意图、无结构图示、无对话分层,信息密度偏低,板书也仅列要点。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位置：六、板书设计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「旋转(2)　图形旋转前后：位置变了；形状和大小没变。」</w:t>
      </w:r>
    </w:p>
    <w:p>
      <w:r>
        <w:rPr>
          <w:sz w:val="20"/>
        </w:rPr>
        <w:t>分析：本维度关注板书的信息可辨度与结构感。板书点出了旋转前后的核心结论,信息正确；但仅有一行文字,无“旋转三要素—特征—作图步骤”的结构化框架,也无图形示意,作为教学内容的视觉锚点作用有限。</w:t>
      </w:r>
    </w:p>
    <w:p>
      <w:r>
        <w:rPr>
          <w:color w:val="2980B9"/>
          <w:sz w:val="20"/>
        </w:rPr>
        <w:t>建议（诊断）：板书仅一条文字结论,缺结构框架与作图示范图示。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【知识点】图形运动：平移、旋转、轴对称；【学习要求】辨认生活中的平移、旋转和轴对称现象，能在方格纸上完成简单图形运动；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位置：【教学内容】至【教学反思】全篇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「（全篇为纯文字段落,无图表与对话分层）」</w:t>
      </w:r>
    </w:p>
    <w:p>
      <w:r>
        <w:rPr>
          <w:sz w:val="20"/>
        </w:rPr>
        <w:t>分析：本维度关注布局与图文搭配。各级标题编号规范、层级清楚,阅读路径顺畅；但全篇无一张方格纸操作图或旋转示意,师生对话未与设计意图区分排版,与前文示例相比图文并茂程度明显欠缺。</w:t>
      </w:r>
    </w:p>
    <w:p>
      <w:r>
        <w:rPr>
          <w:color w:val="2980B9"/>
          <w:sz w:val="20"/>
        </w:rPr>
        <w:t>建议（诊断）：全文纯文字、无示意图,画面感与可读性不足。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【知识点】图形运动：平移、旋转、轴对称的综合应用；【学习要求】能在方格纸上按要求作图，利用图形运动设计图案；；[3-4年级|图形与几何] 【知识点】图形运动：平移、旋转、轴对称；【学习要求】辨认生活中的平移、旋转和轴对称现象，能在方格纸上完成简单图形运动；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有教学内容、目标、重难点、过程、板书、反思等常规要素,基本成型；但缺学情分析、教学方法、教学准备等模块,基本信息（年级、单元、课型、课时）未标注。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「教科书第46～47页例6(2)、例7及相对应的“做一做”。」</w:t>
      </w:r>
    </w:p>
    <w:p>
      <w:r>
        <w:rPr>
          <w:sz w:val="20"/>
        </w:rPr>
        <w:t>分析：本维度关注结构要素齐全与格式规范。教案直接进入内容说明,未标注年级、单元、课型、课时等基本信息,读者无法据此判断教学对象与课型定位,格式要素不完整。</w:t>
      </w:r>
    </w:p>
    <w:p>
      <w:r>
        <w:rPr>
          <w:color w:val="2980B9"/>
          <w:sz w:val="20"/>
        </w:rPr>
        <w:t>建议（诊断）：年级、单元、课型等基本信息缺失,文档要素不完整。</w:t>
      </w:r>
    </w:p>
    <w:p>
      <w:r>
        <w:rPr>
          <w:color w:val="8E44AD"/>
          <w:sz w:val="18"/>
        </w:rPr>
        <w:t>📚 依据来源：来源：课标标准 | 课标：[1-2年级|图形与几何] 【知识点】度量：人民币；【学习要求】认识元、角、分及关系，能进行简单兑换和购物计算；；[1-2年级|统计与概率] 【知识点】随机现象：可能性初步；【学习要求】能在具体情境中判断事件是否可能发生；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位置：全文模块构成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「【教学目标】……【教学重点】……【教学难点】……【教学反思】」</w:t>
      </w:r>
    </w:p>
    <w:p>
      <w:r>
        <w:rPr>
          <w:sz w:val="20"/>
        </w:rPr>
        <w:t>分析：本维度关注常规模块的完备性。目标、重难点、过程、板书、反思等核心模块齐备且顺序合理；但学情分析、教学方法、教学准备（资源清单）等模块缺失,结构完整度不足。</w:t>
      </w:r>
    </w:p>
    <w:p>
      <w:r>
        <w:rPr>
          <w:color w:val="2980B9"/>
          <w:sz w:val="20"/>
        </w:rPr>
        <w:t>建议（诊断）：缺学情分析、教学方法、教学准备等模块,结构不完整。</w:t>
      </w:r>
    </w:p>
    <w:p>
      <w:r>
        <w:rPr>
          <w:color w:val="8E44AD"/>
          <w:sz w:val="18"/>
        </w:rPr>
        <w:t>📚 依据来源：来源：二者共同 | 理论：认知学徒制（Cognitive Apprenticeship）、ADDIE 模型(ADDIE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