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C2C7172">
      <w:pPr>
        <w:ind w:left="0" w:right="0" w:firstLine="0" w:leftChars="0" w:rightChars="0" w:firstLineChars="0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11976100</wp:posOffset>
            </wp:positionH>
            <wp:positionV relativeFrom="topMargin">
              <wp:posOffset>11963400</wp:posOffset>
            </wp:positionV>
            <wp:extent cx="444500" cy="444500"/>
            <wp:wrapNone/>
            <wp:docPr id="1000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6"/>
          <w:szCs w:val="36"/>
        </w:rPr>
        <w:t>第五单元</w:t>
      </w:r>
      <w:r>
        <w:rPr>
          <w:rFonts w:hint="eastAsia"/>
          <w:sz w:val="36"/>
          <w:szCs w:val="36"/>
          <w:lang w:val="en-US" w:eastAsia="zh-CN"/>
        </w:rPr>
        <w:tab/>
      </w:r>
      <w:r>
        <w:rPr>
          <w:rFonts w:hint="eastAsia"/>
          <w:sz w:val="36"/>
          <w:szCs w:val="36"/>
        </w:rPr>
        <w:t>有趣的平面图形（二）</w:t>
      </w:r>
    </w:p>
    <w:p w14:paraId="7D8591E8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第1课时</w:t>
      </w:r>
      <w:r>
        <w:rPr>
          <w:rFonts w:hint="eastAsia"/>
          <w:sz w:val="28"/>
          <w:szCs w:val="28"/>
          <w:lang w:val="en-US" w:eastAsia="zh-CN"/>
        </w:rPr>
        <w:tab/>
      </w:r>
      <w:commentRangeStart w:id="14"/>
      <w:r>
        <w:rPr>
          <w:rFonts w:hint="eastAsia"/>
          <w:sz w:val="28"/>
          <w:szCs w:val="28"/>
        </w:rPr>
        <w:t>图形王国</w:t>
      </w:r>
      <w:commentRangeEnd w:id="14"/>
      <w:r>
        <w:rPr>
          <w:rStyle w:val="CommentReference"/>
        </w:rPr>
        <w:commentReference w:id="14"/>
      </w:r>
    </w:p>
    <w:p w14:paraId="1B637272">
      <w:pPr>
        <w:rPr>
          <w:rFonts w:hint="eastAsia"/>
          <w:sz w:val="28"/>
          <w:szCs w:val="28"/>
        </w:rPr>
      </w:pPr>
      <w:commentRangeStart w:id="15"/>
      <w:r>
        <w:rPr>
          <w:rFonts w:hint="eastAsia"/>
          <w:sz w:val="28"/>
          <w:szCs w:val="28"/>
        </w:rPr>
        <w:t>【教学内容】</w:t>
      </w:r>
      <w:commentRangeEnd w:id="15"/>
      <w:r>
        <w:rPr>
          <w:rStyle w:val="CommentReference"/>
        </w:rPr>
        <w:commentReference w:id="15"/>
      </w:r>
    </w:p>
    <w:p w14:paraId="4010A932">
      <w:pPr>
        <w:rPr>
          <w:rFonts w:hint="eastAsia"/>
          <w:sz w:val="28"/>
          <w:szCs w:val="28"/>
        </w:rPr>
      </w:pPr>
      <w:commentRangeStart w:id="0"/>
      <w:r>
        <w:rPr>
          <w:rFonts w:hint="eastAsia"/>
          <w:sz w:val="28"/>
          <w:szCs w:val="28"/>
        </w:rPr>
        <w:t>教科书第52~53页内容。</w:t>
      </w:r>
      <w:commentRangeEnd w:id="0"/>
      <w:r>
        <w:rPr>
          <w:rStyle w:val="CommentReference"/>
        </w:rPr>
        <w:commentReference w:id="0"/>
      </w:r>
    </w:p>
    <w:p w14:paraId="3805B6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【教学目标】</w:t>
      </w:r>
    </w:p>
    <w:p w14:paraId="1969370E">
      <w:pPr>
        <w:rPr>
          <w:rFonts w:hint="eastAsia"/>
          <w:sz w:val="28"/>
          <w:szCs w:val="28"/>
        </w:rPr>
      </w:pPr>
      <w:commentRangeStart w:id="3"/>
      <w:r>
        <w:rPr>
          <w:rFonts w:hint="eastAsia"/>
          <w:sz w:val="28"/>
          <w:szCs w:val="28"/>
        </w:rPr>
        <w:t>1.认识平行四边形，知道其“有两组对边分别相等”的特征，能从图形中识别平行四边形。</w:t>
      </w:r>
      <w:commentRangeEnd w:id="3"/>
      <w:r>
        <w:rPr>
          <w:rStyle w:val="CommentReference"/>
        </w:rPr>
        <w:commentReference w:id="3"/>
      </w:r>
    </w:p>
    <w:p w14:paraId="1035F6D1">
      <w:pPr>
        <w:rPr>
          <w:rFonts w:hint="eastAsia"/>
          <w:sz w:val="28"/>
          <w:szCs w:val="28"/>
        </w:rPr>
      </w:pPr>
      <w:commentRangeStart w:id="2"/>
      <w:commentRangeStart w:id="4"/>
      <w:r>
        <w:rPr>
          <w:rFonts w:hint="eastAsia"/>
          <w:sz w:val="28"/>
          <w:szCs w:val="28"/>
        </w:rPr>
        <w:t>2.通过“讲故事认图形、摆小棒搭平行四边形”的活动，掌握平行四边形的特征，提升动手操作与图形感知能力。</w:t>
      </w:r>
      <w:commentRangeEnd w:id="4"/>
      <w:r>
        <w:rPr>
          <w:rStyle w:val="CommentReference"/>
        </w:rPr>
        <w:commentReference w:id="4"/>
      </w:r>
      <w:commentRangeEnd w:id="2"/>
      <w:r>
        <w:rPr>
          <w:rStyle w:val="CommentReference"/>
        </w:rPr>
        <w:commentReference w:id="2"/>
      </w:r>
    </w:p>
    <w:p w14:paraId="4ACA13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3.在图形王国的情境中感受平面图形的趣味，激发对图形的探索兴趣。</w:t>
      </w:r>
    </w:p>
    <w:p w14:paraId="444EBF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【教学重点】</w:t>
      </w:r>
    </w:p>
    <w:p w14:paraId="4ABA7B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认识平行四边形，掌握“两组对边分别相等”的特征。</w:t>
      </w:r>
    </w:p>
    <w:p w14:paraId="7ABB9A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【教学难点】</w:t>
      </w:r>
    </w:p>
    <w:p w14:paraId="0963C42A">
      <w:pPr>
        <w:rPr>
          <w:rFonts w:hint="eastAsia"/>
          <w:sz w:val="28"/>
          <w:szCs w:val="28"/>
        </w:rPr>
      </w:pPr>
      <w:commentRangeStart w:id="1"/>
      <w:r>
        <w:rPr>
          <w:rFonts w:hint="eastAsia"/>
          <w:sz w:val="28"/>
          <w:szCs w:val="28"/>
        </w:rPr>
        <w:t>用小棒正确搭建平行四边形，理解“对边相等”的搭建规则。</w:t>
      </w:r>
      <w:commentRangeEnd w:id="1"/>
      <w:r>
        <w:rPr>
          <w:rStyle w:val="CommentReference"/>
        </w:rPr>
        <w:commentReference w:id="1"/>
      </w:r>
    </w:p>
    <w:p w14:paraId="0FDA6C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</w:t>
      </w:r>
      <w:r>
        <w:rPr>
          <w:rFonts w:hint="eastAsia"/>
          <w:sz w:val="28"/>
          <w:szCs w:val="28"/>
          <w:lang w:eastAsia="zh-CN"/>
        </w:rPr>
        <w:t>过程</w:t>
      </w:r>
      <w:r>
        <w:rPr>
          <w:rFonts w:hint="eastAsia"/>
          <w:sz w:val="28"/>
          <w:szCs w:val="28"/>
        </w:rPr>
        <w:t>】</w:t>
      </w:r>
    </w:p>
    <w:p w14:paraId="1CD90818">
      <w:pPr>
        <w:rPr>
          <w:rFonts w:eastAsiaTheme="minorEastAsia" w:hint="eastAsia"/>
          <w:sz w:val="28"/>
          <w:szCs w:val="28"/>
          <w:lang w:eastAsia="zh-CN"/>
        </w:rPr>
      </w:pPr>
      <w:bookmarkStart w:id="0" w:name="_GoBack"/>
      <w:bookmarkEnd w:id="0"/>
      <w:commentRangeStart w:id="9"/>
      <w:r>
        <w:rPr>
          <w:rFonts w:hint="eastAsia"/>
          <w:sz w:val="28"/>
          <w:szCs w:val="28"/>
        </w:rPr>
        <w:t>一、情境导入</w:t>
      </w:r>
      <w:commentRangeEnd w:id="9"/>
      <w:r>
        <w:rPr>
          <w:rStyle w:val="CommentReference"/>
        </w:rPr>
        <w:commentReference w:id="9"/>
      </w:r>
    </w:p>
    <w:p w14:paraId="675466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1.出示“图形王国”情境图：“图形王国里住着很多图形朋友，我们来听听它们的故事——有个图形宝宝扶老爷爷过马路，还有图形大哥哥带小狗去运动。”</w:t>
      </w:r>
    </w:p>
    <w:p w14:paraId="4F6C1C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2.提问：故事里的图形你认识哪些？（引导学生说出长方形、圆形、三角形）</w:t>
      </w:r>
    </w:p>
    <w:p w14:paraId="14B5C4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3.过渡：“还有一种新图形——平行四边形，今天我们一起认识它！”</w:t>
      </w:r>
    </w:p>
    <w:p w14:paraId="4EF77AD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二、探究新知</w:t>
      </w:r>
    </w:p>
    <w:p w14:paraId="436284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1.认一认：平行四边形的样子。</w:t>
      </w:r>
    </w:p>
    <w:p w14:paraId="4712C4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出示平行四边形示例（课本中的图形）：“这些都是平行四边形，它有4条边，看起来像‘斜着的长方形’。”</w:t>
      </w:r>
    </w:p>
    <w:p w14:paraId="11B62B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学生观察：“平行四边形的边有什么特点？”（提示：看对边的长度）</w:t>
      </w:r>
    </w:p>
    <w:p w14:paraId="651171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2.找特征：两组对边分别相等。</w:t>
      </w:r>
    </w:p>
    <w:p w14:paraId="3B4CB1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教师演示：用小棒搭平行四边形，边搭边说：“平行四边形有两组对边，每组对边的长度相等。”（如2根长小棒当一组对边，2根短小棒当另一组对边）</w:t>
      </w:r>
    </w:p>
    <w:p w14:paraId="04AED8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学生验证：用尺子量课本中平行四边形的对边，确认“两组对边分别相等”。</w:t>
      </w:r>
    </w:p>
    <w:p w14:paraId="38B5FD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3.小结：平行四边形的特征。</w:t>
      </w:r>
    </w:p>
    <w:p w14:paraId="086FE0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板书：平行四边形：4条边，两组对边分别相等。</w:t>
      </w:r>
    </w:p>
    <w:p w14:paraId="194F5C6F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三、实践活动</w:t>
      </w:r>
    </w:p>
    <w:p w14:paraId="5D10B81C">
      <w:pPr>
        <w:rPr>
          <w:rFonts w:hint="eastAsia"/>
          <w:sz w:val="28"/>
          <w:szCs w:val="28"/>
        </w:rPr>
      </w:pPr>
      <w:commentRangeStart w:id="12"/>
      <w:r>
        <w:rPr>
          <w:rFonts w:hint="eastAsia"/>
          <w:sz w:val="28"/>
          <w:szCs w:val="28"/>
        </w:rPr>
        <w:t>1.小组尝试搭平行四边形。</w:t>
      </w:r>
      <w:commentRangeEnd w:id="12"/>
      <w:r>
        <w:rPr>
          <w:rStyle w:val="CommentReference"/>
        </w:rPr>
        <w:commentReference w:id="12"/>
      </w:r>
    </w:p>
    <w:p w14:paraId="7115F457">
      <w:pPr>
        <w:rPr>
          <w:rFonts w:hint="eastAsia"/>
          <w:sz w:val="28"/>
          <w:szCs w:val="28"/>
        </w:rPr>
      </w:pPr>
      <w:commentRangeStart w:id="5"/>
      <w:r>
        <w:rPr>
          <w:rFonts w:hint="eastAsia"/>
          <w:sz w:val="28"/>
          <w:szCs w:val="28"/>
        </w:rPr>
        <w:t>任务：用桌上的小棒（2长2短）搭一个平行四边形。</w:t>
      </w:r>
      <w:commentRangeEnd w:id="5"/>
      <w:r>
        <w:rPr>
          <w:rStyle w:val="CommentReference"/>
        </w:rPr>
        <w:commentReference w:id="5"/>
      </w:r>
    </w:p>
    <w:p w14:paraId="38A6A0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学生操作，教师巡视：发现部分学生搭不成（如对边长度不相等）。</w:t>
      </w:r>
    </w:p>
    <w:p w14:paraId="4345C5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2.解决“搭不成”的难题。</w:t>
      </w:r>
    </w:p>
    <w:p w14:paraId="396B43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出示妙想的困惑：“怎么搭不成呢？”</w:t>
      </w:r>
    </w:p>
    <w:p w14:paraId="6A3DE7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引导讨论：“搭平行四边形要注意什么？”（得出：让长度相等的边对着放）</w:t>
      </w:r>
    </w:p>
    <w:p w14:paraId="4F5EB2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再次搭建：学生调整小棒，用“2根长对边、2根短对边”搭建，成功后展示作品。</w:t>
      </w:r>
    </w:p>
    <w:p w14:paraId="7852AB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3.拓展：用附页图形拼平行四边形。</w:t>
      </w:r>
    </w:p>
    <w:p w14:paraId="0BB3C7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任务：用附页的图形卡片，拼出1个平行四边形（如用两个三角形拼）。</w:t>
      </w:r>
    </w:p>
    <w:p w14:paraId="28ADF965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四、巩固练习</w:t>
      </w:r>
    </w:p>
    <w:p w14:paraId="74C876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1.完成“练一练”第1题：在动物图形中找出3种认识的图形（包含平行四边形），用彩笔涂色。展示分享：“你找到了哪些图形？平行四边形在哪里？”</w:t>
      </w:r>
    </w:p>
    <w:p w14:paraId="466764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2.用附页2中的图2做出3个你认识的图形。</w:t>
      </w:r>
    </w:p>
    <w:p w14:paraId="07696A2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（1）做一做。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（2）展示。</w:t>
      </w:r>
    </w:p>
    <w:p w14:paraId="7E4A4AAD">
      <w:pPr>
        <w:rPr>
          <w:rFonts w:hint="eastAsia"/>
          <w:sz w:val="28"/>
          <w:szCs w:val="28"/>
        </w:rPr>
      </w:pPr>
      <w:commentRangeStart w:id="13"/>
      <w:r>
        <w:rPr>
          <w:rFonts w:hint="eastAsia"/>
          <w:sz w:val="28"/>
          <w:szCs w:val="28"/>
        </w:rPr>
        <w:t>3.在课本第53页下面的图中描出2个平行四边形。</w:t>
      </w:r>
      <w:commentRangeEnd w:id="13"/>
      <w:r>
        <w:rPr>
          <w:rStyle w:val="CommentReference"/>
        </w:rPr>
        <w:commentReference w:id="13"/>
      </w:r>
    </w:p>
    <w:p w14:paraId="7179E5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展示作品，重点分析学生画错的原因。</w:t>
      </w:r>
    </w:p>
    <w:p w14:paraId="791266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五、课堂小结</w:t>
      </w:r>
    </w:p>
    <w:p w14:paraId="5A893A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今天认识了哪个新图形？它有什么特点？</w:t>
      </w:r>
    </w:p>
    <w:p w14:paraId="58C14B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布置小任务：在生活中找出1个平行四边形（如伸缩门、楼梯扶手），明天和同学分享。</w:t>
      </w:r>
    </w:p>
    <w:p w14:paraId="3A8E8707">
      <w:pPr>
        <w:rPr>
          <w:rFonts w:hint="eastAsia"/>
          <w:sz w:val="28"/>
          <w:szCs w:val="28"/>
        </w:rPr>
      </w:pPr>
    </w:p>
    <w:p w14:paraId="430D88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【板书设计】</w:t>
      </w:r>
    </w:p>
    <w:p w14:paraId="767B37FE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图形王国</w:t>
      </w:r>
    </w:p>
    <w:p w14:paraId="4D437E81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2842895" cy="539750"/>
            <wp:effectExtent l="0" t="0" r="1460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FF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【教学反思】</w:t>
      </w:r>
    </w:p>
    <w:p w14:paraId="041FF739">
      <w:pPr>
        <w:ind w:firstLine="420" w:firstLineChars="0"/>
        <w:rPr>
          <w:rFonts w:hint="eastAsia"/>
          <w:sz w:val="28"/>
          <w:szCs w:val="28"/>
        </w:rPr>
      </w:pPr>
      <w:commentRangeStart w:id="6"/>
      <w:r>
        <w:rPr>
          <w:rFonts w:hint="eastAsia"/>
          <w:sz w:val="28"/>
          <w:szCs w:val="28"/>
        </w:rPr>
        <w:t>以“图形王国的故事”导入，贴合二年级学生的兴趣，自然引出新图形，课堂氛围轻松。通过“观察—量边—搭小棒”的流程，让学生直观掌握平行四边形“对边相等”的特征，突破了抽象概念的难点。搭建活动中，先“试错”，再“解决问题”，让学生主动理解“对边相等”的搭建规则，印象更深刻。</w:t>
      </w:r>
      <w:commentRangeEnd w:id="6"/>
      <w:r>
        <w:rPr>
          <w:rStyle w:val="CommentReference"/>
        </w:rPr>
        <w:commentReference w:id="6"/>
      </w:r>
    </w:p>
    <w:p w14:paraId="63C9AE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569879F9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第2课时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动手做（一）</w:t>
      </w:r>
    </w:p>
    <w:p w14:paraId="311A5F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【教学内容】</w:t>
      </w:r>
    </w:p>
    <w:p w14:paraId="0C12D7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教科书第54~55页内容。</w:t>
      </w:r>
    </w:p>
    <w:p w14:paraId="3DB87B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【教学目标】</w:t>
      </w:r>
    </w:p>
    <w:p w14:paraId="6CDD8E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1.通过“拉一拉”活动，发现平行四边形“易变形”的特征，能判断长方形拉动成平行四边形的过程，识别生活中的平行四边形。</w:t>
      </w:r>
    </w:p>
    <w:p w14:paraId="03BDDF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2.通过“操作观察、对比判断、生活寻找”的活动，提升图形变化的感知能力与应用意识。</w:t>
      </w:r>
    </w:p>
    <w:p w14:paraId="57B496C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3.感受平行四边形在生活中的实用价值（如伸缩结构），激发对图形特征的探索兴趣。</w:t>
      </w:r>
    </w:p>
    <w:p w14:paraId="1EA0EC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【教学重点】</w:t>
      </w:r>
    </w:p>
    <w:p w14:paraId="360888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认识平行四边形“易变形”的特征，能判断长方形拉动成平行四边形的过程。</w:t>
      </w:r>
    </w:p>
    <w:p w14:paraId="129B67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【教学难点】</w:t>
      </w:r>
    </w:p>
    <w:p w14:paraId="3B8F6C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理解“拉动过程中边的长度不变，形状变斜”的变化规律。</w:t>
      </w:r>
    </w:p>
    <w:p w14:paraId="3C922793">
      <w:pPr>
        <w:rPr>
          <w:rFonts w:hint="eastAsia"/>
          <w:sz w:val="28"/>
          <w:szCs w:val="28"/>
        </w:rPr>
      </w:pPr>
    </w:p>
    <w:p w14:paraId="17145E3B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一、趣味导入</w:t>
      </w:r>
    </w:p>
    <w:p w14:paraId="40CE9F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出示可拉动的长方形框架：“这是一个长方形，我来变个魔术——拉一拉它的对角，它变成了什么图形？”（学生说出“平行四边形”）</w:t>
      </w:r>
    </w:p>
    <w:p w14:paraId="478376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教师：“刚才的长方形怎么变成平行四边形了？今天我们一起研究‘图形的变形’！”</w:t>
      </w:r>
    </w:p>
    <w:p w14:paraId="05C339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二、探究新知</w:t>
      </w:r>
    </w:p>
    <w:p w14:paraId="589EA8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1.操作观察：图形变了吗？</w:t>
      </w:r>
    </w:p>
    <w:p w14:paraId="30BE8E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小组活动：每组拿一个长方形框架，拉一拉对角，观察变化。</w:t>
      </w:r>
    </w:p>
    <w:p w14:paraId="0AF415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①拉的过程中，图形的形状有什么变化？（越来越斜）</w:t>
      </w:r>
    </w:p>
    <w:p w14:paraId="0018D78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②图形的边的长度有什么变化？（小棒长度没变）</w:t>
      </w:r>
    </w:p>
    <w:p w14:paraId="5AFC58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汇报总结：拉动长方形框架，形状变斜（变成平行四边形），边的长度不变。</w:t>
      </w:r>
    </w:p>
    <w:p w14:paraId="488D6D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2.对比判断：哪个是正确的拉动过程？</w:t>
      </w:r>
    </w:p>
    <w:p w14:paraId="26FC876F">
      <w:pPr>
        <w:rPr>
          <w:rFonts w:hint="eastAsia"/>
          <w:sz w:val="28"/>
          <w:szCs w:val="28"/>
        </w:rPr>
      </w:pPr>
      <w:commentRangeStart w:id="11"/>
      <w:r>
        <w:rPr>
          <w:rFonts w:hint="eastAsia"/>
          <w:sz w:val="28"/>
          <w:szCs w:val="28"/>
        </w:rPr>
        <w:t>出示课本中的两组图（图1、图2）：“哪组图表示长方形拉动成平行四边形的过程？”</w:t>
      </w:r>
      <w:commentRangeEnd w:id="11"/>
      <w:r>
        <w:rPr>
          <w:rStyle w:val="CommentReference"/>
        </w:rPr>
        <w:commentReference w:id="11"/>
      </w:r>
    </w:p>
    <w:p w14:paraId="75CF67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小组讨论：</w:t>
      </w:r>
    </w:p>
    <w:p w14:paraId="137E32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图1：拉动后图形“变宽”，不符合“边的长度不变”。</w:t>
      </w:r>
    </w:p>
    <w:p w14:paraId="1D6A90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图2：拉动后图形“变斜、变矮”，边的长度不变，是正确过程。</w:t>
      </w:r>
    </w:p>
    <w:p w14:paraId="486B48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验证：用框架再次拉动，对比图2的变化，确认结论。</w:t>
      </w:r>
    </w:p>
    <w:p w14:paraId="4BBA0DE5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三、生活联系</w:t>
      </w:r>
    </w:p>
    <w:p w14:paraId="21036C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1.找生活中的平行四边形。</w:t>
      </w:r>
    </w:p>
    <w:p w14:paraId="345C0A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出示实物图（衣架、楼梯扶手、伸缩门）：“这些物品里有平行四边形吗？为什么要用平行四边形？”（引导学生说出“平行四边形易变形，方便伸缩”）</w:t>
      </w:r>
    </w:p>
    <w:p w14:paraId="3D2CFE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学生举例：“生活中还有哪里有平行四边形？”（如篮球架支架、折叠桌）</w:t>
      </w:r>
    </w:p>
    <w:p w14:paraId="235BFD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2.拓展认知：有趣的四边形。</w:t>
      </w:r>
    </w:p>
    <w:p w14:paraId="2F1E44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出示“你知道吗”中的梯形、菱形、筝形：“这些也是四边形，和平行四边形不一样哦！（简单介绍：梯形只有一组对边平行）”</w:t>
      </w:r>
    </w:p>
    <w:p w14:paraId="07710D97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四、巩固练习</w:t>
      </w:r>
    </w:p>
    <w:p w14:paraId="6C3693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1.练一练第1题：在方格纸的图形中，找出平行四边形并涂色。（提示：找“两组对边分别相等”的图形）</w:t>
      </w:r>
    </w:p>
    <w:p w14:paraId="005EA5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2.展示反馈：“你涂的是哪个图形？它是平行四边形吗？为什么？”</w:t>
      </w:r>
    </w:p>
    <w:p w14:paraId="32D8C1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五、课堂小结</w:t>
      </w:r>
    </w:p>
    <w:p w14:paraId="1957DE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今天我们发现了平行四边形的什么秘密？生活中为什么常用平行四边形？”</w:t>
      </w:r>
    </w:p>
    <w:p w14:paraId="1DF7D6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（总结：平行四边形易变形，边的长度不变；生活中用它做伸缩结构，很方便！)</w:t>
      </w:r>
    </w:p>
    <w:p w14:paraId="2BA7DB2B">
      <w:pPr>
        <w:rPr>
          <w:rFonts w:hint="eastAsia"/>
          <w:sz w:val="28"/>
          <w:szCs w:val="28"/>
        </w:rPr>
      </w:pPr>
    </w:p>
    <w:p w14:paraId="6D7AD2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【板书设计】</w:t>
      </w:r>
    </w:p>
    <w:p w14:paraId="013FCB89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动手做（一）</w:t>
      </w:r>
    </w:p>
    <w:p w14:paraId="0F66C62A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1059180" cy="720090"/>
            <wp:effectExtent l="0" t="0" r="762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ABC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【教学反思】</w:t>
      </w:r>
    </w:p>
    <w:p w14:paraId="14D55BA4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“拉框架变魔术”导入，直观、有趣且快速地激发了学生的探究欲，自然引出“图形变形”的主题。“操作—观察—判断”的流程让学生自主发现“边不变、形状变”的规律，突破了抽象认知的难点，理解更深刻。结合生活实例，让学生体会到平行四边形“易变形”的实用价值，体现了数学与生活的联系。</w:t>
      </w:r>
    </w:p>
    <w:p w14:paraId="41B1DA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044F73D4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第3课时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动手做（二）</w:t>
      </w:r>
    </w:p>
    <w:p w14:paraId="2D30AC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【教学内容】</w:t>
      </w:r>
    </w:p>
    <w:p w14:paraId="0AF0DE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教科书第56~57页内容。</w:t>
      </w:r>
    </w:p>
    <w:p w14:paraId="334C3E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【教学目标】</w:t>
      </w:r>
    </w:p>
    <w:p w14:paraId="29091F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1.认识七巧板的组成，掌握绘制七巧板的步骤，能辨别七巧板图形的大小与位置关系。</w:t>
      </w:r>
    </w:p>
    <w:p w14:paraId="687C40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2.通过“观察七巧板—尝试绘制—纠错调整”的活动，提升图形观察、动手操作与空间想象能力。</w:t>
      </w:r>
    </w:p>
    <w:p w14:paraId="321499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3.了解巧板是中国古代的发明，感受传统数学游戏的趣味，激发对图形拼接的兴趣。</w:t>
      </w:r>
    </w:p>
    <w:p w14:paraId="2D05D3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【教学重点】</w:t>
      </w:r>
    </w:p>
    <w:p w14:paraId="5F6DCC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认识七巧板的图形组成，掌握绘制七巧板的步骤。</w:t>
      </w:r>
    </w:p>
    <w:p w14:paraId="1E3AC1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【教学难点】</w:t>
      </w:r>
    </w:p>
    <w:p w14:paraId="4AEB24CB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准确判断七巧板中图形的大小与相邻边的位置关系。</w:t>
      </w:r>
    </w:p>
    <w:p w14:paraId="6B502068">
      <w:pPr>
        <w:rPr>
          <w:rFonts w:hint="eastAsia"/>
          <w:sz w:val="28"/>
          <w:szCs w:val="28"/>
        </w:rPr>
      </w:pPr>
    </w:p>
    <w:p w14:paraId="11DEB5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一、趣味导入</w:t>
      </w:r>
    </w:p>
    <w:p w14:paraId="679DD9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1.出示七巧板拼成的图案（如小鱼、房子）：“这是用7块图形拼成的，它叫‘七巧板’，能变好多图案！今天我们来画一画七巧板。”</w:t>
      </w:r>
    </w:p>
    <w:p w14:paraId="1DB1B5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2.观察七巧板：</w:t>
      </w:r>
    </w:p>
    <w:p w14:paraId="36E07E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“七巧板里有哪些我们认识的图形？”（学生说出三角形、正方形、平行四边形）</w:t>
      </w:r>
    </w:p>
    <w:p w14:paraId="79D1216E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二、探究绘制</w:t>
      </w:r>
    </w:p>
    <w:p w14:paraId="15DCFE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1.观察分析：七巧板的组成。</w:t>
      </w:r>
    </w:p>
    <w:p w14:paraId="717948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展示七巧板分解图：</w:t>
      </w:r>
    </w:p>
    <w:p w14:paraId="2DB51F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①图形类型：5个三角形（其中2个大三角形、1个中等三角形、2个小三角形）、1个正方形、1个平行四边形。</w:t>
      </w:r>
    </w:p>
    <w:p w14:paraId="25EC2D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②位置关系：大三角形（1、2）在左上两侧，正方形（5）、小三角形（4、6）、平行四边形（3）在中间，中等三角形（7）在右下角。</w:t>
      </w:r>
    </w:p>
    <w:p w14:paraId="0CBC07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2.尝试绘制：先画什么，再画什么？</w:t>
      </w:r>
    </w:p>
    <w:p w14:paraId="5751FF1E">
      <w:pPr>
        <w:rPr>
          <w:rFonts w:hint="eastAsia"/>
          <w:sz w:val="28"/>
          <w:szCs w:val="28"/>
        </w:rPr>
      </w:pPr>
      <w:commentRangeStart w:id="7"/>
      <w:r>
        <w:rPr>
          <w:rFonts w:hint="eastAsia"/>
          <w:sz w:val="28"/>
          <w:szCs w:val="28"/>
        </w:rPr>
        <w:t>（1）小组讨论：“画七巧板时，先画哪个图形比较方便？”（预设：先画大三角形1和2，因为它们占的面积大，是基础）</w:t>
      </w:r>
      <w:commentRangeEnd w:id="7"/>
      <w:r>
        <w:rPr>
          <w:rStyle w:val="CommentReference"/>
        </w:rPr>
        <w:commentReference w:id="7"/>
      </w:r>
    </w:p>
    <w:p w14:paraId="5749F1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（2）分步指导：①先画正方形外框（七巧板的整体是正方形）；②画对角线，分出大三角形1和2；③在剩余图形中画两条线，分出中等三角形7和平行四边形3；④最后画出正方形5和两个小三角形4和6。</w:t>
      </w:r>
    </w:p>
    <w:p w14:paraId="2D6636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3.纠错判断：他们画得对吗？</w:t>
      </w:r>
    </w:p>
    <w:p w14:paraId="3965F4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出示课本中的图①~图④：</w:t>
      </w:r>
    </w:p>
    <w:p w14:paraId="43F947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图①：3号图形太小→错误。</w:t>
      </w:r>
    </w:p>
    <w:p w14:paraId="50CD5C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图②：3号图形大小合适→正确。</w:t>
      </w:r>
    </w:p>
    <w:p w14:paraId="17E478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图③、④：6号图形的边位置不对→错误。</w:t>
      </w:r>
    </w:p>
    <w:p w14:paraId="00E2C4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学生用自己的绘制稿对比，调整错误的图形。</w:t>
      </w:r>
    </w:p>
    <w:p w14:paraId="231778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三、拓展练习</w:t>
      </w:r>
    </w:p>
    <w:p w14:paraId="639638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1.认识五巧板：“除了七巧板，还有五巧板！找一找五巧板里的图形（正方形、三角形）。”</w:t>
      </w:r>
    </w:p>
    <w:p w14:paraId="07F241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2.绘制五巧板：借助附页2的图4，尝试画出五巧板，重点找“5号图形的位置”。</w:t>
      </w:r>
    </w:p>
    <w:p w14:paraId="4E90BA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四、文化延伸</w:t>
      </w:r>
    </w:p>
    <w:p w14:paraId="4205E975">
      <w:pPr>
        <w:rPr>
          <w:rFonts w:eastAsiaTheme="minorEastAsia" w:hint="eastAsia"/>
          <w:sz w:val="28"/>
          <w:szCs w:val="28"/>
          <w:lang w:eastAsia="zh-CN"/>
        </w:rPr>
      </w:pPr>
      <w:commentRangeStart w:id="10"/>
      <w:r>
        <w:rPr>
          <w:rFonts w:hint="eastAsia"/>
          <w:sz w:val="28"/>
          <w:szCs w:val="28"/>
        </w:rPr>
        <w:t>介绍“你知道吗”：巧板是中国古代劳动人民的发明，还有四巧板、十五巧板等，它们都是有趣的数学游戏。</w:t>
      </w:r>
      <w:commentRangeEnd w:id="10"/>
      <w:r>
        <w:rPr>
          <w:rStyle w:val="CommentReference"/>
        </w:rPr>
        <w:commentReference w:id="10"/>
      </w:r>
    </w:p>
    <w:p w14:paraId="4A7A9653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五、课堂小结</w:t>
      </w:r>
    </w:p>
    <w:p w14:paraId="09CA7A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今天你学会了什么？七巧板里有哪些图形？布置任务：“用自己画的七巧板拼一个图案，明天带来展示！”</w:t>
      </w:r>
    </w:p>
    <w:p w14:paraId="7B0976E5">
      <w:pPr>
        <w:rPr>
          <w:rFonts w:hint="eastAsia"/>
          <w:sz w:val="28"/>
          <w:szCs w:val="28"/>
        </w:rPr>
      </w:pPr>
    </w:p>
    <w:p w14:paraId="38F884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【板书设计】</w:t>
      </w:r>
    </w:p>
    <w:p w14:paraId="7E5E633A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动手做（二）</w:t>
      </w:r>
    </w:p>
    <w:p w14:paraId="585932DD">
      <w:pPr>
        <w:ind w:left="168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4004945</wp:posOffset>
            </wp:positionH>
            <wp:positionV relativeFrom="paragraph">
              <wp:posOffset>29845</wp:posOffset>
            </wp:positionV>
            <wp:extent cx="723265" cy="720090"/>
            <wp:effectExtent l="0" t="0" r="635" b="381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</w:rPr>
        <w:t>5个三角形（2大、1中、2小）</w:t>
      </w:r>
    </w:p>
    <w:p w14:paraId="3F17DCA6">
      <w:pPr>
        <w:ind w:left="168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1个正方形</w:t>
      </w:r>
    </w:p>
    <w:p w14:paraId="17B70640">
      <w:pPr>
        <w:ind w:left="168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1个平行四边形</w:t>
      </w:r>
    </w:p>
    <w:p w14:paraId="7C3F2E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【教学反思】</w:t>
      </w:r>
    </w:p>
    <w:p w14:paraId="050C2F43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“七巧板变图案”导入，贴合低年级学生的兴趣，快速聚焦到“绘制七巧板”的任务上。“观察—讨论—绘制—纠错”的流程让学生主动参与图形分析，突破了“图形位置与大小”的难点，动手能力得到提升。融入巧板的传统文化介绍，让学生感受数学的文化价值，增强了学习的趣味性。</w:t>
      </w:r>
    </w:p>
    <w:p w14:paraId="50AE9A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7C310E2B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第4课时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百变七巧板</w:t>
      </w:r>
    </w:p>
    <w:p w14:paraId="4A7A69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【教学内容】</w:t>
      </w:r>
    </w:p>
    <w:p w14:paraId="7EC62B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教科书第58~59页内容。</w:t>
      </w:r>
    </w:p>
    <w:p w14:paraId="42A4B6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【教学目标】</w:t>
      </w:r>
    </w:p>
    <w:p w14:paraId="31FBB7D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1.通过七巧板拼长方形的活动，巩固长方形的特征（对边相等、四个直角），掌握用2块、3块及更多七巧板拼长方形的方法。</w:t>
      </w:r>
    </w:p>
    <w:p w14:paraId="7CB358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2.通过“尝试拼接、调整优化、验证总结”的活动，提升图形组合的空间想象能力与动手操作能力。</w:t>
      </w:r>
    </w:p>
    <w:p w14:paraId="5BC81C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3.感受七巧板“以少拼多”的趣味性，激发对传统数学游戏的探索热情。</w:t>
      </w:r>
    </w:p>
    <w:p w14:paraId="29D759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【教学重点】</w:t>
      </w:r>
    </w:p>
    <w:p w14:paraId="570D35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用2块、3块七巧板拼出长方形，理解“不同图形组合可拼成长方形”。</w:t>
      </w:r>
    </w:p>
    <w:p w14:paraId="480619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【教学难点】</w:t>
      </w:r>
    </w:p>
    <w:p w14:paraId="5DF9BE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调整七巧板的位置，使拼接后的图形符合长方形的特征。</w:t>
      </w:r>
    </w:p>
    <w:p w14:paraId="1E10DF1C">
      <w:pPr>
        <w:rPr>
          <w:rFonts w:hint="eastAsia"/>
          <w:sz w:val="28"/>
          <w:szCs w:val="28"/>
        </w:rPr>
      </w:pPr>
    </w:p>
    <w:p w14:paraId="3D0329AD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一、趣味导入</w:t>
      </w:r>
    </w:p>
    <w:p w14:paraId="1513EF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1.出示七巧板和长方形模板：“七巧板中没有长方形，但我们能用它拼出长方形吗？今天我们来挑战‘七巧板变长方形’！”</w:t>
      </w:r>
    </w:p>
    <w:p w14:paraId="1010AE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2.回顾长方形特征：“长方形是什么样的？”（引导学生说出“对边相等、四个角是直角”）</w:t>
      </w:r>
    </w:p>
    <w:p w14:paraId="1CF4B407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二、探究拼接</w:t>
      </w:r>
    </w:p>
    <w:p w14:paraId="43FDA609">
      <w:pPr>
        <w:rPr>
          <w:rFonts w:hint="eastAsia"/>
          <w:sz w:val="28"/>
          <w:szCs w:val="28"/>
        </w:rPr>
      </w:pPr>
      <w:commentRangeStart w:id="8"/>
      <w:r>
        <w:rPr>
          <w:rFonts w:hint="eastAsia"/>
          <w:sz w:val="28"/>
          <w:szCs w:val="28"/>
        </w:rPr>
        <w:t>1.尝试用2块拼长方形。</w:t>
      </w:r>
      <w:commentRangeEnd w:id="8"/>
      <w:r>
        <w:rPr>
          <w:rStyle w:val="CommentReference"/>
        </w:rPr>
        <w:commentReference w:id="8"/>
      </w:r>
    </w:p>
    <w:p w14:paraId="5D2C32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小组活动：用2块七巧板拼图形，看看能不能拼成有直角、对边相等的图形。</w:t>
      </w:r>
    </w:p>
    <w:p w14:paraId="327D0E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汇报发现：2块相同的小三角形可拼成正方形（接近长方形，但不是）；2块大三角形可拼成大三角形（不符合）→得出“2块七巧板不能直接拼成长方形”。</w:t>
      </w:r>
    </w:p>
    <w:p w14:paraId="47BFB5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2.挑战用3块拼长方形。</w:t>
      </w:r>
    </w:p>
    <w:p w14:paraId="34C356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提示引导：“给2块拼成的正方形加1块，能不能变成长方形？”</w:t>
      </w:r>
    </w:p>
    <w:p w14:paraId="3121A3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小组尝试：</w:t>
      </w:r>
    </w:p>
    <w:p w14:paraId="6462D0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①用“2个小三角形+1个正方形”拼：两个小三角形拼成的正方形在左边，正方形在右边，拼成长方形。</w:t>
      </w:r>
    </w:p>
    <w:p w14:paraId="6D1C34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②用“1个大三角形+2个小三角形”拼：大三角形在中间，两个小三角形在两侧，拼成长方形。</w:t>
      </w:r>
    </w:p>
    <w:p w14:paraId="3A4255C9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展示验证：用长方形模板比对拼接结果，确认是否符合长方形特征。</w:t>
      </w:r>
    </w:p>
    <w:p w14:paraId="2A565C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3.拓展：用更多块拼长方形。</w:t>
      </w:r>
    </w:p>
    <w:p w14:paraId="1F942C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任务：用4块及以上七巧板拼长方形，记录自己的拼法。</w:t>
      </w:r>
    </w:p>
    <w:p w14:paraId="76C9ED6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分享展示：“你用了几块？怎么拼的？”</w:t>
      </w:r>
    </w:p>
    <w:p w14:paraId="47C251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三、巩固练习</w:t>
      </w:r>
    </w:p>
    <w:p w14:paraId="67C53C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1.认识四巧板：出示四巧板，找出其中的图形（三角形、梯形等）。</w:t>
      </w:r>
    </w:p>
    <w:p w14:paraId="5742A3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2.拼长方形：用四巧板中的2块（如①和③）拼长方形，尝试不同组合。</w:t>
      </w:r>
    </w:p>
    <w:p w14:paraId="3E4712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3.能用四巧板拼出平行四边形吗？</w:t>
      </w:r>
    </w:p>
    <w:p w14:paraId="7AC4EF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（1）尝试拼一拼。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（2）展示作品。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（3）汇报交流。</w:t>
      </w:r>
    </w:p>
    <w:p w14:paraId="5D27CC65">
      <w:pPr>
        <w:rPr>
          <w:rFonts w:eastAsiaTheme="minorEastAsia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四、课堂小结</w:t>
      </w:r>
    </w:p>
    <w:p w14:paraId="52CC24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今天用七巧板拼出长方形了吗？用了几块？</w:t>
      </w:r>
    </w:p>
    <w:p w14:paraId="67DC14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总结：七巧板中虽然没有长方形，但通过组合不同图形，能拼出长方形。图形组合的乐趣在于“多尝试、多调整”！</w:t>
      </w:r>
    </w:p>
    <w:p w14:paraId="07E4F0F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五、延伸任务</w:t>
      </w:r>
    </w:p>
    <w:p w14:paraId="20C588C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用七巧板拼一个你喜欢的图案（如小船），明天带来分享。</w:t>
      </w:r>
    </w:p>
    <w:p w14:paraId="188FAC52">
      <w:pPr>
        <w:rPr>
          <w:rFonts w:hint="eastAsia"/>
          <w:sz w:val="28"/>
          <w:szCs w:val="28"/>
        </w:rPr>
      </w:pPr>
    </w:p>
    <w:p w14:paraId="2BF516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【板书设计】</w:t>
      </w:r>
    </w:p>
    <w:p w14:paraId="5EA96747">
      <w:pPr>
        <w:ind w:left="0" w:right="0" w:firstLine="0" w:leftChars="0" w:rightChars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百变七巧板</w:t>
      </w:r>
    </w:p>
    <w:p w14:paraId="5AD1E8D8">
      <w:pPr>
        <w:ind w:left="210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七巧板拼长方形</w:t>
      </w:r>
    </w:p>
    <w:p w14:paraId="0B4923A1">
      <w:pPr>
        <w:ind w:left="210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2块：不能直接拼</w:t>
      </w:r>
    </w:p>
    <w:p w14:paraId="6AA74A4A">
      <w:pPr>
        <w:ind w:left="210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3块：正方形+2个小三角形→能拼</w:t>
      </w:r>
    </w:p>
    <w:p w14:paraId="467E3933">
      <w:pPr>
        <w:ind w:left="2100" w:firstLine="420" w:leftChars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更多块：多种组合→能拼</w:t>
      </w:r>
    </w:p>
    <w:p w14:paraId="427528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【教学反思】</w:t>
      </w:r>
    </w:p>
    <w:p w14:paraId="656380CE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“七巧板中没有长方形，能拼出长方形吗”的问题驱动，激发了学生的挑战欲，课堂参与度高。“2块→3块→更多块”的递进式拼接，符合学生的认知规律，逐步突破“图形组合”的难点。用长方形模板比对验证，让学生直观判断拼接结果，强化了长方形的特征认知。</w:t>
      </w:r>
    </w:p>
    <w:p/>
    <w:p>
      <w:r>
        <w:rPr>
          <w:b/>
        </w:rPr>
        <w:t>未定位批注汇总</w:t>
      </w:r>
    </w:p>
    <w:p>
      <w:r>
        <w:rPr>
          <w:i/>
        </w:rPr>
        <w:t>以下 6 条批注的原文引用未能在教案中找到对应文字，故汇总于此（内容完整保留）：</w:t>
      </w:r>
    </w:p>
    <w:p>
      <w:commentRangeStart w:id="16"/>
      <w:r>
        <w:rPr>
          <w:b/>
        </w:rPr>
        <w:t>◆ [教学理念 · 部分达标] 位置：全教案</w:t>
      </w:r>
      <w:commentRangeEnd w:id="16"/>
      <w:r>
        <w:rPr>
          <w:rStyle w:val="CommentReference"/>
        </w:rPr>
        <w:commentReference w:id="16"/>
      </w:r>
    </w:p>
    <w:p>
      <w:r>
        <w:t>原文引用：（全教案未出现课件、微视频、交互平台等数字技术描述）</w:t>
      </w:r>
    </w:p>
    <w:p>
      <w:commentRangeStart w:id="17"/>
      <w:r>
        <w:rPr>
          <w:b/>
        </w:rPr>
        <w:t>◆ [学情分析 · 未达标] 位置：全教案·整体结构</w:t>
      </w:r>
      <w:commentRangeEnd w:id="17"/>
      <w:r>
        <w:rPr>
          <w:rStyle w:val="CommentReference"/>
        </w:rPr>
        <w:commentReference w:id="17"/>
      </w:r>
    </w:p>
    <w:p>
      <w:r>
        <w:t>原文引用：（教案仅有教学内容、教学目标、重难点、教学过程、板书、反思,无学情分析）</w:t>
      </w:r>
    </w:p>
    <w:p>
      <w:commentRangeStart w:id="18"/>
      <w:r>
        <w:rPr>
          <w:b/>
        </w:rPr>
        <w:t>◆ [教学资源 · 部分达标] 位置：全教案·资源构成</w:t>
      </w:r>
      <w:commentRangeEnd w:id="18"/>
      <w:r>
        <w:rPr>
          <w:rStyle w:val="CommentReference"/>
        </w:rPr>
        <w:commentReference w:id="18"/>
      </w:r>
    </w:p>
    <w:p>
      <w:r>
        <w:t>原文引用：（未出现课件、微视频、动态演示或交互平台等资源描述）</w:t>
      </w:r>
    </w:p>
    <w:p>
      <w:commentRangeStart w:id="19"/>
      <w:r>
        <w:rPr>
          <w:b/>
        </w:rPr>
        <w:t>◆ [课堂互动 · 基本达标] 位置：第2课时·【探究新知】对比判断</w:t>
      </w:r>
      <w:commentRangeEnd w:id="19"/>
      <w:r>
        <w:rPr>
          <w:rStyle w:val="CommentReference"/>
        </w:rPr>
        <w:commentReference w:id="19"/>
      </w:r>
    </w:p>
    <w:p>
      <w:r>
        <w:t>原文引用：小组讨论：图1：拉动后图形'变宽'……图2：拉动后图形'变斜、变矮',是正确过程。</w:t>
      </w:r>
    </w:p>
    <w:p>
      <w:commentRangeStart w:id="20"/>
      <w:r>
        <w:rPr>
          <w:b/>
        </w:rPr>
        <w:t>◆ [评价反馈 · 部分达标] 位置：全教案·评价设计</w:t>
      </w:r>
      <w:commentRangeEnd w:id="20"/>
      <w:r>
        <w:rPr>
          <w:rStyle w:val="CommentReference"/>
        </w:rPr>
        <w:commentReference w:id="20"/>
      </w:r>
    </w:p>
    <w:p>
      <w:r>
        <w:t>原文引用：（全教案无评价量规、评价方案或学习任务单设计）</w:t>
      </w:r>
    </w:p>
    <w:p>
      <w:commentRangeStart w:id="21"/>
      <w:r>
        <w:rPr>
          <w:b/>
        </w:rPr>
        <w:t>◆ [版式观感 · 基本达标] 位置：全教案·版式结构</w:t>
      </w:r>
      <w:commentRangeEnd w:id="21"/>
      <w:r>
        <w:rPr>
          <w:rStyle w:val="CommentReference"/>
        </w:rPr>
        <w:commentReference w:id="21"/>
      </w:r>
    </w:p>
    <w:p>
      <w:r>
        <w:t>原文引用：第1课时　图形王国／第2课时　动手做（一）／第3课时　动手做（二）／第4课时　百变七巧板</w: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本维度关注的是'教材讲了什么、处在什么位置'。教案仅标注页码,未说明本单元'有趣的平面图形（二）'与前面已学的长方形、正方形、三角形、圆等平面图形之间的知识前后联系,也未分析平行四边形在本单元中的结构地位,教材解读仅停在罗列内容。</w:t>
      </w:r>
    </w:p>
    <w:p>
      <w:pPr>
        <w:pStyle w:val="CommentText"/>
      </w:pPr>
      <w:r>
        <w:t>诊断：仅列出教材页码,缺少教材地位与知识前后联系的分析,无法看出内容的来龙去脉。</w:t>
      </w:r>
    </w:p>
    <w:p>
      <w:pPr>
        <w:pStyle w:val="CommentText"/>
      </w:pPr>
      <w:r>
        <w:t>细化建议：在【教学内容】后补写'教学内容分析'一段，按'教材位置→已有基础→本课地位→认知冲突'展开：写明本课是第五单元第1课时，承接一年级已认识的长方形、正方形、三角形、圆，为后续图形的拼组、七巧板等内容作准备；点出平行四边形是'斜着的长方形'，与旧知既有联系又有区别。最后一句落到'本课是在学生已认识长方形、正方形等平面图形的基础上学习的'，让内容来龙去脉清晰可见。</w:t>
      </w:r>
    </w:p>
    <w:p>
      <w:pPr>
        <w:pStyle w:val="CommentText"/>
      </w:pPr>
      <w:r>
        <w:t>依据来源：来源：二者共同 | 理论：布鲁姆教育目标分类学（认知领域）、克拉斯沃尔情感领域分类 | 课标：[1-2年级|图形与几何] 【知识点】平面图形：长方形、正方形、三角形、圆；【学习要求】能辨认常见平面图形，在拼、摆、画中感受图形特征与关系；；[1-2年级|图形与几何] 【知识点】立体图形：长方体、正方体、圆柱、球；【学习要求】能直观辨认常见立体图形，描述其主要特征并进行分类；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1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本维度关注的是'重难点是否分析透彻'。重点'两组对边分别相等'与难点'搭建规则'定位基本合理,但难点仅陈述了内容,未说明二年级学生为何会在此处困难（如易将'对边'等同于'邻边'、忽视边长相等的对应关系）,缺乏成因与依据分析,教学本体认识不够深入。</w:t>
      </w:r>
    </w:p>
    <w:p>
      <w:pPr>
        <w:pStyle w:val="CommentText"/>
      </w:pPr>
      <w:r>
        <w:t>诊断：难点只陈述内容而未分析其形成原因,无法判断难点定位的依据。</w:t>
      </w:r>
    </w:p>
    <w:p>
      <w:pPr>
        <w:pStyle w:val="CommentText"/>
      </w:pPr>
      <w:r>
        <w:t>细化建议：在【教学难点】后增写'难点成因'，说明二年级学生易把邻边当对边、只关注'斜'而忽略对边相等、动手搭时四边长度不配对。再写出突破依据：先把2长2短小棒分类配成两组对边再搭，搭后用尺子量和手指描边验证。示范：'难点在于对边是抽象关系，需借助配对、测量、描边等动作帮助建立'，使难点定位有学情与策略支撑。</w:t>
      </w:r>
    </w:p>
    <w:p>
      <w:pPr>
        <w:pStyle w:val="CommentText"/>
      </w:pPr>
      <w:r>
        <w:t>依据来源：来源：二者共同 | 理论：布鲁姆教育目标分类学（认知领域）、克拉斯沃尔情感领域分类 | 课标：[1-2年级|数与代数] 【知识点】数量关系：相等关系与等号；【学习要求】感悟等号表示两边数量相等，能用等式表达简单数量关系；；[1-2年级|图形与几何] 【知识点】度量：人民币；【学习要求】认识元、角、分及关系，能进行简单兑换和购物计算；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[教学理念 · 基本达标]</w:t>
      </w:r>
    </w:p>
    <w:p>
      <w:pPr>
        <w:pStyle w:val="CommentText"/>
      </w:pPr>
      <w:r>
        <w:t>分析：本维度关注的是'理念是否统领教学'。操作活动体现学生主体与'做中学'理念,有空间观念培养的取向,但未显性对接《课标》'在拼、摆、画中感受图形特征与关系'的素养要求,理念与目标、活动之间缺少明确的概念化表达。</w:t>
      </w:r>
    </w:p>
    <w:p>
      <w:pPr>
        <w:pStyle w:val="CommentText"/>
      </w:pPr>
      <w:r>
        <w:t>诊断：理念停留在活动组织层面,未与课标核心素养形成显性对应。</w:t>
      </w:r>
    </w:p>
    <w:p>
      <w:pPr>
        <w:pStyle w:val="CommentText"/>
      </w:pPr>
      <w:r>
        <w:t>细化建议：在【教学目标】前加一小段'设计理念'，把课标'在拼、摆、画中感受图形特征与关系'显性写入目标。示范：第2条改为'通过摆小棒、量对边、描一描，在拼摆中感受平行四边形的特征与图形间的关系，发展空间观念'。并在实践活动环节注明该理念对应的学生行为，做到理念—目标—活动一一对应，不停留在'组织活动'层面。</w:t>
      </w:r>
    </w:p>
    <w:p>
      <w:pPr>
        <w:pStyle w:val="CommentText"/>
      </w:pPr>
      <w:r>
        <w:t>依据来源：来源：二者共同 | 理论：OBE成果导向教育理念 | 课标：[1-2年级|图形与几何] 【知识点】平面图形：长方形、正方形、三角形、圆；【学习要求】能辨认常见平面图形，在拼、摆、画中感受图形特征与关系；；[1-2年级|综合与实践] 【知识点】主题活动：数学游戏与趣味拼搭；【学习要求】在游戏、拼搭中运用数和图形知识，感受数学趣味；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3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[教学目标 · 达标]</w:t>
      </w:r>
    </w:p>
    <w:p>
      <w:pPr>
        <w:pStyle w:val="CommentText"/>
      </w:pPr>
      <w:r>
        <w:t>分析：本维度关注的是'目标可否观测'。该目标使用'认识''知道''识别'等较具体的行为动词,并明确了可观察的表现（从图形中识别）,可测评性较好,属达标水平。</w:t>
      </w:r>
    </w:p>
    <w:p>
      <w:pPr>
        <w:pStyle w:val="CommentText"/>
      </w:pPr>
      <w:r>
        <w:t>诊断：该目标表述基本可测；仍需注意与后续评价任务的对应关系尚未明确。</w:t>
      </w:r>
    </w:p>
  </w:comment>
  <w:comment w:id="4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分析：本维度关注的是'目标的可测评性'。'提升''激发'属于内部心理状态描述,缺乏可观察的行为表现与达成标准,无法判断学生是否达成,也无法据此设计评价证据。</w:t>
      </w:r>
    </w:p>
    <w:p>
      <w:pPr>
        <w:pStyle w:val="CommentText"/>
      </w:pPr>
      <w:r>
        <w:t>诊断：部分目标使用'提升''激发'等不可测动词,无法判断达成度。</w:t>
      </w:r>
    </w:p>
    <w:p>
      <w:pPr>
        <w:pStyle w:val="CommentText"/>
      </w:pPr>
      <w:r>
        <w:t>细化建议：把第2、3条目标改为'行为+条件+标准'。示范：2.能用2长2短小棒搭出一个平行四边形，并边指边说'这两条对边一样长'；3.能在5个图形中正确找出平行四边形并说出理由。删去'提升''激发'等不可测动词，情感目标改为可观察表现，如'主动参与操作并愿意向同伴介绍自己的搭法'，使目标可评可测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课标：[1-2年级|统计与概率] 【知识点】随机现象：可能性初步；【学习要求】能在具体情境中判断事件是否可能发生；；[1-2年级|图形与几何] 【知识点】立体图形：长方体、正方体、圆柱、球；【学习要求】能直观辨认常见立体图形，描述其主要特征并进行分类；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5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的是'资源有没有被学生真正使用'。小棒、框架、七巧板等实物资源与'搭—拉—拼'的探究任务高度匹配,学生是操作主体而非旁观看客,资源使用有效；但资源类型集中在实物层面,缺乏其他支持。</w:t>
      </w:r>
    </w:p>
    <w:p>
      <w:pPr>
        <w:pStyle w:val="CommentText"/>
      </w:pPr>
      <w:r>
        <w:t>诊断：实物资源使用有效,但资源类型单一,缺少数字化或分层学习支持。</w:t>
      </w:r>
    </w:p>
    <w:p>
      <w:pPr>
        <w:pStyle w:val="CommentText"/>
      </w:pPr>
      <w:r>
        <w:t>细化建议：单列'教学资源'栏并分四类注明用途：①实物类——小棒（2长2短）、图形框架、七巧板，用于搭建与验证；②图示类——图形辨认学习单、方格纸；③数字类——动态演示课件、投屏设备；④分层类——基础任务卡与挑战任务卡。每项后标使用环节，如'小棒——实践活动搭建与验证'，使资源从单一实物扩展为有层次的支撑系统。</w:t>
      </w:r>
    </w:p>
    <w:p>
      <w:pPr>
        <w:pStyle w:val="CommentText"/>
      </w:pPr>
      <w:r>
        <w:t>依据来源：来源：二者共同 | 理论：抛锚式教学（Anchored Instruction）、项目式学习（Project-Based Learning） | 课标：[1-2年级|综合与实践] 【知识点】主题活动：模拟购物；【学习要求】运用人民币、加减法解决购买、付款、找零等实际问题；；[1-2年级|综合与实践] 【知识点】主题活动：测量任务；【学习要求】选择工具并合作完成测量，体会统一度量单位必要性；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6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[教学方法 · 达标]</w:t>
      </w:r>
    </w:p>
    <w:p>
      <w:pPr>
        <w:pStyle w:val="CommentText"/>
      </w:pPr>
      <w:r>
        <w:t>分析：本维度关注的是'方法是否适配内容并促进自主学习'。'试错—发现—调整'的方法使学生经历了真实的探究过程,方法选择与平行四边形特征教学高度适配,学生自主性得到体现。</w:t>
      </w:r>
    </w:p>
    <w:p>
      <w:pPr>
        <w:pStyle w:val="CommentText"/>
      </w:pPr>
      <w:r>
        <w:t>诊断：试错法适配内容；但试错后的学生交流深度仍依赖教师引导。</w:t>
      </w:r>
    </w:p>
  </w:comment>
  <w:comment w:id="7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分析：本维度关注的是'方法的开放性与分层'。讨论虽以小组形式展开,但教师已给出明确预设与分步指导,探究空间被压缩,不同水平学生的个性化路径未被考虑。</w:t>
      </w:r>
    </w:p>
    <w:p>
      <w:pPr>
        <w:pStyle w:val="CommentText"/>
      </w:pPr>
      <w:r>
        <w:t>诊断：方法以教师预设流程为主,缺少针对不同水平学生的分层指导与开放空间。</w:t>
      </w:r>
    </w:p>
    <w:p>
      <w:pPr>
        <w:pStyle w:val="CommentText"/>
      </w:pPr>
      <w:r>
        <w:t>细化建议：把教师预设的分步指导改为分层任务：基础任务——用2长2短小棒搭出平行四边形并用尺子验证对边相等；挑战任务——用同样小棒搭出不同的平行四边形，或判断给定的4根小棒能否搭成并说明理由。为困难生提供'对边配对卡'作支架，教师巡视时按水平记名指导，给学生留出个性化探索空间。</w:t>
      </w:r>
    </w:p>
    <w:p>
      <w:pPr>
        <w:pStyle w:val="CommentText"/>
      </w:pPr>
      <w:r>
        <w:t>依据来源：来源：设计理论 | 理论：对分课堂（PAD Class）、翻转课堂（Flipped Classroom）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8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[过程设计 · 达标]</w:t>
      </w:r>
    </w:p>
    <w:p>
      <w:pPr>
        <w:pStyle w:val="CommentText"/>
      </w:pPr>
      <w:r>
        <w:t>分析：本维度关注的是'任务链与难点突破路径'。从2块到3块再到更多块的递进式设计,符合二年级学生的认知梯度,难点被分解为可操作的阶梯,并配有模板比对验证,过程逻辑清晰。</w:t>
      </w:r>
    </w:p>
    <w:p>
      <w:pPr>
        <w:pStyle w:val="CommentText"/>
      </w:pPr>
      <w:r>
        <w:t>诊断：任务链递进合理；但每一阶梯的预期学生表现与应对尚未细化。</w:t>
      </w:r>
    </w:p>
  </w:comment>
  <w:comment w:id="9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分析：本维度关注的是'进程安排是否可行'。各课时环节完整,但全教案未标注任何环节的时间分配,无法判断进程是否符合课时实际,也难以为重难点环节留出充足时间。</w:t>
      </w:r>
    </w:p>
    <w:p>
      <w:pPr>
        <w:pStyle w:val="CommentText"/>
      </w:pPr>
      <w:r>
        <w:t>诊断：各环节未标注时间分配,进程安排缺乏时间依据。</w:t>
      </w:r>
    </w:p>
    <w:p>
      <w:pPr>
        <w:pStyle w:val="CommentText"/>
      </w:pPr>
      <w:r>
        <w:t>细化建议：给每个环节标注时间并合计不超过40分钟。示范：情境导入5min、认一认5min、找特征8min、实践活动15min、巩固练习5min、总结2min，另留2min机动。同时保证'找特征+实践活动'这一重难点环节不少于20分钟，并注明若学生操作超时可把巩固练习移作课后作业，使进程安排有明确的时间依据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课标：[1-2年级|统计与概率] 【知识点】随机现象：可能性初步；【学习要求】能在具体情境中判断事件是否可能发生；；[1-2年级|图形与几何] 【知识点】度量：时间与钟表；【学习要求】认识时、分，能读写整时、半时并感受时间长短；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0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[课程思政 · 基本达标]</w:t>
      </w:r>
    </w:p>
    <w:p>
      <w:pPr>
        <w:pStyle w:val="CommentText"/>
      </w:pPr>
      <w:r>
        <w:t>分析：本维度关注的是'思政元素挖掘与融合深度'。七巧板的历史文化背景是恰当的思政素材,与数学内容相关；但呈现方式为教师一句话介绍,未设计学生讨论或动手体验环节,融合偏单点、偏点缀。</w:t>
      </w:r>
    </w:p>
    <w:p>
      <w:pPr>
        <w:pStyle w:val="CommentText"/>
      </w:pPr>
      <w:r>
        <w:t>诊断：思政为单点知识介绍,缺乏学生讨论与体验,未形成持续引导。</w:t>
      </w:r>
    </w:p>
    <w:p>
      <w:pPr>
        <w:pStyle w:val="CommentText"/>
      </w:pPr>
      <w:r>
        <w:t>细化建议：把第3课时'文化延伸'改为三段式：①听一听——课件或微课介绍七巧板源于中国古代、由七块板组成；②做一做——学生用七巧板拼出指定图形或自创图形；③说一说——讨论'为什么七块板能拼出这么多图形'。让思政由教师一句话介绍变为学生动手与表达中的文化体验，落到持续的探索精神与文化认同上。</w:t>
      </w:r>
    </w:p>
    <w:p>
      <w:pPr>
        <w:pStyle w:val="CommentText"/>
      </w:pPr>
      <w:r>
        <w:t>依据来源：来源：二者共同 | 理论：ARCS动机设计模型(ARCS Model of Motivational Design)、逆向设计/追求理解的教学设计(Backward Design/UbD) | 课标：[1-2年级|数与代数] 【知识点】数的认识：100以内数的意义、读写、大小与数位；【学习要求】借助实物、图形和数轴理解100以内数，正确读、写、比较大小；初步感受十进制位值制；；[1-2年级|数与代…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1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分析：本维度关注的是'思政的持续性与整体覆盖'。四个课时中仅第3课时涉及文化元素,其余三课时没有任何育人设计,思政融入未贯穿单元整体。</w:t>
      </w:r>
    </w:p>
    <w:p>
      <w:pPr>
        <w:pStyle w:val="CommentText"/>
      </w:pPr>
      <w:r>
        <w:t>诊断：思政元素覆盖不连续,多数课时缺少育人设计。</w:t>
      </w:r>
    </w:p>
    <w:p>
      <w:pPr>
        <w:pStyle w:val="CommentText"/>
      </w:pPr>
      <w:r>
        <w:t>细化建议：为第1、2、4课时各配一个育人点并设计学生活动：第1课时借'扶老爷爷过马路'的故事，让学生说说生活中排队、摆放要守规则、会互助；第2课时引导学生欣赏图形的对称与和谐之美，说说'美在哪里'；第4课时结合图形分类整理，养成有条理摆放物品的习惯。使思政贯穿单元各课时，而非集中在某一点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课标：[1-2年级|统计与概率] 【知识点】数据分类与整理；【学习要求】能按给定标准分类，能用图画、文字、表格等表示结果；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2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分析：本维度关注的是'互动形式与参与广度'。小组合作与操作使多数学生进入活动,但巡视后仅由个别学生展示,缺少组内全员产出、组间比较与相互质疑的环节设计。</w:t>
      </w:r>
    </w:p>
    <w:p>
      <w:pPr>
        <w:pStyle w:val="CommentText"/>
      </w:pPr>
      <w:r>
        <w:t>诊断：互动以小组操作和代表展示为主,缺少组间比较与生生质疑。</w:t>
      </w:r>
    </w:p>
    <w:p>
      <w:pPr>
        <w:pStyle w:val="CommentText"/>
      </w:pPr>
      <w:r>
        <w:t>细化建议：在实践活动中增加'全员产出—组间比较—生生质疑'三步：先每人搭一个并同桌互查对边是否相等；再选两组作品投屏，教师追问'哪组搭得对？你用什么办法验证？'请其他组学生上台量一量、判一判；设'我有不同意见'发言环节。让互动从代表汇报走向全员表达与相互质疑，扩大参与广度。</w:t>
      </w:r>
    </w:p>
    <w:p>
      <w:pPr>
        <w:pStyle w:val="CommentText"/>
      </w:pPr>
      <w:r>
        <w:t>依据来源：来源：二者共同 | 理论：翻转课堂（Flipped Classroom）、ARCS动机设计模型(ARCS Model of Motivational Design) | 课标：[1-2年级|综合与实践] 【知识点】主题活动：数学游戏与趣味拼搭；【学习要求】在游戏、拼搭中运用数和图形知识，感受数学趣味；；[1-2年级|综合与实践] 【知识点】主题活动：测量任务；【学习要求】选择工具并合作完成测量，体…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3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[评价反馈 · 基本达标]</w:t>
      </w:r>
    </w:p>
    <w:p>
      <w:pPr>
        <w:pStyle w:val="CommentText"/>
      </w:pPr>
      <w:r>
        <w:t>分析：本维度关注的是'用了评价之后效果如何'。关注学生错误原因体现了诊断意识,属形成性评价；但未说明用什么标准判断'画对/画错',缺少可操作的评价依据,反馈难以精准。</w:t>
      </w:r>
    </w:p>
    <w:p>
      <w:pPr>
        <w:pStyle w:val="CommentText"/>
      </w:pPr>
      <w:r>
        <w:t>诊断：有错误诊断意识但无评价标准,反馈无法指向具体目标达成度。</w:t>
      </w:r>
    </w:p>
    <w:p>
      <w:pPr>
        <w:pStyle w:val="CommentText"/>
      </w:pPr>
      <w:r>
        <w:t>细化建议：为练习3补一份可操作的评价量规，分三条打星：①四条边是直的且首尾相连（1星）；②两组对边长度分别相等（1星）；③能用手指指出哪两条是对边并说出理由（1星）。学生画完自评打星，教师按星数反馈，未得星的学生对照第③条再画一次，让反馈指向具体目标的达成度。</w:t>
      </w:r>
    </w:p>
    <w:p>
      <w:pPr>
        <w:pStyle w:val="CommentText"/>
      </w:pPr>
      <w:r>
        <w:t>依据来源：来源：二者共同 | 理论：形成性评价与总结性评价、掌握学习（Mastery Learning） | 课标：[1-2年级|综合与实践] 【知识点】主题活动：分类整理；【学习要求】对教室、书房等物品进行分类整理，说明分类标准并表达结果；；[1-2年级|数与代数] 【知识点】数量关系：谁多谁少、多几少几；【学习要求】能借助操作或图示理解“多几、少几”等比较关系，并用加减法表达；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4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分析：本维度关注的是'图示是否帮助快速理解'。该板书仅呈现课题名称,未呈现平行四边形的图形示意或'4条边、两组对边分别相等'的结构关系,无法体现板书的知识结构功能。</w:t>
      </w:r>
    </w:p>
    <w:p>
      <w:pPr>
        <w:pStyle w:val="CommentText"/>
      </w:pPr>
      <w:r>
        <w:t>诊断：板书仅呈现课题名称,缺少图形结构的可视化呈现。</w:t>
      </w:r>
    </w:p>
    <w:p>
      <w:pPr>
        <w:pStyle w:val="CommentText"/>
      </w:pPr>
      <w:r>
        <w:t>细化建议：重写板书设计：左侧画一个平行四边形，四条边用两种颜色分别标出两组对边并写'相等'；中间写特征'平行四边形：4条边，两组对边分别相等'；右侧贴学生搭的小棒图或'对边配对'示意，形成'图形—特征—验证方法'三层结构。课题名称保留，但必须让图形示意和结构关系可见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课标：[1-2年级|数与代数] 【知识点】数量关系：谁多谁少、多几少几；【学习要求】能借助操作或图示理解“多几、少几”等比较关系，并用加减法表达；；[1-2年级|图形与几何] 【知识点】平面图形：长方形、正方形、三角形、圆；【学习要求】能辨…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15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[文档规范 · 基本达标]</w:t>
      </w:r>
    </w:p>
    <w:p>
      <w:pPr>
        <w:pStyle w:val="CommentText"/>
      </w:pPr>
      <w:r>
        <w:t>分析：本维度关注的是'要素是否齐全、格式是否规范'。现有模块基本规范,但缺少学情分析、教学方法、教学用具等常规模块,也没有课时信息表与设计者信息,结构完整性不足。</w:t>
      </w:r>
    </w:p>
    <w:p>
      <w:pPr>
        <w:pStyle w:val="CommentText"/>
      </w:pPr>
      <w:r>
        <w:t>诊断：缺少学情分析、教学方法、教学用具及课时信息表等模块,要素不齐全。</w:t>
      </w:r>
    </w:p>
    <w:p>
      <w:pPr>
        <w:pStyle w:val="CommentText"/>
      </w:pPr>
      <w:r>
        <w:t>细化建议：补齐常用模块：文首加基本信息表（课题、年级、课时、课型、设计者、日期），正文增设'学情分析''教学方法''教学用具'三节，文末补'教学反思'与图示化'板书设计'。同时统一层级编号（一、→（一）→1.），核对页码与图表序号，使教案要素齐全、格式规范，达到可直接提交的程度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课标：[1-2年级|统计与概率] 【知识点】随机现象：可能性初步；【学习要求】能在具体情境中判断事件是否可能发生；；[1-2年级|统计与概率] 【知识点】数据收集与表达；【学习要求】能收集、整理身边简单数据，并用自己的方式表达分析结果；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6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分析：本维度关注的是'数字技术融合理念'。全部四个课时均依靠实物操作展开,未体现任何数字技术支持的意识,与课标倡导的数字化学习环境融合要求存在明显差距。</w:t>
      </w:r>
    </w:p>
    <w:p>
      <w:pPr>
        <w:pStyle w:val="CommentText"/>
      </w:pPr>
      <w:r>
        <w:t>诊断：全教案无数字技术融合设计,缺少技术赋能学习的理念体现。</w:t>
      </w:r>
    </w:p>
    <w:p>
      <w:pPr>
        <w:pStyle w:val="CommentText"/>
      </w:pPr>
      <w:r>
        <w:t>细化建议：在导入与实践两处加入数字技术并写明作用：①导入用课件动态演示长方形'拉动变形'成平行四边形，让学生直观看到边变斜但对边仍相等；②实践活动用希沃或平板拍照上传各组搭建作品，投屏比对'哪组搭得对'。在资源栏注明所用工具与使用环节，使技术服务于图形表象建立和作品反馈，而非可有可无的装饰。</w:t>
      </w:r>
    </w:p>
    <w:p>
      <w:pPr>
        <w:pStyle w:val="CommentText"/>
      </w:pPr>
      <w:r>
        <w:t>依据来源：来源：二者共同 | 理论：ADDIE 模型(ADDIE Model)、抛锚式教学（Anchored Instruction） | 课标：[1-2年级|数与代数] 【知识点】数的认识：100以内数的意义、读写、大小与数位；【学习要求】借助实物、图形和数轴理解100以内数，正确读、写、比较大小；初步感受十进制位值制；；[1-2年级|数与代数] 【知识点】数的认识：万以内数的意义、读写与大小比较；【学习…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17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分析：本维度关注的是'教学设计是否基于学生起点'。教案从头至尾未出现对二年级学生认知结构、已有平面图形经验或学习困难的任何分析,教学难点的确定缺乏学情依据。</w:t>
      </w:r>
    </w:p>
    <w:p>
      <w:pPr>
        <w:pStyle w:val="CommentText"/>
      </w:pPr>
      <w:r>
        <w:t>诊断：完全缺失学情分析,教学设计缺乏对学生起点与困难的依据。</w:t>
      </w:r>
    </w:p>
    <w:p>
      <w:pPr>
        <w:pStyle w:val="CommentText"/>
      </w:pPr>
      <w:r>
        <w:t>细化建议：新增'学情分析'模块，按三点写：①已有基础——已认识长方形、正方形、三角形、圆，会用量尺比长短；②困难预判——'对边'是抽象关系，易与邻边混淆，搭建时易忽视长度配对；③个体差异——部分学生能直接说出特征，部分需实物支撑。并据此说明本课难点'搭建规则'的确定依据，使难点不再凭空而来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课标：[1-2年级|图形与几何] 【知识点】平面图形：长方形、正方形、三角形、圆；【学习要求】能辨认常见平面图形，在拼、摆、画中感受图形特征与关系；；[1-2年级|统计与概率] 【知识点】数据收集与表达；【学习要求】能收集、整理身边简单数据…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8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分析：本维度关注的是'资源的创新性与技术支撑'。全教案无任何数字技术资源,图形的动态变形、七巧板拼摆过程等本可借助动画或交互工具直观呈现的内容,均缺少技术资源支撑。</w:t>
      </w:r>
    </w:p>
    <w:p>
      <w:pPr>
        <w:pStyle w:val="CommentText"/>
      </w:pPr>
      <w:r>
        <w:t>诊断：缺少数字技术资源,图形变化过程只能依赖实物演示,难以留下可视化证据。</w:t>
      </w:r>
    </w:p>
    <w:p>
      <w:pPr>
        <w:pStyle w:val="CommentText"/>
      </w:pPr>
      <w:r>
        <w:t>细化建议：补充三项数字技术资源并注明使用环节：①课件动画演示长方形拉动成平行四边形，边变'斜'但对边始终相等；②希沃或平板拍照上传学生搭建作品并投屏比对；③七巧板拼摆微课或交互动画，展示拼摆过程。让图形变化过程留下可视化证据，便于全班反复观察、回顾和说明理由，弥补实物演示转瞬即逝的不足。</w:t>
      </w:r>
    </w:p>
    <w:p>
      <w:pPr>
        <w:pStyle w:val="CommentText"/>
      </w:pPr>
      <w:r>
        <w:t>依据来源：来源：二者共同 | 理论：ADDIE 模型(ADDIE Model)、抛锚式教学（Anchored Instruction） | 课标：[1-2年级|图形与几何] 【知识点】立体图形：长方体、正方体、圆柱、球；【学习要求】能直观辨认常见立体图形，描述其主要特征并进行分类；；[1-2年级|图形与几何] 【知识点】平面图形：长方形、正方形、三角形、圆；【学习要求】能辨认常见平面图形，在拼、摆、画中感受…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9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分析：本维度关注的是'互动中的思维深度'。对比判断环节具备引发争论的潜力,但教案中结论已由教师直接给出,未设计学生之间就'哪组正确、为什么'展开辩论或互相修正。</w:t>
      </w:r>
    </w:p>
    <w:p>
      <w:pPr>
        <w:pStyle w:val="CommentText"/>
      </w:pPr>
      <w:r>
        <w:t>诊断：结论由教师直接给出,缺少学生互相论证、修正结论的深层互动。</w:t>
      </w:r>
    </w:p>
    <w:p>
      <w:pPr>
        <w:pStyle w:val="CommentText"/>
      </w:pPr>
      <w:r>
        <w:t>细化建议：把教师直接给结论改为学生论证：先让每人独立判断哪组是平行四边形并写下理由；再在小组内分正方反方，围绕'哪组对、为什么'互相说服；最后用尺子量对边验证，由学生自己归纳结论并上台板书。教师只追问'你的依据是什么'，把结论的生成权交给学生，形成相互论证、修正结论的深层互动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课标：[1-2年级|统计与概率] 【知识点】随机现象：可能性初步；【学习要求】能在具体情境中判断事件是否可能发生；；[1-2年级|数与代数] 【知识点】数的认识：100以内数的意义、读写、大小与数位；【学习…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0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分析：本维度关注的是'教—学—评一致性'。四课时虽有练习与展示,但均未与课时目标建立对应关系,也没有供学生自评互评的量规,评价未能反向检验目标是否达成。</w:t>
      </w:r>
    </w:p>
    <w:p>
      <w:pPr>
        <w:pStyle w:val="CommentText"/>
      </w:pPr>
      <w:r>
        <w:t>诊断：缺少评价量规和目标对应设计,教学评一致性未体现。</w:t>
      </w:r>
    </w:p>
    <w:p>
      <w:pPr>
        <w:pStyle w:val="CommentText"/>
      </w:pPr>
      <w:r>
        <w:t>细化建议：在每课时后附'目标—任务—评价'对照表：目标1对应'找出平行四边形'任务，评价证据为图形辨认单的正确情况；目标2对应'搭小棒'任务，评价证据为作品与口头说明。同时设计学生自评单（会找、会搭、会说三项打勾，同伴互评写一句建议），使评价能反向检验目标是否达成并及时补救。</w:t>
      </w:r>
    </w:p>
    <w:p>
      <w:pPr>
        <w:pStyle w:val="CommentText"/>
      </w:pPr>
      <w:r>
        <w:t>依据来源：来源：二者共同 | 理论：BOPPPS有效教学设计模型(BOPPPS Model)、形成性评价与总结性评价 | 课标：[1-2年级|图形与几何] 【知识点】平面图形：长方形、正方形、三角形、圆；【学习要求】能辨认常见平面图形，在拼、摆、画中感受图形特征与关系；；[1-2年级|图形与几何] 【知识点】度量：人民币；【学习要求】认识元、角、分及关系，能进行简单兑换和购物计算；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1" w:author="AI批注助手" w:initials="AI" w:date="2026-09-20T12:46:37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分析：本维度关注的是'布局合理性与可读性'。分课时编排清楚,各模块层级分明,但全程以文字叙述为主,未使用表格、流程图等增强可读性的版式元素。</w:t>
      </w:r>
    </w:p>
    <w:p>
      <w:pPr>
        <w:pStyle w:val="CommentText"/>
      </w:pPr>
      <w:r>
        <w:t>诊断：整体以文字叙述为主,缺少表格、流程图等提升可读性的版式设计。</w:t>
      </w:r>
    </w:p>
    <w:p>
      <w:pPr>
        <w:pStyle w:val="CommentText"/>
      </w:pPr>
      <w:r>
        <w:t>细化建议：把教学过程改为四栏表格（环节/教师活动/学生活动/设计意图），时间写在环节栏内；另加一张'搭平行四边形探究流程'图：尝试搭建→发现搭不成→讨论原因→调整再搭→验证对边相等；板书设计单列图示。用表格与流程图替代大段文字叙述，使版面的视觉结构与教学结构保持一致。</w:t>
      </w:r>
    </w:p>
    <w:p>
      <w:pPr>
        <w:pStyle w:val="CommentText"/>
      </w:pPr>
      <w:r>
        <w:t>依据来源：来源：课标标准 | 课标：[1-2年级|统计与概率] 【知识点】数据分类与整理；【学习要求】能按给定标准分类，能用图画、文字、表格等表示结果；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0E3B3B1B"/>
    <w:rsid w:val="5F571BDB"/>
    <w:rsid w:val="721F73B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2" Type="http://schemas.openxmlformats.org/officeDocument/2006/relationships/comments" Target="comment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file:///D:\qq&#25991;&#20214;\712321467\Image\C2C\Image2\%7B75232B38-A165-1FB7-499C-2E1C792CACB5%7D.pn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file:///D:\qq&#25991;&#20214;\712321467\Image\C2C\Image2\%7B75232B38-A165-1FB7-499C-2E1C792CACB5%7D.pn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4448</Words>
  <Characters>4513</Characters>
  <Application>Microsoft Office Word</Application>
  <DocSecurity>0</DocSecurity>
  <Lines>0</Lines>
  <Paragraphs>0</Paragraphs>
  <ScaleCrop>false</ScaleCrop>
  <Company/>
  <LinksUpToDate>false</LinksUpToDate>
  <CharactersWithSpaces>4523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随风—刘老师</cp:lastModifiedBy>
  <cp:revision>0</cp:revision>
  <dcterms:created xsi:type="dcterms:W3CDTF">2026-03-19T08:40:00Z</dcterms:created>
  <dcterms:modified xsi:type="dcterms:W3CDTF">2026-04-07T08:14:08Z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