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619C1" w14:textId="4C04D40F" w:rsidR="00CF6201" w:rsidRPr="008510D4" w:rsidRDefault="00CF6201" w:rsidP="00CF6201">
      <w:pPr>
        <w:ind w:left="567" w:right="-336" w:hanging="567"/>
        <w:jc w:val="both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</w:pPr>
      <w:r w:rsidRPr="008510D4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 xml:space="preserve">Examples on how to structure your </w:t>
      </w:r>
      <w:r w:rsidR="008510D4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 xml:space="preserve">OBS 320 </w:t>
      </w:r>
      <w:r w:rsidRPr="008510D4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>answer</w:t>
      </w:r>
      <w:r w:rsidR="008510D4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>s</w:t>
      </w:r>
      <w:r w:rsidRPr="008510D4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>:</w:t>
      </w:r>
    </w:p>
    <w:p w14:paraId="17DFEDEF" w14:textId="244BF3D6" w:rsidR="00CF6201" w:rsidRPr="00DE01B3" w:rsidRDefault="00CF6201" w:rsidP="00CF6201">
      <w:pPr>
        <w:ind w:left="567" w:right="-336" w:hanging="567"/>
        <w:jc w:val="both"/>
        <w:rPr>
          <w:rFonts w:cstheme="minorHAnsi"/>
          <w:b/>
          <w:bCs/>
          <w:color w:val="000000" w:themeColor="text1"/>
        </w:rPr>
      </w:pPr>
    </w:p>
    <w:p w14:paraId="7ADF1BB4" w14:textId="0262DF14" w:rsidR="00CF6201" w:rsidRPr="00DE01B3" w:rsidRDefault="00390812" w:rsidP="00CF6201">
      <w:pPr>
        <w:ind w:left="567" w:right="-336" w:hanging="567"/>
        <w:jc w:val="both"/>
        <w:rPr>
          <w:rFonts w:cstheme="minorHAnsi"/>
          <w:b/>
          <w:bCs/>
          <w:color w:val="000000" w:themeColor="text1"/>
        </w:rPr>
      </w:pPr>
      <w:r w:rsidRPr="00DE01B3">
        <w:rPr>
          <w:rFonts w:cstheme="minorHAnsi"/>
          <w:color w:val="000000" w:themeColor="text1"/>
        </w:rPr>
        <w:t xml:space="preserve">         </w:t>
      </w:r>
      <w:r w:rsidR="00CF6201" w:rsidRPr="00DE01B3">
        <w:rPr>
          <w:rFonts w:cstheme="minorHAnsi"/>
          <w:b/>
          <w:bCs/>
          <w:color w:val="000000" w:themeColor="text1"/>
        </w:rPr>
        <w:t xml:space="preserve">(Please note that the theory displayed in this document does not fall under the OBS 320 scope, it merely acts as an example as to how you </w:t>
      </w:r>
      <w:r w:rsidR="008510D4">
        <w:rPr>
          <w:rFonts w:cstheme="minorHAnsi"/>
          <w:b/>
          <w:bCs/>
          <w:color w:val="000000" w:themeColor="text1"/>
        </w:rPr>
        <w:t>sh</w:t>
      </w:r>
      <w:r w:rsidR="00CF6201" w:rsidRPr="00DE01B3">
        <w:rPr>
          <w:rFonts w:cstheme="minorHAnsi"/>
          <w:b/>
          <w:bCs/>
          <w:color w:val="000000" w:themeColor="text1"/>
        </w:rPr>
        <w:t xml:space="preserve">ould structure all answers in </w:t>
      </w:r>
      <w:r w:rsidR="008510D4">
        <w:rPr>
          <w:rFonts w:cstheme="minorHAnsi"/>
          <w:b/>
          <w:bCs/>
          <w:color w:val="000000" w:themeColor="text1"/>
        </w:rPr>
        <w:t xml:space="preserve">OBS </w:t>
      </w:r>
      <w:r w:rsidR="00CF6201" w:rsidRPr="00DE01B3">
        <w:rPr>
          <w:rFonts w:cstheme="minorHAnsi"/>
          <w:b/>
          <w:bCs/>
          <w:color w:val="000000" w:themeColor="text1"/>
        </w:rPr>
        <w:t xml:space="preserve">320). </w:t>
      </w:r>
    </w:p>
    <w:p w14:paraId="5D28A216" w14:textId="77777777" w:rsidR="00CF6201" w:rsidRPr="00DE01B3" w:rsidRDefault="00CF6201" w:rsidP="00CF6201">
      <w:pPr>
        <w:ind w:left="567" w:right="-336" w:hanging="567"/>
        <w:jc w:val="both"/>
        <w:rPr>
          <w:rFonts w:cstheme="minorHAnsi"/>
          <w:b/>
          <w:bCs/>
          <w:color w:val="000000" w:themeColor="text1"/>
        </w:rPr>
      </w:pPr>
    </w:p>
    <w:p w14:paraId="6058DB98" w14:textId="1856BEB5" w:rsidR="00CF6201" w:rsidRPr="00DE01B3" w:rsidRDefault="00CF6201" w:rsidP="00CF6201">
      <w:pPr>
        <w:ind w:left="567" w:right="-336" w:hanging="567"/>
        <w:jc w:val="both"/>
        <w:rPr>
          <w:rFonts w:eastAsia="Times New Roman" w:cstheme="minorHAnsi"/>
          <w:color w:val="000000"/>
          <w:lang w:val="af-ZA"/>
        </w:rPr>
      </w:pPr>
      <w:r w:rsidRPr="00DE01B3">
        <w:rPr>
          <w:rFonts w:cstheme="minorHAnsi"/>
          <w:color w:val="000000" w:themeColor="text1"/>
        </w:rPr>
        <w:t>1.1</w:t>
      </w:r>
      <w:r w:rsidRPr="00DE01B3">
        <w:rPr>
          <w:rFonts w:cstheme="minorHAnsi"/>
          <w:color w:val="000000" w:themeColor="text1"/>
        </w:rPr>
        <w:tab/>
      </w:r>
      <w:r w:rsidRPr="00DE01B3">
        <w:rPr>
          <w:rFonts w:eastAsia="Times New Roman" w:cstheme="minorHAnsi"/>
          <w:color w:val="000000"/>
          <w:lang w:val="af-ZA"/>
        </w:rPr>
        <w:t xml:space="preserve">The decision for an organisation to adopt a particular strategy is often informed by the results of the </w:t>
      </w:r>
      <w:r w:rsidRPr="00DE01B3">
        <w:rPr>
          <w:rFonts w:eastAsia="Times New Roman" w:cstheme="minorHAnsi"/>
          <w:b/>
          <w:color w:val="000000"/>
          <w:lang w:val="af-ZA"/>
        </w:rPr>
        <w:t>tests of a</w:t>
      </w:r>
      <w:r w:rsidRPr="00DE01B3">
        <w:rPr>
          <w:rFonts w:eastAsia="Times New Roman" w:cstheme="minorHAnsi"/>
          <w:color w:val="000000"/>
          <w:lang w:val="af-ZA"/>
        </w:rPr>
        <w:t xml:space="preserve"> </w:t>
      </w:r>
      <w:r w:rsidRPr="00DE01B3">
        <w:rPr>
          <w:rFonts w:eastAsia="Times New Roman" w:cstheme="minorHAnsi"/>
          <w:b/>
          <w:color w:val="000000"/>
          <w:lang w:val="af-ZA"/>
        </w:rPr>
        <w:t>winning strategy</w:t>
      </w:r>
      <w:r w:rsidRPr="00DE01B3">
        <w:rPr>
          <w:rFonts w:eastAsia="Times New Roman" w:cstheme="minorHAnsi"/>
          <w:color w:val="000000"/>
          <w:lang w:val="af-ZA"/>
        </w:rPr>
        <w:t>.</w:t>
      </w:r>
    </w:p>
    <w:p w14:paraId="4BED3634" w14:textId="77777777" w:rsidR="00CF6201" w:rsidRPr="00DE01B3" w:rsidRDefault="00CF6201" w:rsidP="00CF6201">
      <w:pPr>
        <w:ind w:left="567" w:right="-336" w:hanging="567"/>
        <w:jc w:val="both"/>
        <w:rPr>
          <w:rFonts w:eastAsia="Times New Roman" w:cstheme="minorHAnsi"/>
          <w:color w:val="000000"/>
          <w:sz w:val="16"/>
          <w:szCs w:val="16"/>
          <w:lang w:val="af-ZA"/>
        </w:rPr>
      </w:pPr>
    </w:p>
    <w:p w14:paraId="084946B0" w14:textId="0B6DAFEA" w:rsidR="00CF6201" w:rsidRPr="00E31CAF" w:rsidRDefault="00CF6201" w:rsidP="00DE01B3">
      <w:pPr>
        <w:ind w:left="426"/>
        <w:jc w:val="both"/>
        <w:rPr>
          <w:rFonts w:eastAsia="Times New Roman" w:cstheme="minorHAnsi"/>
          <w:b/>
          <w:color w:val="000000"/>
          <w:sz w:val="16"/>
          <w:szCs w:val="16"/>
          <w:lang w:val="af-ZA"/>
        </w:rPr>
      </w:pPr>
      <w:r w:rsidRPr="00DE01B3">
        <w:rPr>
          <w:rFonts w:eastAsia="Times New Roman" w:cstheme="minorHAnsi"/>
          <w:color w:val="000000"/>
          <w:lang w:val="af-ZA"/>
        </w:rPr>
        <w:t>Discuss the tests in the context of the Amazon case study. Then formulate a conclusion based on the tests about whether or not they have a winning strategy. (No marks will be given for only naming the tests or merely using theory).</w:t>
      </w:r>
      <w:r w:rsidRPr="00DE01B3">
        <w:rPr>
          <w:rFonts w:eastAsia="Times New Roman" w:cstheme="minorHAnsi"/>
          <w:color w:val="000000"/>
          <w:lang w:val="af-ZA"/>
        </w:rPr>
        <w:tab/>
      </w:r>
      <w:r w:rsidR="00390812" w:rsidRPr="00DE01B3">
        <w:rPr>
          <w:rFonts w:eastAsia="Times New Roman" w:cstheme="minorHAnsi"/>
          <w:color w:val="000000"/>
          <w:lang w:val="af-ZA"/>
        </w:rPr>
        <w:t xml:space="preserve">                               </w:t>
      </w:r>
      <w:r w:rsidR="00DE01B3">
        <w:rPr>
          <w:rFonts w:eastAsia="Times New Roman" w:cstheme="minorHAnsi"/>
          <w:color w:val="000000"/>
          <w:lang w:val="af-ZA"/>
        </w:rPr>
        <w:t xml:space="preserve">                                                    </w:t>
      </w:r>
      <w:r w:rsidR="00390812" w:rsidRPr="00DE01B3">
        <w:rPr>
          <w:rFonts w:eastAsia="Times New Roman" w:cstheme="minorHAnsi"/>
          <w:color w:val="000000"/>
          <w:lang w:val="af-ZA"/>
        </w:rPr>
        <w:t xml:space="preserve">      </w:t>
      </w:r>
      <w:r w:rsidR="00390812" w:rsidRPr="00DE01B3">
        <w:rPr>
          <w:rFonts w:eastAsia="Times New Roman" w:cstheme="minorHAnsi"/>
          <w:b/>
          <w:color w:val="000000"/>
          <w:lang w:val="af-ZA"/>
        </w:rPr>
        <w:t>[8]</w:t>
      </w:r>
      <w:r w:rsidRPr="00DE01B3">
        <w:rPr>
          <w:rFonts w:eastAsia="Times New Roman" w:cstheme="minorHAnsi"/>
          <w:color w:val="000000"/>
          <w:lang w:val="af-ZA"/>
        </w:rPr>
        <w:tab/>
      </w:r>
      <w:r w:rsidRPr="00DE01B3">
        <w:rPr>
          <w:rFonts w:eastAsia="Times New Roman" w:cstheme="minorHAnsi"/>
          <w:color w:val="000000"/>
          <w:lang w:val="af-ZA"/>
        </w:rPr>
        <w:tab/>
      </w:r>
      <w:r w:rsidRPr="00E31CAF">
        <w:rPr>
          <w:rFonts w:eastAsia="Times New Roman" w:cstheme="minorHAnsi"/>
          <w:color w:val="000000"/>
          <w:lang w:val="af-ZA"/>
        </w:rPr>
        <w:tab/>
      </w:r>
      <w:r w:rsidRPr="00E31CAF">
        <w:rPr>
          <w:rFonts w:eastAsia="Times New Roman" w:cstheme="minorHAnsi"/>
          <w:color w:val="000000"/>
          <w:lang w:val="af-ZA"/>
        </w:rPr>
        <w:tab/>
      </w:r>
      <w:r w:rsidRPr="00E31CAF">
        <w:rPr>
          <w:rFonts w:eastAsia="Times New Roman" w:cstheme="minorHAnsi"/>
          <w:color w:val="000000"/>
          <w:lang w:val="af-ZA"/>
        </w:rPr>
        <w:tab/>
      </w:r>
      <w:r w:rsidRPr="00E31CAF">
        <w:rPr>
          <w:rFonts w:eastAsia="Times New Roman" w:cstheme="minorHAnsi"/>
          <w:color w:val="000000"/>
          <w:lang w:val="af-ZA"/>
        </w:rPr>
        <w:tab/>
      </w:r>
      <w:r w:rsidRPr="00E31CAF">
        <w:rPr>
          <w:rFonts w:eastAsia="Times New Roman" w:cstheme="minorHAnsi"/>
          <w:color w:val="000000"/>
          <w:lang w:val="af-ZA"/>
        </w:rPr>
        <w:tab/>
      </w:r>
      <w:r w:rsidRPr="00E31CAF">
        <w:rPr>
          <w:rFonts w:eastAsia="Times New Roman" w:cstheme="minorHAnsi"/>
          <w:color w:val="000000"/>
          <w:lang w:val="af-ZA"/>
        </w:rPr>
        <w:tab/>
      </w:r>
      <w:r w:rsidRPr="00E31CAF">
        <w:rPr>
          <w:rFonts w:eastAsia="Times New Roman" w:cstheme="minorHAnsi"/>
          <w:color w:val="000000"/>
          <w:lang w:val="af-ZA"/>
        </w:rPr>
        <w:tab/>
      </w:r>
      <w:r w:rsidRPr="00E31CAF">
        <w:rPr>
          <w:rFonts w:eastAsia="Times New Roman" w:cstheme="minorHAnsi"/>
          <w:color w:val="000000"/>
          <w:lang w:val="af-ZA"/>
        </w:rPr>
        <w:tab/>
      </w:r>
      <w:r w:rsidRPr="00E31CAF">
        <w:rPr>
          <w:rFonts w:eastAsia="Times New Roman" w:cstheme="minorHAnsi"/>
          <w:color w:val="000000"/>
          <w:lang w:val="af-ZA"/>
        </w:rPr>
        <w:tab/>
      </w:r>
      <w:r w:rsidRPr="00E31CAF">
        <w:rPr>
          <w:rFonts w:eastAsia="Times New Roman" w:cstheme="minorHAnsi"/>
          <w:color w:val="000000"/>
          <w:lang w:val="af-ZA"/>
        </w:rPr>
        <w:tab/>
      </w:r>
    </w:p>
    <w:tbl>
      <w:tblPr>
        <w:tblStyle w:val="TableGrid1"/>
        <w:tblW w:w="8789" w:type="dxa"/>
        <w:tblInd w:w="567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F6201" w:rsidRPr="00E31CAF" w14:paraId="012FE54C" w14:textId="77777777" w:rsidTr="00CC7734">
        <w:trPr>
          <w:trHeight w:val="337"/>
        </w:trPr>
        <w:tc>
          <w:tcPr>
            <w:tcW w:w="7655" w:type="dxa"/>
            <w:tcBorders>
              <w:top w:val="nil"/>
              <w:left w:val="nil"/>
            </w:tcBorders>
          </w:tcPr>
          <w:p w14:paraId="7E299484" w14:textId="77777777" w:rsidR="00CF6201" w:rsidRPr="00E31CAF" w:rsidRDefault="00CF6201" w:rsidP="00CC7734">
            <w:pPr>
              <w:spacing w:after="200"/>
              <w:contextualSpacing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E31CAF">
              <w:rPr>
                <w:rFonts w:asciiTheme="minorHAnsi" w:hAnsiTheme="minorHAnsi" w:cstheme="minorHAnsi"/>
                <w:b/>
                <w:color w:val="000000"/>
              </w:rPr>
              <w:t>Mark allocation</w:t>
            </w:r>
          </w:p>
        </w:tc>
        <w:tc>
          <w:tcPr>
            <w:tcW w:w="1134" w:type="dxa"/>
          </w:tcPr>
          <w:p w14:paraId="1C339034" w14:textId="77777777" w:rsidR="00CF6201" w:rsidRPr="00E31CAF" w:rsidRDefault="00CF6201" w:rsidP="00CC7734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31CAF">
              <w:rPr>
                <w:rFonts w:asciiTheme="minorHAnsi" w:hAnsiTheme="minorHAnsi" w:cstheme="minorHAnsi"/>
                <w:b/>
                <w:color w:val="000000"/>
              </w:rPr>
              <w:t>Marks</w:t>
            </w:r>
          </w:p>
        </w:tc>
      </w:tr>
      <w:tr w:rsidR="00CF6201" w:rsidRPr="00E31CAF" w14:paraId="26079CFC" w14:textId="77777777" w:rsidTr="00CC7734">
        <w:tc>
          <w:tcPr>
            <w:tcW w:w="7655" w:type="dxa"/>
          </w:tcPr>
          <w:p w14:paraId="257C5640" w14:textId="77777777" w:rsidR="00CF6201" w:rsidRPr="00E31CAF" w:rsidRDefault="00CF6201" w:rsidP="00CC7734">
            <w:pPr>
              <w:spacing w:before="40" w:after="40"/>
              <w:contextualSpacing/>
              <w:jc w:val="both"/>
              <w:rPr>
                <w:rFonts w:asciiTheme="minorHAnsi" w:hAnsiTheme="minorHAnsi" w:cstheme="minorHAnsi"/>
                <w:color w:val="000000"/>
              </w:rPr>
            </w:pPr>
            <w:r w:rsidRPr="00E31CAF">
              <w:rPr>
                <w:rFonts w:asciiTheme="minorHAnsi" w:hAnsiTheme="minorHAnsi" w:cstheme="minorHAnsi"/>
                <w:color w:val="000000"/>
                <w:highlight w:val="yellow"/>
              </w:rPr>
              <w:t>Discuss</w:t>
            </w:r>
            <w:r w:rsidRPr="00E31CAF">
              <w:rPr>
                <w:rFonts w:asciiTheme="minorHAnsi" w:hAnsiTheme="minorHAnsi" w:cstheme="minorHAnsi"/>
                <w:color w:val="000000"/>
              </w:rPr>
              <w:t xml:space="preserve"> the tests (3) and </w:t>
            </w:r>
            <w:r w:rsidRPr="00E31CAF">
              <w:rPr>
                <w:rFonts w:asciiTheme="minorHAnsi" w:hAnsiTheme="minorHAnsi" w:cstheme="minorHAnsi"/>
                <w:color w:val="000000"/>
                <w:highlight w:val="yellow"/>
              </w:rPr>
              <w:t>support</w:t>
            </w:r>
            <w:r w:rsidRPr="00E31CAF">
              <w:rPr>
                <w:rFonts w:asciiTheme="minorHAnsi" w:hAnsiTheme="minorHAnsi" w:cstheme="minorHAnsi"/>
                <w:color w:val="000000"/>
              </w:rPr>
              <w:t xml:space="preserve"> with case study evidence (3)</w:t>
            </w:r>
          </w:p>
        </w:tc>
        <w:tc>
          <w:tcPr>
            <w:tcW w:w="1134" w:type="dxa"/>
          </w:tcPr>
          <w:p w14:paraId="2E058D39" w14:textId="53419360" w:rsidR="00CF6201" w:rsidRPr="00E31CAF" w:rsidRDefault="00CF6201" w:rsidP="00CC7734">
            <w:pPr>
              <w:spacing w:before="40" w:after="40"/>
              <w:contextualSpacing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31CAF">
              <w:rPr>
                <w:rFonts w:asciiTheme="minorHAnsi" w:hAnsiTheme="minorHAnsi" w:cstheme="minorHAnsi"/>
                <w:color w:val="000000"/>
              </w:rPr>
              <w:t>6</w:t>
            </w:r>
          </w:p>
        </w:tc>
      </w:tr>
      <w:tr w:rsidR="00CF6201" w:rsidRPr="00E31CAF" w14:paraId="191055D1" w14:textId="77777777" w:rsidTr="00CC7734">
        <w:trPr>
          <w:trHeight w:val="68"/>
        </w:trPr>
        <w:tc>
          <w:tcPr>
            <w:tcW w:w="7655" w:type="dxa"/>
          </w:tcPr>
          <w:p w14:paraId="0D1E4681" w14:textId="77777777" w:rsidR="00CF6201" w:rsidRPr="00E31CAF" w:rsidRDefault="00CF6201" w:rsidP="00CC7734">
            <w:pPr>
              <w:spacing w:before="40" w:after="40"/>
              <w:contextualSpacing/>
              <w:jc w:val="both"/>
              <w:rPr>
                <w:rFonts w:asciiTheme="minorHAnsi" w:hAnsiTheme="minorHAnsi" w:cstheme="minorHAnsi"/>
                <w:color w:val="000000"/>
              </w:rPr>
            </w:pPr>
            <w:r w:rsidRPr="00E31CAF">
              <w:rPr>
                <w:rFonts w:asciiTheme="minorHAnsi" w:hAnsiTheme="minorHAnsi" w:cstheme="minorHAnsi"/>
                <w:color w:val="000000"/>
                <w:highlight w:val="yellow"/>
              </w:rPr>
              <w:t>Conclude</w:t>
            </w:r>
            <w:r w:rsidRPr="00E31CAF">
              <w:rPr>
                <w:rFonts w:asciiTheme="minorHAnsi" w:hAnsiTheme="minorHAnsi" w:cstheme="minorHAnsi"/>
                <w:color w:val="000000"/>
              </w:rPr>
              <w:t xml:space="preserve"> on whether Amazon has a winning strategy or not </w:t>
            </w:r>
          </w:p>
        </w:tc>
        <w:tc>
          <w:tcPr>
            <w:tcW w:w="1134" w:type="dxa"/>
          </w:tcPr>
          <w:p w14:paraId="5D83819D" w14:textId="6478738F" w:rsidR="00CF6201" w:rsidRPr="00E31CAF" w:rsidRDefault="00CF6201" w:rsidP="00CC7734">
            <w:pPr>
              <w:spacing w:before="40" w:after="40"/>
              <w:contextualSpacing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31CAF">
              <w:rPr>
                <w:rFonts w:asciiTheme="minorHAnsi" w:hAnsiTheme="minorHAnsi" w:cstheme="minorHAnsi"/>
                <w:color w:val="000000"/>
              </w:rPr>
              <w:t>2</w:t>
            </w:r>
          </w:p>
        </w:tc>
      </w:tr>
    </w:tbl>
    <w:p w14:paraId="4DA51D08" w14:textId="461DF490" w:rsidR="007D335A" w:rsidRDefault="001E773F"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3E09D" wp14:editId="4715F06C">
                <wp:simplePos x="0" y="0"/>
                <wp:positionH relativeFrom="column">
                  <wp:posOffset>1306830</wp:posOffset>
                </wp:positionH>
                <wp:positionV relativeFrom="paragraph">
                  <wp:posOffset>170815</wp:posOffset>
                </wp:positionV>
                <wp:extent cx="1383030" cy="693420"/>
                <wp:effectExtent l="0" t="152400" r="83820" b="49530"/>
                <wp:wrapNone/>
                <wp:docPr id="4" name="Callout: 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72179">
                          <a:off x="0" y="0"/>
                          <a:ext cx="1383030" cy="693420"/>
                        </a:xfrm>
                        <a:prstGeom prst="leftArrow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A0906" w14:textId="289F75ED" w:rsidR="001E773F" w:rsidRDefault="001E773F" w:rsidP="001E773F">
                            <w:pPr>
                              <w:jc w:val="center"/>
                            </w:pPr>
                            <w:r>
                              <w:t>Heading for appropriate theory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3E09D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Callout: Left Arrow 4" o:spid="_x0000_s1026" type="#_x0000_t77" style="position:absolute;margin-left:102.9pt;margin-top:13.45pt;width:108.9pt;height:54.6pt;rotation:-79497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" adj="7565,,2707" fillcolor="#4472c4 [3204]" strokecolor="black [3213]" strokeweight="1pt">
                <v:textbox>
                  <w:txbxContent>
                    <w:p w14:paraId="1BFA0906" w14:textId="289F75ED" w:rsidR="001E773F" w:rsidRDefault="001E773F" w:rsidP="001E773F">
                      <w:pPr>
                        <w:jc w:val="center"/>
                      </w:pPr>
                      <w:r>
                        <w:t>Heading for appropriate theory</w:t>
                      </w:r>
                    </w:p>
                  </w:txbxContent>
                </v:textbox>
              </v:shape>
            </w:pict>
          </mc:Fallback>
        </mc:AlternateContent>
      </w:r>
    </w:p>
    <w:p w14:paraId="5EE89690" w14:textId="0367D4CF" w:rsidR="00CF6201" w:rsidRDefault="00CF6201">
      <w:pPr>
        <w:rPr>
          <w:b/>
          <w:bCs/>
        </w:rPr>
      </w:pPr>
      <w:r w:rsidRPr="00CF6201">
        <w:rPr>
          <w:b/>
          <w:bCs/>
        </w:rPr>
        <w:t>OPTION 1</w:t>
      </w:r>
      <w:r>
        <w:rPr>
          <w:b/>
          <w:bCs/>
        </w:rPr>
        <w:t xml:space="preserve">: </w:t>
      </w:r>
    </w:p>
    <w:p w14:paraId="56E88752" w14:textId="503F4C96" w:rsidR="00390812" w:rsidRPr="00390812" w:rsidRDefault="00390812" w:rsidP="0039081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90812">
        <w:rPr>
          <w:rFonts w:cstheme="minorHAnsi"/>
          <w:b/>
          <w:bCs/>
        </w:rPr>
        <w:t>The Fit Test</w:t>
      </w:r>
    </w:p>
    <w:p w14:paraId="47DCEFBD" w14:textId="0D13722F" w:rsidR="00390812" w:rsidRDefault="00160497" w:rsidP="00390812">
      <w:pPr>
        <w:jc w:val="both"/>
        <w:rPr>
          <w:rFonts w:cstheme="minorHAnsi"/>
          <w:lang w:val="af-ZA"/>
        </w:rPr>
      </w:pPr>
      <w:r>
        <w:rPr>
          <w:rFonts w:cstheme="minorHAnsi"/>
          <w:noProof/>
          <w:lang w:val="af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E5E20" wp14:editId="0BEAE6AB">
                <wp:simplePos x="0" y="0"/>
                <wp:positionH relativeFrom="column">
                  <wp:posOffset>-30480</wp:posOffset>
                </wp:positionH>
                <wp:positionV relativeFrom="paragraph">
                  <wp:posOffset>1546860</wp:posOffset>
                </wp:positionV>
                <wp:extent cx="1295400" cy="266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E0004" w14:textId="321C243E" w:rsidR="00912A1E" w:rsidRDefault="00912A1E" w:rsidP="00912A1E">
                            <w:pPr>
                              <w:jc w:val="center"/>
                            </w:pPr>
                            <w:r>
                              <w:t>One line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E5E20" id="Rectangle 9" o:spid="_x0000_s1027" style="position:absolute;left:0;text-align:left;margin-left:-2.4pt;margin-top:121.8pt;width:102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" fillcolor="red" strokecolor="black [3213]" strokeweight="1pt">
                <v:textbox>
                  <w:txbxContent>
                    <w:p w14:paraId="09EE0004" w14:textId="321C243E" w:rsidR="00912A1E" w:rsidRDefault="00912A1E" w:rsidP="00912A1E">
                      <w:pPr>
                        <w:jc w:val="center"/>
                      </w:pPr>
                      <w:r>
                        <w:t>One line open</w:t>
                      </w:r>
                    </w:p>
                  </w:txbxContent>
                </v:textbox>
              </v:rect>
            </w:pict>
          </mc:Fallback>
        </mc:AlternateContent>
      </w:r>
      <w:r w:rsidR="001E773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DD660" wp14:editId="7093A713">
                <wp:simplePos x="0" y="0"/>
                <wp:positionH relativeFrom="column">
                  <wp:posOffset>-830580</wp:posOffset>
                </wp:positionH>
                <wp:positionV relativeFrom="paragraph">
                  <wp:posOffset>464820</wp:posOffset>
                </wp:positionV>
                <wp:extent cx="800100" cy="754380"/>
                <wp:effectExtent l="0" t="0" r="38100" b="26670"/>
                <wp:wrapNone/>
                <wp:docPr id="5" name="Callout: 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54380"/>
                        </a:xfrm>
                        <a:prstGeom prst="rightArrow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F7A7E" w14:textId="7355A00D" w:rsidR="001E773F" w:rsidRPr="001E773F" w:rsidRDefault="001E773F" w:rsidP="001E77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E773F">
                              <w:rPr>
                                <w:sz w:val="18"/>
                                <w:szCs w:val="18"/>
                              </w:rPr>
                              <w:t>Theory (own words)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DD660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Callout: Right Arrow 5" o:spid="_x0000_s1028" type="#_x0000_t78" style="position:absolute;left:0;text-align:left;margin-left:-65.4pt;margin-top:36.6pt;width:63pt;height:5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" adj="14035,,16509" fillcolor="#ed7d31 [3205]" strokecolor="black [3213]" strokeweight="1pt">
                <v:textbox>
                  <w:txbxContent>
                    <w:p w14:paraId="258F7A7E" w14:textId="7355A00D" w:rsidR="001E773F" w:rsidRPr="001E773F" w:rsidRDefault="001E773F" w:rsidP="001E773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E773F">
                        <w:rPr>
                          <w:sz w:val="18"/>
                          <w:szCs w:val="18"/>
                        </w:rPr>
                        <w:t>Theory (own words)</w:t>
                      </w:r>
                    </w:p>
                  </w:txbxContent>
                </v:textbox>
              </v:shape>
            </w:pict>
          </mc:Fallback>
        </mc:AlternateContent>
      </w:r>
      <w:r w:rsidR="00390812" w:rsidRPr="00390812">
        <w:rPr>
          <w:rFonts w:cstheme="minorHAnsi"/>
        </w:rPr>
        <w:t xml:space="preserve">The test aims to determine if the strategy is well matched to the conditions and other critical aspects of the business environment in which the company operates. </w:t>
      </w:r>
      <w:r w:rsidR="00390812" w:rsidRPr="00390812">
        <w:rPr>
          <w:rFonts w:cstheme="minorHAnsi"/>
          <w:lang w:val="af-ZA"/>
        </w:rPr>
        <w:t xml:space="preserve">A winning strategy for instance needs to have a good </w:t>
      </w:r>
      <w:r w:rsidR="00390812" w:rsidRPr="00390812">
        <w:rPr>
          <w:rFonts w:cstheme="minorHAnsi"/>
          <w:b/>
          <w:u w:val="single"/>
          <w:lang w:val="af-ZA"/>
        </w:rPr>
        <w:t>external fit</w:t>
      </w:r>
      <w:r w:rsidR="00390812" w:rsidRPr="00390812">
        <w:rPr>
          <w:rFonts w:cstheme="minorHAnsi"/>
          <w:lang w:val="af-ZA"/>
        </w:rPr>
        <w:t xml:space="preserve"> with respect to prevailing market conditions. In order to be considered a winning strategy, the strategy also needs to be assessed to see if it demonstrates a good </w:t>
      </w:r>
      <w:r w:rsidR="00390812" w:rsidRPr="00390812">
        <w:rPr>
          <w:rFonts w:cstheme="minorHAnsi"/>
          <w:b/>
          <w:u w:val="single"/>
          <w:lang w:val="af-ZA"/>
        </w:rPr>
        <w:t>internal fit</w:t>
      </w:r>
      <w:r w:rsidR="00390812" w:rsidRPr="00390812">
        <w:rPr>
          <w:rFonts w:cstheme="minorHAnsi"/>
          <w:lang w:val="af-ZA"/>
        </w:rPr>
        <w:t xml:space="preserve"> which implies that it is tailored to the company’s resources and competitive abilities and can be supported by a complementary set of functional activitie. In addition, the strategy should exhibit a good </w:t>
      </w:r>
      <w:r w:rsidR="00390812" w:rsidRPr="00390812">
        <w:rPr>
          <w:rFonts w:cstheme="minorHAnsi"/>
          <w:b/>
          <w:u w:val="single"/>
          <w:lang w:val="af-ZA"/>
        </w:rPr>
        <w:t>dynamic fit</w:t>
      </w:r>
      <w:r w:rsidR="00390812" w:rsidRPr="00390812">
        <w:rPr>
          <w:rFonts w:cstheme="minorHAnsi"/>
          <w:b/>
          <w:lang w:val="af-ZA"/>
        </w:rPr>
        <w:t xml:space="preserve"> </w:t>
      </w:r>
      <w:r w:rsidR="00390812" w:rsidRPr="00390812">
        <w:rPr>
          <w:rFonts w:cstheme="minorHAnsi"/>
          <w:lang w:val="af-ZA"/>
        </w:rPr>
        <w:t xml:space="preserve">in the sense that it is able to evolve over time in a manner that maintains close and effective alignments with the company’s situation as conditions change. </w:t>
      </w:r>
      <w:r w:rsidR="00E134C3" w:rsidRPr="00E134C3">
        <w:rPr>
          <w:rFonts w:ascii="Segoe UI Emoji" w:hAnsi="Segoe UI Emoji" w:cs="Segoe UI Emoji"/>
          <w:lang w:val="af-ZA"/>
        </w:rPr>
        <w:t>✔</w:t>
      </w:r>
      <w:r w:rsidR="00E134C3" w:rsidRPr="00E134C3">
        <w:rPr>
          <w:rFonts w:cstheme="minorHAnsi"/>
          <w:lang w:val="af-ZA"/>
        </w:rPr>
        <w:t>️</w:t>
      </w:r>
    </w:p>
    <w:p w14:paraId="242BF68C" w14:textId="0C7C164B" w:rsidR="00390812" w:rsidRPr="00390812" w:rsidRDefault="00390812" w:rsidP="00390812">
      <w:pPr>
        <w:jc w:val="both"/>
        <w:rPr>
          <w:rFonts w:cstheme="minorHAnsi"/>
          <w:lang w:val="af-ZA"/>
        </w:rPr>
      </w:pPr>
    </w:p>
    <w:p w14:paraId="68BDFA49" w14:textId="324DD5FF" w:rsidR="00390812" w:rsidRDefault="00DE01B3" w:rsidP="00390812">
      <w:pPr>
        <w:jc w:val="both"/>
        <w:rPr>
          <w:rFonts w:cstheme="minorHAnsi"/>
          <w:lang w:val="af-ZA"/>
        </w:rPr>
      </w:pPr>
      <w:r>
        <w:rPr>
          <w:rFonts w:cstheme="minorHAnsi"/>
          <w:noProof/>
          <w:lang w:val="af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12472" wp14:editId="6D4A4D75">
                <wp:simplePos x="0" y="0"/>
                <wp:positionH relativeFrom="margin">
                  <wp:posOffset>-76200</wp:posOffset>
                </wp:positionH>
                <wp:positionV relativeFrom="paragraph">
                  <wp:posOffset>1183640</wp:posOffset>
                </wp:positionV>
                <wp:extent cx="1295400" cy="266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18DB7" w14:textId="77777777" w:rsidR="00912A1E" w:rsidRDefault="00912A1E" w:rsidP="00912A1E">
                            <w:pPr>
                              <w:jc w:val="center"/>
                            </w:pPr>
                            <w:r>
                              <w:t>One line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12472" id="Rectangle 11" o:spid="_x0000_s1029" style="position:absolute;left:0;text-align:left;margin-left:-6pt;margin-top:93.2pt;width:102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" fillcolor="red" strokecolor="black [3213]" strokeweight="1pt">
                <v:textbox>
                  <w:txbxContent>
                    <w:p w14:paraId="06518DB7" w14:textId="77777777" w:rsidR="00912A1E" w:rsidRDefault="00912A1E" w:rsidP="00912A1E">
                      <w:pPr>
                        <w:jc w:val="center"/>
                      </w:pPr>
                      <w:r>
                        <w:t>One line open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BA285" wp14:editId="6F8D50CC">
                <wp:simplePos x="0" y="0"/>
                <wp:positionH relativeFrom="page">
                  <wp:align>right</wp:align>
                </wp:positionH>
                <wp:positionV relativeFrom="paragraph">
                  <wp:posOffset>964565</wp:posOffset>
                </wp:positionV>
                <wp:extent cx="1710690" cy="578709"/>
                <wp:effectExtent l="0" t="76200" r="60960" b="240665"/>
                <wp:wrapNone/>
                <wp:docPr id="6" name="Callout: 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5602">
                          <a:off x="0" y="0"/>
                          <a:ext cx="1710690" cy="578709"/>
                        </a:xfrm>
                        <a:prstGeom prst="leftArrow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2BA4A" w14:textId="37C890AF" w:rsidR="00AC7E9D" w:rsidRPr="00AC7E9D" w:rsidRDefault="00AC7E9D" w:rsidP="00AC7E9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C7E9D">
                              <w:rPr>
                                <w:sz w:val="20"/>
                                <w:szCs w:val="20"/>
                              </w:rPr>
                              <w:t>Application (link the case study to the theory)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A285" id="Callout: Left Arrow 6" o:spid="_x0000_s1030" type="#_x0000_t77" style="position:absolute;left:0;text-align:left;margin-left:83.5pt;margin-top:75.95pt;width:134.7pt;height:45.55pt;rotation:1032850fd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" adj="7565,,1827" fillcolor="#ffc000 [3207]" strokecolor="black [3213]" strokeweight="1pt">
                <v:textbox>
                  <w:txbxContent>
                    <w:p w14:paraId="3182BA4A" w14:textId="37C890AF" w:rsidR="00AC7E9D" w:rsidRPr="00AC7E9D" w:rsidRDefault="00AC7E9D" w:rsidP="00AC7E9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C7E9D">
                        <w:rPr>
                          <w:sz w:val="20"/>
                          <w:szCs w:val="20"/>
                        </w:rPr>
                        <w:t>Application (link the case study to the theory)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812" w:rsidRPr="00390812">
        <w:rPr>
          <w:rFonts w:cstheme="minorHAnsi"/>
        </w:rPr>
        <w:t xml:space="preserve">The test aims to determine if the strategy is well matched to the conditions and other critical aspects of the business environment in which the company operates. </w:t>
      </w:r>
      <w:r w:rsidR="00390812" w:rsidRPr="00390812">
        <w:rPr>
          <w:rFonts w:cstheme="minorHAnsi"/>
          <w:lang w:val="af-ZA"/>
        </w:rPr>
        <w:t>A</w:t>
      </w:r>
      <w:r w:rsidR="00160497">
        <w:rPr>
          <w:rFonts w:cstheme="minorHAnsi"/>
          <w:lang w:val="af-ZA"/>
        </w:rPr>
        <w:t>s seen in the case study, Amazon has a</w:t>
      </w:r>
      <w:r w:rsidR="00390812" w:rsidRPr="00390812">
        <w:rPr>
          <w:rFonts w:cstheme="minorHAnsi"/>
          <w:lang w:val="af-ZA"/>
        </w:rPr>
        <w:t xml:space="preserve"> winning strategy </w:t>
      </w:r>
      <w:r w:rsidR="00160497">
        <w:rPr>
          <w:rFonts w:cstheme="minorHAnsi"/>
          <w:lang w:val="af-ZA"/>
        </w:rPr>
        <w:t xml:space="preserve">by </w:t>
      </w:r>
      <w:r w:rsidR="00390812" w:rsidRPr="00390812">
        <w:rPr>
          <w:rFonts w:cstheme="minorHAnsi"/>
          <w:lang w:val="af-ZA"/>
        </w:rPr>
        <w:t>hav</w:t>
      </w:r>
      <w:r w:rsidR="00160497">
        <w:rPr>
          <w:rFonts w:cstheme="minorHAnsi"/>
          <w:lang w:val="af-ZA"/>
        </w:rPr>
        <w:t>ing</w:t>
      </w:r>
      <w:r w:rsidR="00390812" w:rsidRPr="00390812">
        <w:rPr>
          <w:rFonts w:cstheme="minorHAnsi"/>
          <w:lang w:val="af-ZA"/>
        </w:rPr>
        <w:t xml:space="preserve"> a good </w:t>
      </w:r>
      <w:r w:rsidR="00390812" w:rsidRPr="00390812">
        <w:rPr>
          <w:rFonts w:cstheme="minorHAnsi"/>
          <w:b/>
          <w:u w:val="single"/>
          <w:lang w:val="af-ZA"/>
        </w:rPr>
        <w:t>external fit</w:t>
      </w:r>
      <w:r w:rsidR="00390812" w:rsidRPr="00390812">
        <w:rPr>
          <w:rFonts w:cstheme="minorHAnsi"/>
          <w:lang w:val="af-ZA"/>
        </w:rPr>
        <w:t xml:space="preserve"> with respect to prevailing market conditions</w:t>
      </w:r>
      <w:r w:rsidR="00160497">
        <w:rPr>
          <w:rFonts w:cstheme="minorHAnsi"/>
          <w:lang w:val="af-ZA"/>
        </w:rPr>
        <w:t xml:space="preserve"> as shown by the following quote</w:t>
      </w:r>
      <w:r w:rsidR="00390812" w:rsidRPr="00390812">
        <w:rPr>
          <w:rFonts w:cstheme="minorHAnsi"/>
          <w:lang w:val="af-ZA"/>
        </w:rPr>
        <w:t>.</w:t>
      </w:r>
      <w:r w:rsidR="00E134C3" w:rsidRPr="00E134C3">
        <w:t xml:space="preserve"> </w:t>
      </w:r>
      <w:r w:rsidR="00160497">
        <w:t>This quote indicates that Amazon spent money on R&amp;D which helps them to prepare for the future</w:t>
      </w:r>
      <w:r>
        <w:t xml:space="preserve"> based on the market conditions that arise, this allows them to respond by improving their offers and developing new market sectors. </w:t>
      </w:r>
      <w:r w:rsidR="00E134C3" w:rsidRPr="00E134C3">
        <w:rPr>
          <w:rFonts w:ascii="Segoe UI Emoji" w:hAnsi="Segoe UI Emoji" w:cs="Segoe UI Emoji"/>
          <w:lang w:val="af-ZA"/>
        </w:rPr>
        <w:t>✔</w:t>
      </w:r>
      <w:r w:rsidR="00E134C3" w:rsidRPr="00E134C3">
        <w:rPr>
          <w:rFonts w:cstheme="minorHAnsi"/>
          <w:lang w:val="af-ZA"/>
        </w:rPr>
        <w:t>️</w:t>
      </w:r>
    </w:p>
    <w:p w14:paraId="609BB3BE" w14:textId="3363EBF4" w:rsidR="00390812" w:rsidRPr="00390812" w:rsidRDefault="00390812" w:rsidP="00390812">
      <w:pPr>
        <w:jc w:val="both"/>
        <w:rPr>
          <w:rFonts w:cstheme="minorHAnsi"/>
          <w:lang w:val="af-ZA"/>
        </w:rPr>
      </w:pPr>
    </w:p>
    <w:p w14:paraId="7FC103BA" w14:textId="7EEB2F7F" w:rsidR="00390812" w:rsidRDefault="00AC7E9D" w:rsidP="00390812">
      <w:pPr>
        <w:autoSpaceDE w:val="0"/>
        <w:autoSpaceDN w:val="0"/>
        <w:adjustRightInd w:val="0"/>
        <w:rPr>
          <w:rFonts w:cstheme="minorHAnsi"/>
          <w:lang w:val="en-GB"/>
        </w:rPr>
      </w:pPr>
      <w:r w:rsidRPr="00912A1E">
        <w:rPr>
          <w:rFonts w:cstheme="minorHAnsi"/>
          <w:i/>
          <w:i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4D039" wp14:editId="109546F0">
                <wp:simplePos x="0" y="0"/>
                <wp:positionH relativeFrom="column">
                  <wp:posOffset>1188720</wp:posOffset>
                </wp:positionH>
                <wp:positionV relativeFrom="paragraph">
                  <wp:posOffset>447040</wp:posOffset>
                </wp:positionV>
                <wp:extent cx="1112520" cy="426720"/>
                <wp:effectExtent l="0" t="19050" r="11430" b="11430"/>
                <wp:wrapNone/>
                <wp:docPr id="7" name="Callout: 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upArrow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646C3" w14:textId="4D9D92E3" w:rsidR="00AC7E9D" w:rsidRDefault="00F37D33" w:rsidP="00AC7E9D">
                            <w:pPr>
                              <w:jc w:val="center"/>
                            </w:pPr>
                            <w:r>
                              <w:t xml:space="preserve">ONE </w:t>
                            </w:r>
                            <w:r w:rsidR="00AC7E9D">
                              <w:t xml:space="preserve">Quote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4D039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Callout: Up Arrow 7" o:spid="_x0000_s1031" type="#_x0000_t79" style="position:absolute;margin-left:93.6pt;margin-top:35.2pt;width:87.6pt;height:3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" adj="7565,8729,5400,9764" fillcolor="#70ad47 [3209]" strokecolor="black [3213]" strokeweight="1pt">
                <v:textbox>
                  <w:txbxContent>
                    <w:p w14:paraId="44E646C3" w14:textId="4D9D92E3" w:rsidR="00AC7E9D" w:rsidRDefault="00F37D33" w:rsidP="00AC7E9D">
                      <w:pPr>
                        <w:jc w:val="center"/>
                      </w:pPr>
                      <w:r>
                        <w:t xml:space="preserve">ONE </w:t>
                      </w:r>
                      <w:r w:rsidR="00AC7E9D">
                        <w:t xml:space="preserve">Quote </w:t>
                      </w:r>
                    </w:p>
                  </w:txbxContent>
                </v:textbox>
              </v:shape>
            </w:pict>
          </mc:Fallback>
        </mc:AlternateContent>
      </w:r>
      <w:r w:rsidR="00390812" w:rsidRPr="00912A1E">
        <w:rPr>
          <w:rFonts w:cstheme="minorHAnsi"/>
          <w:i/>
          <w:iCs/>
          <w:lang w:val="en-GB"/>
        </w:rPr>
        <w:t>“For years, as Amazon’s online retail sales and profits increased continually, the company kept on investing in research and development (R&amp;D) to improve its offers and to develop new market sectors.”</w:t>
      </w:r>
      <w:r w:rsidR="00E134C3" w:rsidRPr="00E134C3">
        <w:t xml:space="preserve"> </w:t>
      </w:r>
      <w:r w:rsidR="00E134C3" w:rsidRPr="00E134C3">
        <w:rPr>
          <w:rFonts w:ascii="Segoe UI Emoji" w:hAnsi="Segoe UI Emoji" w:cs="Segoe UI Emoji"/>
          <w:lang w:val="en-GB"/>
        </w:rPr>
        <w:t>✔</w:t>
      </w:r>
      <w:r w:rsidR="00E134C3" w:rsidRPr="00E134C3">
        <w:rPr>
          <w:rFonts w:cstheme="minorHAnsi"/>
          <w:lang w:val="en-GB"/>
        </w:rPr>
        <w:t>️</w:t>
      </w:r>
    </w:p>
    <w:p w14:paraId="4259A4E9" w14:textId="77947A6B" w:rsidR="00DE01B3" w:rsidRDefault="00DE01B3" w:rsidP="00390812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6CA68" wp14:editId="7DD9AB0C">
                <wp:simplePos x="0" y="0"/>
                <wp:positionH relativeFrom="margin">
                  <wp:posOffset>-91440</wp:posOffset>
                </wp:positionH>
                <wp:positionV relativeFrom="paragraph">
                  <wp:posOffset>309245</wp:posOffset>
                </wp:positionV>
                <wp:extent cx="5928360" cy="2667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266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98893" w14:textId="0F3857DA" w:rsidR="00912A1E" w:rsidRDefault="00912A1E" w:rsidP="00912A1E">
                            <w:pPr>
                              <w:jc w:val="center"/>
                            </w:pPr>
                            <w:r>
                              <w:t>One space between point 1 and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6CA68" id="Rectangle 8" o:spid="_x0000_s1032" style="position:absolute;margin-left:-7.2pt;margin-top:24.35pt;width:466.8pt;height:2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" fillcolor="red" strokecolor="black [3213]" strokeweight="1pt">
                <v:textbox>
                  <w:txbxContent>
                    <w:p w14:paraId="74598893" w14:textId="0F3857DA" w:rsidR="00912A1E" w:rsidRDefault="00912A1E" w:rsidP="00912A1E">
                      <w:pPr>
                        <w:jc w:val="center"/>
                      </w:pPr>
                      <w:r>
                        <w:t>One space between point 1 and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D3F811" w14:textId="7F124FEF" w:rsidR="00DE01B3" w:rsidRDefault="00DE01B3" w:rsidP="00390812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5487092E" w14:textId="1DB80AF3" w:rsidR="00876407" w:rsidRDefault="00876407" w:rsidP="00390812">
      <w:r>
        <w:rPr>
          <w:b/>
          <w:bCs/>
        </w:rPr>
        <w:lastRenderedPageBreak/>
        <w:t>OPTION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2926"/>
      </w:tblGrid>
      <w:tr w:rsidR="00E31CAF" w14:paraId="4E7BB555" w14:textId="77777777" w:rsidTr="00E31CAF">
        <w:tc>
          <w:tcPr>
            <w:tcW w:w="2972" w:type="dxa"/>
          </w:tcPr>
          <w:p w14:paraId="21C9CD68" w14:textId="47111107" w:rsidR="00E31CAF" w:rsidRPr="00E31CAF" w:rsidRDefault="00E31CAF" w:rsidP="00E31CAF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TESTS</w:t>
            </w:r>
          </w:p>
        </w:tc>
        <w:tc>
          <w:tcPr>
            <w:tcW w:w="3119" w:type="dxa"/>
          </w:tcPr>
          <w:p w14:paraId="55D9DD3B" w14:textId="5C6B6B16" w:rsidR="00E31CAF" w:rsidRPr="00E31CAF" w:rsidRDefault="00E31CAF" w:rsidP="00E31CAF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af-ZA"/>
              </w:rPr>
            </w:pPr>
            <w:r w:rsidRPr="00E31CAF">
              <w:rPr>
                <w:rFonts w:cstheme="minorHAnsi"/>
                <w:b/>
                <w:bCs/>
                <w:lang w:val="af-ZA"/>
              </w:rPr>
              <w:t>APPLICATION</w:t>
            </w:r>
          </w:p>
        </w:tc>
        <w:tc>
          <w:tcPr>
            <w:tcW w:w="2926" w:type="dxa"/>
          </w:tcPr>
          <w:p w14:paraId="22090118" w14:textId="5F76BF87" w:rsidR="00E31CAF" w:rsidRPr="00E31CAF" w:rsidRDefault="00E31CAF" w:rsidP="00E31CAF">
            <w:pPr>
              <w:autoSpaceDE w:val="0"/>
              <w:autoSpaceDN w:val="0"/>
              <w:adjustRightInd w:val="0"/>
              <w:rPr>
                <w:b/>
                <w:bCs/>
                <w:lang w:val="en-GB"/>
              </w:rPr>
            </w:pPr>
            <w:r w:rsidRPr="00E31CAF">
              <w:rPr>
                <w:b/>
                <w:bCs/>
                <w:lang w:val="en-GB"/>
              </w:rPr>
              <w:t>EVIDENCE</w:t>
            </w:r>
          </w:p>
        </w:tc>
      </w:tr>
      <w:tr w:rsidR="00E31CAF" w14:paraId="0008E213" w14:textId="77777777" w:rsidTr="00E31CAF">
        <w:tc>
          <w:tcPr>
            <w:tcW w:w="2972" w:type="dxa"/>
          </w:tcPr>
          <w:p w14:paraId="4999520F" w14:textId="77777777" w:rsidR="00E31CAF" w:rsidRPr="00E31CAF" w:rsidRDefault="00E31CAF" w:rsidP="00E31CA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E31CAF">
              <w:rPr>
                <w:b/>
                <w:bCs/>
              </w:rPr>
              <w:t>The Fit Test</w:t>
            </w:r>
          </w:p>
          <w:p w14:paraId="4AAEEDCB" w14:textId="3747210F" w:rsidR="00E31CAF" w:rsidRDefault="00E31CAF" w:rsidP="00E31CAF">
            <w:r w:rsidRPr="00390812">
              <w:rPr>
                <w:rFonts w:cstheme="minorHAnsi"/>
              </w:rPr>
              <w:t xml:space="preserve">The test aims to determine if the strategy is well matched to the conditions and other critical aspects of the business environment in which the company operates. </w:t>
            </w:r>
            <w:r w:rsidRPr="00390812">
              <w:rPr>
                <w:rFonts w:cstheme="minorHAnsi"/>
                <w:lang w:val="af-ZA"/>
              </w:rPr>
              <w:t xml:space="preserve">A winning strategy for instance needs to have a good </w:t>
            </w:r>
            <w:r w:rsidRPr="00390812">
              <w:rPr>
                <w:rFonts w:cstheme="minorHAnsi"/>
                <w:b/>
                <w:u w:val="single"/>
                <w:lang w:val="af-ZA"/>
              </w:rPr>
              <w:t>external fit</w:t>
            </w:r>
            <w:r w:rsidRPr="00390812">
              <w:rPr>
                <w:rFonts w:cstheme="minorHAnsi"/>
                <w:lang w:val="af-ZA"/>
              </w:rPr>
              <w:t xml:space="preserve"> with respect to prevailing market conditions.</w:t>
            </w:r>
          </w:p>
        </w:tc>
        <w:tc>
          <w:tcPr>
            <w:tcW w:w="3119" w:type="dxa"/>
          </w:tcPr>
          <w:p w14:paraId="231337C7" w14:textId="648C5114" w:rsidR="00E31CAF" w:rsidRPr="002F74F0" w:rsidRDefault="00E31CAF" w:rsidP="00E31CAF">
            <w:pPr>
              <w:autoSpaceDE w:val="0"/>
              <w:autoSpaceDN w:val="0"/>
              <w:adjustRightInd w:val="0"/>
              <w:rPr>
                <w:color w:val="44546A" w:themeColor="text2"/>
                <w:lang w:val="en-GB"/>
              </w:rPr>
            </w:pPr>
            <w:r w:rsidRPr="00390812">
              <w:rPr>
                <w:rFonts w:cstheme="minorHAnsi"/>
                <w:lang w:val="af-ZA"/>
              </w:rPr>
              <w:t>A</w:t>
            </w:r>
            <w:r>
              <w:rPr>
                <w:rFonts w:cstheme="minorHAnsi"/>
                <w:lang w:val="af-ZA"/>
              </w:rPr>
              <w:t>s seen in the case study, Amazon has a</w:t>
            </w:r>
            <w:r w:rsidRPr="00390812">
              <w:rPr>
                <w:rFonts w:cstheme="minorHAnsi"/>
                <w:lang w:val="af-ZA"/>
              </w:rPr>
              <w:t xml:space="preserve"> winning strategy </w:t>
            </w:r>
            <w:r>
              <w:rPr>
                <w:rFonts w:cstheme="minorHAnsi"/>
                <w:lang w:val="af-ZA"/>
              </w:rPr>
              <w:t xml:space="preserve">by </w:t>
            </w:r>
            <w:r w:rsidRPr="00390812">
              <w:rPr>
                <w:rFonts w:cstheme="minorHAnsi"/>
                <w:lang w:val="af-ZA"/>
              </w:rPr>
              <w:t>hav</w:t>
            </w:r>
            <w:r>
              <w:rPr>
                <w:rFonts w:cstheme="minorHAnsi"/>
                <w:lang w:val="af-ZA"/>
              </w:rPr>
              <w:t>ing</w:t>
            </w:r>
            <w:r w:rsidRPr="00390812">
              <w:rPr>
                <w:rFonts w:cstheme="minorHAnsi"/>
                <w:lang w:val="af-ZA"/>
              </w:rPr>
              <w:t xml:space="preserve"> a good </w:t>
            </w:r>
            <w:r w:rsidRPr="00390812">
              <w:rPr>
                <w:rFonts w:cstheme="minorHAnsi"/>
                <w:b/>
                <w:u w:val="single"/>
                <w:lang w:val="af-ZA"/>
              </w:rPr>
              <w:t>external fit</w:t>
            </w:r>
            <w:r w:rsidRPr="00390812">
              <w:rPr>
                <w:rFonts w:cstheme="minorHAnsi"/>
                <w:lang w:val="af-ZA"/>
              </w:rPr>
              <w:t xml:space="preserve"> with respect to prevailing market conditions</w:t>
            </w:r>
            <w:r>
              <w:rPr>
                <w:rFonts w:cstheme="minorHAnsi"/>
                <w:lang w:val="af-ZA"/>
              </w:rPr>
              <w:t xml:space="preserve"> as shown by the following quote</w:t>
            </w:r>
            <w:r w:rsidRPr="00390812">
              <w:rPr>
                <w:rFonts w:cstheme="minorHAnsi"/>
                <w:lang w:val="af-ZA"/>
              </w:rPr>
              <w:t>.</w:t>
            </w:r>
            <w:r w:rsidRPr="00E134C3">
              <w:t xml:space="preserve"> </w:t>
            </w:r>
            <w:r>
              <w:t>This quote indicates that Amazon spent money on R&amp;D which helps them to prepare for the future based on the market conditions that arise, this allows them to respond by improving their offers and developing new market sectors.</w:t>
            </w:r>
          </w:p>
        </w:tc>
        <w:tc>
          <w:tcPr>
            <w:tcW w:w="2926" w:type="dxa"/>
          </w:tcPr>
          <w:p w14:paraId="7BC682CF" w14:textId="15CE36A6" w:rsidR="00E31CAF" w:rsidRPr="00E31CAF" w:rsidRDefault="00E31CAF" w:rsidP="00E31CAF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E31CAF">
              <w:rPr>
                <w:lang w:val="en-GB"/>
              </w:rPr>
              <w:t>“For years, as Amazon’s online retail sales and profits increased continually, the company kept on investing in research and development (R&amp;D) to improve its offers and to develop new market sectors.”</w:t>
            </w:r>
          </w:p>
          <w:p w14:paraId="33E5555F" w14:textId="77777777" w:rsidR="00E31CAF" w:rsidRPr="00E31CAF" w:rsidRDefault="00E31CAF" w:rsidP="00390812"/>
        </w:tc>
      </w:tr>
      <w:tr w:rsidR="00E31CAF" w14:paraId="461D747C" w14:textId="77777777" w:rsidTr="00E31CAF">
        <w:tc>
          <w:tcPr>
            <w:tcW w:w="2972" w:type="dxa"/>
          </w:tcPr>
          <w:p w14:paraId="1B67EEFB" w14:textId="77777777" w:rsidR="00E31CAF" w:rsidRDefault="00E31CAF" w:rsidP="00E31CA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E31CAF">
              <w:rPr>
                <w:b/>
                <w:bCs/>
              </w:rPr>
              <w:t>The Competitive Advantage Test</w:t>
            </w:r>
          </w:p>
          <w:p w14:paraId="6FD5AE18" w14:textId="54BF1C63" w:rsidR="00E31CAF" w:rsidRPr="00E31CAF" w:rsidRDefault="00E31CAF" w:rsidP="00E31CAF">
            <w:r>
              <w:t>Explanation</w:t>
            </w:r>
          </w:p>
        </w:tc>
        <w:tc>
          <w:tcPr>
            <w:tcW w:w="3119" w:type="dxa"/>
          </w:tcPr>
          <w:p w14:paraId="0DE06229" w14:textId="00749D27" w:rsidR="00E31CAF" w:rsidRDefault="00E31CAF" w:rsidP="00390812">
            <w:r>
              <w:t>Application</w:t>
            </w:r>
          </w:p>
        </w:tc>
        <w:tc>
          <w:tcPr>
            <w:tcW w:w="2926" w:type="dxa"/>
          </w:tcPr>
          <w:p w14:paraId="7384BB97" w14:textId="4EA84CDF" w:rsidR="00E31CAF" w:rsidRDefault="00E31CAF" w:rsidP="00390812">
            <w:r>
              <w:t>Quote</w:t>
            </w:r>
          </w:p>
        </w:tc>
      </w:tr>
      <w:tr w:rsidR="00E31CAF" w14:paraId="6E3CE350" w14:textId="77777777" w:rsidTr="00E31CAF">
        <w:tc>
          <w:tcPr>
            <w:tcW w:w="2972" w:type="dxa"/>
          </w:tcPr>
          <w:p w14:paraId="17ADAB56" w14:textId="77777777" w:rsidR="00E31CAF" w:rsidRDefault="00E31CAF" w:rsidP="00E31CA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E31CAF">
              <w:rPr>
                <w:b/>
                <w:bCs/>
              </w:rPr>
              <w:t>The Performance Test</w:t>
            </w:r>
          </w:p>
          <w:p w14:paraId="730A90C9" w14:textId="3F2BFC20" w:rsidR="00E31CAF" w:rsidRPr="00E31CAF" w:rsidRDefault="00E31CAF" w:rsidP="00E31CAF">
            <w:r w:rsidRPr="00E31CAF">
              <w:t>Explanation</w:t>
            </w:r>
          </w:p>
        </w:tc>
        <w:tc>
          <w:tcPr>
            <w:tcW w:w="3119" w:type="dxa"/>
          </w:tcPr>
          <w:p w14:paraId="6B4AB87F" w14:textId="38BA5E4F" w:rsidR="00E31CAF" w:rsidRDefault="00E31CAF" w:rsidP="00390812">
            <w:r>
              <w:t>Application</w:t>
            </w:r>
          </w:p>
        </w:tc>
        <w:tc>
          <w:tcPr>
            <w:tcW w:w="2926" w:type="dxa"/>
          </w:tcPr>
          <w:p w14:paraId="776163C1" w14:textId="069D13A7" w:rsidR="00E31CAF" w:rsidRDefault="00E31CAF" w:rsidP="00390812">
            <w:r>
              <w:t>Quote</w:t>
            </w:r>
          </w:p>
        </w:tc>
      </w:tr>
    </w:tbl>
    <w:p w14:paraId="02021747" w14:textId="6AC4AF01" w:rsidR="00DE01B3" w:rsidRDefault="00DE01B3" w:rsidP="00390812"/>
    <w:p w14:paraId="1C3F537B" w14:textId="5A044AA6" w:rsidR="001E773F" w:rsidRDefault="001E773F" w:rsidP="00390812">
      <w:r>
        <w:t>Tips:</w:t>
      </w:r>
    </w:p>
    <w:p w14:paraId="30AB78D5" w14:textId="199C0E2C" w:rsidR="001E773F" w:rsidRDefault="001E773F" w:rsidP="001E773F">
      <w:pPr>
        <w:pStyle w:val="ListParagraph"/>
        <w:numPr>
          <w:ilvl w:val="0"/>
          <w:numId w:val="2"/>
        </w:numPr>
      </w:pPr>
      <w:r>
        <w:t xml:space="preserve">Summarise theory in your own words </w:t>
      </w:r>
      <w:r>
        <w:rPr>
          <w:b/>
          <w:bCs/>
        </w:rPr>
        <w:t>but</w:t>
      </w:r>
      <w:r>
        <w:t xml:space="preserve"> do not change the meaning of the theory.</w:t>
      </w:r>
    </w:p>
    <w:p w14:paraId="1AF0DF69" w14:textId="768A4ECA" w:rsidR="001E773F" w:rsidRDefault="00AC7E9D" w:rsidP="00AC7E9D">
      <w:pPr>
        <w:pStyle w:val="ListParagraph"/>
        <w:numPr>
          <w:ilvl w:val="0"/>
          <w:numId w:val="2"/>
        </w:numPr>
      </w:pPr>
      <w:r>
        <w:t>Use “quotation marks”.</w:t>
      </w:r>
    </w:p>
    <w:p w14:paraId="32FD9478" w14:textId="36F4101A" w:rsidR="00F37D33" w:rsidRDefault="00F37D33" w:rsidP="00AC7E9D">
      <w:pPr>
        <w:pStyle w:val="ListParagraph"/>
        <w:numPr>
          <w:ilvl w:val="0"/>
          <w:numId w:val="2"/>
        </w:numPr>
      </w:pPr>
      <w:r>
        <w:t xml:space="preserve">Only use one quote per point. If more than one quote is used </w:t>
      </w:r>
      <w:r w:rsidR="00FF3752">
        <w:t>to substantiate</w:t>
      </w:r>
      <w:r>
        <w:t xml:space="preserve"> the same point, the first quote will be marked.</w:t>
      </w:r>
    </w:p>
    <w:p w14:paraId="413F6BFD" w14:textId="473D72BE" w:rsidR="00AC7E9D" w:rsidRDefault="00AC7E9D" w:rsidP="00AC7E9D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  <w:bCs/>
        </w:rPr>
        <w:t>bold,</w:t>
      </w:r>
      <w:r>
        <w:t xml:space="preserve"> </w:t>
      </w:r>
      <w:r>
        <w:rPr>
          <w:u w:val="single"/>
        </w:rPr>
        <w:t>underline</w:t>
      </w:r>
      <w:r>
        <w:t xml:space="preserve"> and </w:t>
      </w:r>
      <w:r>
        <w:rPr>
          <w:i/>
          <w:iCs/>
        </w:rPr>
        <w:t>italics</w:t>
      </w:r>
      <w:r>
        <w:t xml:space="preserve"> to emphasise your answers.</w:t>
      </w:r>
    </w:p>
    <w:p w14:paraId="1B67B6B9" w14:textId="4E485A1F" w:rsidR="00AC7E9D" w:rsidRDefault="00AC7E9D" w:rsidP="00AC7E9D">
      <w:pPr>
        <w:pStyle w:val="ListParagraph"/>
        <w:numPr>
          <w:ilvl w:val="0"/>
          <w:numId w:val="2"/>
        </w:numPr>
      </w:pPr>
      <w:r>
        <w:t>Make it VERY CLEAR for the markers. This ensures accurate marking</w:t>
      </w:r>
      <w:r w:rsidR="00912A1E">
        <w:t>.</w:t>
      </w:r>
    </w:p>
    <w:p w14:paraId="48B63359" w14:textId="2614C674" w:rsidR="00912A1E" w:rsidRDefault="00912A1E" w:rsidP="00AC7E9D">
      <w:pPr>
        <w:pStyle w:val="ListParagraph"/>
        <w:numPr>
          <w:ilvl w:val="0"/>
          <w:numId w:val="2"/>
        </w:numPr>
      </w:pPr>
      <w:r>
        <w:t>Use paragraphs when stating different points.</w:t>
      </w:r>
    </w:p>
    <w:p w14:paraId="060E0EDD" w14:textId="4ABEEC2F" w:rsidR="008510D4" w:rsidRDefault="008510D4" w:rsidP="00AC7E9D">
      <w:pPr>
        <w:pStyle w:val="ListParagraph"/>
        <w:numPr>
          <w:ilvl w:val="0"/>
          <w:numId w:val="2"/>
        </w:numPr>
      </w:pPr>
      <w:r>
        <w:t>Please book a consultation with your tutors if you need help.</w:t>
      </w:r>
    </w:p>
    <w:p w14:paraId="19779E85" w14:textId="0A3CBA07" w:rsidR="008510D4" w:rsidRDefault="008510D4" w:rsidP="008510D4"/>
    <w:p w14:paraId="56B962F4" w14:textId="61CCED37" w:rsidR="008510D4" w:rsidRDefault="008510D4" w:rsidP="008510D4">
      <w:r>
        <w:t xml:space="preserve">Good luck with your preparation. </w:t>
      </w:r>
    </w:p>
    <w:p w14:paraId="47468208" w14:textId="606AB0ED" w:rsidR="008510D4" w:rsidRDefault="008510D4" w:rsidP="008510D4"/>
    <w:p w14:paraId="78125ABF" w14:textId="73304BBE" w:rsidR="008510D4" w:rsidRDefault="008510D4" w:rsidP="008510D4"/>
    <w:p w14:paraId="1ED6A9B1" w14:textId="2C38B3E8" w:rsidR="008510D4" w:rsidRDefault="008510D4" w:rsidP="008510D4"/>
    <w:p w14:paraId="165AA57F" w14:textId="2E8BC74A" w:rsidR="008510D4" w:rsidRDefault="008510D4" w:rsidP="008510D4"/>
    <w:p w14:paraId="436926AB" w14:textId="33FD3E38" w:rsidR="008510D4" w:rsidRDefault="008510D4" w:rsidP="008510D4"/>
    <w:p w14:paraId="1548CADB" w14:textId="249AE53D" w:rsidR="008510D4" w:rsidRDefault="008510D4" w:rsidP="008510D4"/>
    <w:p w14:paraId="6559190B" w14:textId="2622AA91" w:rsidR="008510D4" w:rsidRDefault="008510D4" w:rsidP="008510D4"/>
    <w:p w14:paraId="0DDB1DE7" w14:textId="3CECC1A0" w:rsidR="008510D4" w:rsidRPr="00390812" w:rsidRDefault="008510D4" w:rsidP="008510D4">
      <w:r>
        <w:t>Compiled by OBS Assistants</w:t>
      </w:r>
    </w:p>
    <w:sectPr w:rsidR="008510D4" w:rsidRPr="00390812" w:rsidSect="00CF6201">
      <w:pgSz w:w="11907" w:h="16840" w:code="9"/>
      <w:pgMar w:top="1440" w:right="1440" w:bottom="1440" w:left="1440" w:header="720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45C92"/>
    <w:multiLevelType w:val="hybridMultilevel"/>
    <w:tmpl w:val="ACF0F56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C21C1"/>
    <w:multiLevelType w:val="hybridMultilevel"/>
    <w:tmpl w:val="18D4E038"/>
    <w:lvl w:ilvl="0" w:tplc="F9C24D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646E3"/>
    <w:multiLevelType w:val="hybridMultilevel"/>
    <w:tmpl w:val="0C661D5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28"/>
    <w:rsid w:val="00160497"/>
    <w:rsid w:val="001E3FE1"/>
    <w:rsid w:val="001E773F"/>
    <w:rsid w:val="00390812"/>
    <w:rsid w:val="00516EE7"/>
    <w:rsid w:val="007D335A"/>
    <w:rsid w:val="008510D4"/>
    <w:rsid w:val="00876407"/>
    <w:rsid w:val="008D43FA"/>
    <w:rsid w:val="00912A1E"/>
    <w:rsid w:val="00AC7E9D"/>
    <w:rsid w:val="00CF6201"/>
    <w:rsid w:val="00D81724"/>
    <w:rsid w:val="00D83F28"/>
    <w:rsid w:val="00DE01B3"/>
    <w:rsid w:val="00E134C3"/>
    <w:rsid w:val="00E31CAF"/>
    <w:rsid w:val="00F37D33"/>
    <w:rsid w:val="00FD7435"/>
    <w:rsid w:val="00F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1828B"/>
  <w15:chartTrackingRefBased/>
  <w15:docId w15:val="{C7AE1DDF-7A8A-43B1-ADAA-CE0BD7BD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F62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F6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0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Rudling</dc:creator>
  <cp:keywords/>
  <dc:description/>
  <cp:lastModifiedBy>Loren Rudling</cp:lastModifiedBy>
  <cp:revision>4</cp:revision>
  <dcterms:created xsi:type="dcterms:W3CDTF">2020-08-31T17:57:00Z</dcterms:created>
  <dcterms:modified xsi:type="dcterms:W3CDTF">2020-09-01T08:15:00Z</dcterms:modified>
</cp:coreProperties>
</file>