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valid coinbase domain, suspicious domain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6"/>
          <w:szCs w:val="26"/>
          <w:rtl w:val="0"/>
        </w:rPr>
        <w:t xml:space="preserve">esev9586@esev.ipv.pt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good to be true offer - </w:t>
      </w:r>
      <w:r w:rsidDel="00000000" w:rsidR="00000000" w:rsidRPr="00000000">
        <w:rPr>
          <w:rFonts w:ascii="Roboto" w:cs="Roboto" w:eastAsia="Roboto" w:hAnsi="Roboto"/>
          <w:color w:val="1f1f1f"/>
          <w:sz w:val="33"/>
          <w:szCs w:val="33"/>
          <w:highlight w:val="white"/>
          <w:rtl w:val="0"/>
        </w:rPr>
        <w:t xml:space="preserve">$36,824.44 is ready to withdraw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Previous connection with domain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ESEVIPV.onmicrosoft.com</w:t>
        </w:r>
      </w:hyperlink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 which is already a spam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bCs w:val="1"/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highlight w:val="white"/>
          <w:rtl w:val="0"/>
        </w:rPr>
        <w:t xml:space="preserve">D1-05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INCIDENT REPORT – Phishing Click Simulation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April 15, 2026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Analyst Name:</w:t>
      </w:r>
      <w:r w:rsidDel="00000000" w:rsidR="00000000" w:rsidRPr="00000000">
        <w:rPr>
          <w:rtl w:val="0"/>
        </w:rPr>
        <w:t xml:space="preserve"> Abhimanyu Singh Rawat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User received a phishing email impersonating Coinbase,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claiming "$36,824.44 is ready to withdraw" sent from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esev9586@esev.ipv.pt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Initial Actions: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 Marked email as phishing and did not click any links or attachments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Noted the sender domain and cross-referenced against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Coinbase's legitimate domain (@coinbase.com) — mismatch confirmed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 Collected: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Sender esev9586@esev.ipv.pt,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associated with ESEVIPV.onmicrosoft.com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Attached withdrawal link pointing to 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non-Coinbase domain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Containment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 Blocked sender domain (esev.ipv.pt) and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ESEVIPV.onmicrosoft.com at endpoint level from gmail client and further emails from this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 Reported phishing email to gmail from the options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Steps / Recommendations: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Flag ESEVIPV.onmicrosoft.com to the team and discuss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Add email gateway rule to block emails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Conduct user awareness training on phishing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esevipv.onmicrosof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