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 TRIAGE REPORT – Suspicious Download Alert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18,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 Name:</w:t>
      </w:r>
      <w:r w:rsidDel="00000000" w:rsidR="00000000" w:rsidRPr="00000000">
        <w:rPr>
          <w:rtl w:val="0"/>
        </w:rPr>
        <w:t xml:space="preserve"> Abhimanyu Singh Rawat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Alert ID:</w:t>
      </w:r>
      <w:r w:rsidDel="00000000" w:rsidR="00000000" w:rsidRPr="00000000">
        <w:rPr>
          <w:rtl w:val="0"/>
        </w:rPr>
        <w:t xml:space="preserve"> SIM-ALERT-2024-001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Details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Alert time              : 02:00 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Source process    : cmd.exe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 host          : desktop-38u3i3p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Destination URL   : http://malware-test.com/file.exe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 logged in      : None (system idle)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Investigation Steps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Process verification: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cmd.exe was running at 02:00 AM with no active user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session on the system. This is abnormal — cmd.exe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should not self-execute without user or scheduled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trigger. Verified using Event ID 4688 (process creation)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Windows Security logs.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Network connection check: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Checked netstat -ano for any active or recent connection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malware-test.com. The destination URL contains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"malware" in the hostname — a clear indicator. Outbound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TCP connection on port 80 confirmed in the alert. 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 used, meaning traffic was unencrypted and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easily inspectable.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Parent process analysis: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Investigated what spawned cmd.exe at 2 AM with no user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logged in. Likely candidates: malicious scheduled task,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WMI subscription, or a registry run key planted by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prior compromise. Parent PID would be checked 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Process Explorer or Event ID 4688 chain.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File system check: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Checked %TEMP%, %APPDATA%, and C:\Users\Public for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file.exe. If the file was downloaded successfully,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SHA-256 hash would be submitted to VirusTotal for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reputation check before any execution.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Evidence Collected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Process tree        : cmd.exe running at 02:00 AM,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no interactive user session active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Network connection  : Outbound HTTP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http://malware-test.com/file.exe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File hash           : Pending — file.exe not confirmed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present on disk at time of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[X] True Positive – Malicious activity confirmed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Justification: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cmd.exe initiating an outbound file download at 2:00 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with no active user session is not normal system behavior.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destination URL targets a direct .exe download from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domain with "malware" in the name. The absence of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any user login eliminates accidental execution, pointing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an automated persistence mechanism or scheduled task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planted by an earlier compromise. All three indicators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— process, network, and timing — align to confirm 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true positive. Immediate escalation is required.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Isolate endpoint immediately — disconnect from network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to prevent payload execution or lateral movement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Preserve memory dump and disk image before any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remediation to maintain forensic integrity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Hunt across all endpoints for cmd.exe spawning 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off-hours using EDR telemetry and scheduled task audit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MITRE ATT&amp;CK Mapping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T1059.003 – Command and Scripting Interpreter: cmd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T1105    – Ingress Tool Transfer (file download)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T1053.005 – Scheduled Task/Job (likely persistence vector)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