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D86EAE" w:rsidRPr="00D86EAE">
        <w:rPr>
          <w:rFonts w:ascii="Arial" w:hAnsi="Arial" w:cs="Arial"/>
          <w:b/>
          <w:sz w:val="20"/>
          <w:szCs w:val="20"/>
          <w:lang w:val="es-PE"/>
        </w:rPr>
        <w:t>93020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-86222</wp:posOffset>
                </wp:positionH>
                <wp:positionV relativeFrom="paragraph">
                  <wp:posOffset>98508</wp:posOffset>
                </wp:positionV>
                <wp:extent cx="5822899" cy="5693134"/>
                <wp:effectExtent l="0" t="0" r="26035" b="2222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6931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ABD266" id="Rectángulo 4" o:spid="_x0000_s1026" style="position:absolute;margin-left:-6.8pt;margin-top:7.75pt;width:458.5pt;height:44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F52A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Gestión de la Cartera de Créditos </w:t>
                            </w:r>
                            <w:r w:rsidR="00F61D2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Hipotecarios al cierre de mes Mayo 2015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F52A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Gestión de la Cartera de Créditos </w:t>
                      </w:r>
                      <w:r w:rsidR="00F61D2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Hipotecarios al cierre de mes Mayo 2015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285527</wp:posOffset>
                </wp:positionH>
                <wp:positionV relativeFrom="paragraph">
                  <wp:posOffset>72357</wp:posOffset>
                </wp:positionV>
                <wp:extent cx="5137785" cy="338447"/>
                <wp:effectExtent l="0" t="0" r="24765" b="241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384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C44CA6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</w:t>
                            </w:r>
                            <w:r w:rsidRPr="00C44CA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elación de todos los créditos hipotecarios para vivienda vigentes a la fecha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5pt;margin-top:5.7pt;width:404.55pt;height:26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">
                <v:textbox>
                  <w:txbxContent>
                    <w:p w:rsidR="008F33F0" w:rsidRPr="006A1FA7" w:rsidRDefault="00C44CA6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</w:t>
                      </w:r>
                      <w:r w:rsidRPr="00C44CA6">
                        <w:rPr>
                          <w:rFonts w:ascii="Arial" w:hAnsi="Arial" w:cs="Arial"/>
                          <w:sz w:val="20"/>
                          <w:szCs w:val="20"/>
                        </w:rPr>
                        <w:t>elación de todos los créditos hipotecarios para vivienda vigentes a la fecha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D86EAE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D86EAE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Secuencia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SaldoCapitalVencido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nTasintCom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CuotaPagadas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CuotaPend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CuotaProgramadas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DiasAtraso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TIPO_FUENTE_INGRESO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FUENTE_INGRESO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52007"/>
                <wp:effectExtent l="0" t="0" r="27940" b="1524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52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291" w:rsidRDefault="00327291" w:rsidP="0032729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son: </w:t>
                            </w:r>
                          </w:p>
                          <w:p w:rsidR="00C44CA6" w:rsidRDefault="00C44CA6" w:rsidP="00692EC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44CA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Creditos</w:t>
                            </w:r>
                            <w:proofErr w:type="spellEnd"/>
                            <w:r w:rsidRPr="00C44CA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Hipotecarios. </w:t>
                            </w:r>
                          </w:p>
                          <w:p w:rsidR="008F33F0" w:rsidRPr="00C44CA6" w:rsidRDefault="00C44CA6" w:rsidP="00692EC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Saldo al cierre de mes mayo 2015.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51.3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FG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">
                <v:textbox>
                  <w:txbxContent>
                    <w:p w:rsidR="00327291" w:rsidRDefault="00327291" w:rsidP="00327291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son: </w:t>
                      </w:r>
                    </w:p>
                    <w:p w:rsidR="00C44CA6" w:rsidRDefault="00C44CA6" w:rsidP="00692EC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C44CA6">
                        <w:rPr>
                          <w:rFonts w:ascii="Arial" w:hAnsi="Arial" w:cs="Arial"/>
                          <w:sz w:val="20"/>
                          <w:szCs w:val="20"/>
                        </w:rPr>
                        <w:t>Creditos</w:t>
                      </w:r>
                      <w:proofErr w:type="spellEnd"/>
                      <w:r w:rsidRPr="00C44CA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Hipotecarios. </w:t>
                      </w:r>
                    </w:p>
                    <w:p w:rsidR="008F33F0" w:rsidRPr="00C44CA6" w:rsidRDefault="00C44CA6" w:rsidP="00692EC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Saldo al cierre de mes mayo 2015.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5BD" w:rsidRDefault="00ED45BD">
      <w:r>
        <w:separator/>
      </w:r>
    </w:p>
  </w:endnote>
  <w:endnote w:type="continuationSeparator" w:id="0">
    <w:p w:rsidR="00ED45BD" w:rsidRDefault="00ED4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334FD8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5BD" w:rsidRDefault="00ED45BD">
      <w:r>
        <w:separator/>
      </w:r>
    </w:p>
  </w:footnote>
  <w:footnote w:type="continuationSeparator" w:id="0">
    <w:p w:rsidR="00ED45BD" w:rsidRDefault="00ED4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4FD8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F2895"/>
    <w:rsid w:val="00D07340"/>
    <w:rsid w:val="00D15E5C"/>
    <w:rsid w:val="00D26AAB"/>
    <w:rsid w:val="00D42E19"/>
    <w:rsid w:val="00D86EAE"/>
    <w:rsid w:val="00D878AD"/>
    <w:rsid w:val="00E5237F"/>
    <w:rsid w:val="00E81160"/>
    <w:rsid w:val="00E934DF"/>
    <w:rsid w:val="00EC0DFA"/>
    <w:rsid w:val="00ED45BD"/>
    <w:rsid w:val="00F43163"/>
    <w:rsid w:val="00F61D29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67</cp:revision>
  <cp:lastPrinted>2015-05-19T00:24:00Z</cp:lastPrinted>
  <dcterms:created xsi:type="dcterms:W3CDTF">2015-03-26T22:21:00Z</dcterms:created>
  <dcterms:modified xsi:type="dcterms:W3CDTF">2015-06-22T14:20:00Z</dcterms:modified>
</cp:coreProperties>
</file>