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4B4C4A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4B4C4A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710CC9" w:rsidRPr="004B4C4A">
        <w:rPr>
          <w:rFonts w:ascii="Arial" w:hAnsi="Arial" w:cs="Arial"/>
          <w:b/>
          <w:sz w:val="20"/>
          <w:szCs w:val="20"/>
          <w:lang w:val="es-PE"/>
        </w:rPr>
        <w:t xml:space="preserve"> – </w:t>
      </w:r>
      <w:proofErr w:type="spellStart"/>
      <w:r w:rsidR="00710CC9" w:rsidRPr="004B4C4A">
        <w:rPr>
          <w:rFonts w:ascii="Arial" w:hAnsi="Arial" w:cs="Arial"/>
          <w:b/>
          <w:sz w:val="20"/>
          <w:szCs w:val="20"/>
          <w:lang w:val="es-PE"/>
        </w:rPr>
        <w:t>Nro</w:t>
      </w:r>
      <w:proofErr w:type="spellEnd"/>
      <w:r w:rsidR="00710CC9" w:rsidRPr="004B4C4A">
        <w:rPr>
          <w:rFonts w:ascii="Arial" w:hAnsi="Arial" w:cs="Arial"/>
          <w:b/>
          <w:sz w:val="20"/>
          <w:szCs w:val="20"/>
          <w:lang w:val="es-PE"/>
        </w:rPr>
        <w:t xml:space="preserve"> de Incidencia </w:t>
      </w:r>
      <w:r w:rsidR="004B4C4A" w:rsidRPr="004B4C4A">
        <w:rPr>
          <w:rStyle w:val="Textoennegrita"/>
          <w:rFonts w:ascii="Arial" w:hAnsi="Arial" w:cs="Arial"/>
          <w:sz w:val="20"/>
          <w:szCs w:val="20"/>
          <w:lang w:val="es-PE"/>
        </w:rPr>
        <w:t>89803</w:t>
      </w:r>
    </w:p>
    <w:p w:rsidR="008F33F0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bookmarkStart w:id="0" w:name="_GoBack"/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-90672</wp:posOffset>
                </wp:positionH>
                <wp:positionV relativeFrom="paragraph">
                  <wp:posOffset>93108</wp:posOffset>
                </wp:positionV>
                <wp:extent cx="5867400" cy="4872251"/>
                <wp:effectExtent l="0" t="0" r="19050" b="2413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487225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3AD234" id="Rectángulo 4" o:spid="_x0000_s1026" style="position:absolute;margin-left:-7.15pt;margin-top:7.35pt;width:462pt;height:38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pqdfwIAAP4EAAAOAAAAZHJzL2Uyb0RvYy54bWysVNuO0zAQfUfiHyy/t7mQ3qJNV1XTIqQF&#10;Vix8gBs7iYVjG9ttuiA+hm/hxxg7bemyLwiRB8f2jMfnzJzxze2xE+jAjOVKFjgZxxgxWSnKZVPg&#10;Tx+3ozlG1hFJiVCSFfiRWXy7fPniptc5S1WrBGUGQRBp814XuHVO51Fkq5Z1xI6VZhKMtTIdcbA0&#10;TUQN6SF6J6I0jqdRrwzVRlXMWtgtByNehvh1zSr3vq4tc0gUGLC5MJow7vwYLW9I3hiiW16dYJB/&#10;QNERLuHSS6iSOIL2hj8L1fHKKKtqN65UF6m65hULHIBNEv/B5qElmgUukByrL2my/y9s9e5wbxCn&#10;Bc4wkqSDEn2ApP38IZu9UCjzCeq1zcHvQd8bT9HqO1V9tkiqdUtkw1bGqL5lhAKsxPtHTw74hYWj&#10;aNe/VRTik71TIVfH2nQ+IGQBHUNJHi8lYUeHKticzKezLIbKVWDL5rM0nQx3kPx8XBvrXjPVIT8p&#10;sAH4ITw53Fnn4ZD87OJvk2rLhQh1FxL1BV5M0kk4YJXg1BsDS9Ps1sKgA/HKCV/gBvyv3TruQL+C&#10;dwWeX5xI7tOxkTTc4ggXwxyQCOmDAzvAdpoNOvm2iBeb+WaejbJ0uhllcVmOVtt1Nppuk9mkfFWu&#10;12Xy3eNMsrzllDLpoZ41m2R/p4lT9wxqu6j2CSV7zXwbvufMo6cwQpaB1fkf2AUd+NIPEtop+ggy&#10;MGpoQng0YNIq8xWjHhqwwPbLnhiGkXgjQUqLJMt8x4ZFNpmlsDDXlt21hcgKQhXYYTRM127o8r02&#10;vGnhpiTUWKoVyK/mQRhemgOqk2ihyQKD04Pgu/h6Hbx+P1vLXwAAAP//AwBQSwMEFAAGAAgAAAAh&#10;AME9LezfAAAACgEAAA8AAABkcnMvZG93bnJldi54bWxMj8FOwzAMhu9IvENkJG5bsjHYVppOBbHr&#10;pA0k4Ja1JqnWOFWTreXtMSe42fo//f6cb0bfigv2sQmkYTZVIJCqUDdkNby9bicrEDEZqk0bCDV8&#10;Y4RNcX2Vm6wOA+3xckhWcAnFzGhwKXWZlLFy6E2chg6Js6/Qe5N47a2sezNwuW/lXKkH6U1DfMGZ&#10;Dp8dVqfD2Wt46T535b2NsnxP7uMUnoat21mtb2/G8hFEwjH9wfCrz+pQsNMxnKmOotUwmS3uGOVg&#10;sQTBwFqteThqWK7mCmSRy/8vFD8AAAD//wMAUEsBAi0AFAAGAAgAAAAhALaDOJL+AAAA4QEAABMA&#10;AAAAAAAAAAAAAAAAAAAAAFtDb250ZW50X1R5cGVzXS54bWxQSwECLQAUAAYACAAAACEAOP0h/9YA&#10;AACUAQAACwAAAAAAAAAAAAAAAAAvAQAAX3JlbHMvLnJlbHNQSwECLQAUAAYACAAAACEALwqanX8C&#10;AAD+BAAADgAAAAAAAAAAAAAAAAAuAgAAZHJzL2Uyb0RvYy54bWxQSwECLQAUAAYACAAAACEAwT0t&#10;7N8AAAAKAQAADwAAAAAAAAAAAAAAAADZBAAAZHJzL2Rvd25yZXYueG1sUEsFBgAAAAAEAAQA8wAA&#10;AOUFAAAAAA==&#10;" filled="f"/>
            </w:pict>
          </mc:Fallback>
        </mc:AlternateContent>
      </w:r>
      <w:bookmarkEnd w:id="0"/>
    </w:p>
    <w:p w:rsidR="008F33F0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21637C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21637C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Sustento o motivo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(Explicar las razones por las cua</w:t>
      </w:r>
      <w:r w:rsidR="00431B2B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margin">
                  <wp:posOffset>284641</wp:posOffset>
                </wp:positionH>
                <wp:positionV relativeFrom="paragraph">
                  <wp:posOffset>72542</wp:posOffset>
                </wp:positionV>
                <wp:extent cx="5227093" cy="620973"/>
                <wp:effectExtent l="0" t="0" r="12065" b="2730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7093" cy="6209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EE5" w:rsidRPr="00D86EE5" w:rsidRDefault="00D86EE5" w:rsidP="00D86EE5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D86E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 w:rsidRPr="00D86E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olicit</w:t>
                            </w:r>
                            <w:r w:rsidRPr="00D86E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an</w:t>
                            </w:r>
                            <w:r w:rsidRPr="00D86E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data de los convenios cancelados a la fecha de la</w:t>
                            </w:r>
                            <w:r w:rsidR="00077AB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agencia Huacho ya que este mes, abril, </w:t>
                            </w:r>
                            <w:r w:rsidRPr="00D86E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acabamos de renovar el convenio </w:t>
                            </w:r>
                            <w:proofErr w:type="spellStart"/>
                            <w:r w:rsidRPr="00D86E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subcafae</w:t>
                            </w:r>
                            <w:proofErr w:type="spellEnd"/>
                            <w:r w:rsidRPr="00D86E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proofErr w:type="spellStart"/>
                            <w:r w:rsidRPr="00D86E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ugel</w:t>
                            </w:r>
                            <w:proofErr w:type="spellEnd"/>
                            <w:r w:rsidRPr="00D86E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proofErr w:type="spellStart"/>
                            <w:r w:rsidRPr="00D86E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huaura</w:t>
                            </w:r>
                            <w:proofErr w:type="spellEnd"/>
                            <w:r w:rsidRPr="00D86EE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09 para poder recuperarlos se ha pe</w:t>
                            </w:r>
                            <w:r w:rsidR="00077AB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rdido 2 millones de esa cartera.</w:t>
                            </w:r>
                          </w:p>
                          <w:p w:rsidR="008F33F0" w:rsidRPr="00710CC9" w:rsidRDefault="008F33F0" w:rsidP="008F33F0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11.6pt;height:48.9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Kw9LwIAAEkEAAAOAAAAZHJzL2Uyb0RvYy54bWysVFFu1DAQ/UfiDpb/2WTT3bYbNVtVLUVI&#10;BSoKB3AcJ7FwPGbs3Wy5DWfhYoyd7bIFvhD5sDye8fObNzO5uNwNhm0Veg224vNZzpmyEhptu4p/&#10;/nT76pwzH4RthAGrKv6oPL9cv3xxMbpSFdCDaRQyArG+HF3F+xBcmWVe9moQfgZOWXK2gIMIZGKX&#10;NShGQh9MVuT5aTYCNg5BKu/p9GZy8nXCb1slw4e29SowU3HiFtKKaa3jmq0vRNmhcL2WexriH1gM&#10;Qlt69AB1I4JgG9R/QA1aInhow0zCkEHbaqlSDpTNPP8tm4deOJVyIXG8O8jk/x+sfL+9R6abip9w&#10;ZsVAJfpIov34bruNAXYSBRqdLynuwd1jTNG7O5BfPLNw3QvbqStEGHslGqI1j/HZswvR8HSV1eM7&#10;aAhfbAIkrXYtDhGQVGC7VJLHQ0nULjBJh8uiOMtXxE2S77TIV2eJUibKp9sOfXijYGBxU3Ek9gld&#10;bO98iGxE+RSS2IPRza02JhnY1dcG2VZQe9ymLyVASR6HGcvGiq+WxTIhP/P5Y4g8fX+DGHSgPjd6&#10;qPj5IUiUUbbXtkldGIQ2054oG7vXMUo3lSDs6t2+GjU0j6QowtTPNH+06QG/cTZSL1fcf90IVJyZ&#10;t5aqspovFrH5k7FYnhVk4LGnPvYIKwmq4oGzaXsdpoHZONRdTy/NkwwWrqiSrU4ixypPrPa8qV+T&#10;9vvZigNxbKeoX3+A9U8AAAD//wMAUEsDBBQABgAIAAAAIQD4oiTr3QAAAAkBAAAPAAAAZHJzL2Rv&#10;d25yZXYueG1sTI/BTsMwEETvSPyDtUjcqN0QVWmIUyFQkTi26YXbJl6SQGxHsdMGvp7lBMedGc2+&#10;KXaLHcSZptB7p2G9UiDINd70rtVwqvZ3GYgQ0RkcvCMNXxRgV15fFZgbf3EHOh9jK7jEhRw1dDGO&#10;uZSh6chiWPmRHHvvfrIY+ZxaaSa8cLkdZKLURlrsHX/ocKSnjprP42w11H1ywu9D9aLsdn8fX5fq&#10;Y3571vr2Znl8ABFpiX9h+MVndCiZqfazM0EMGtKUySPr6xQE+9km4201C2qbgCwL+X9B+QMAAP//&#10;AwBQSwECLQAUAAYACAAAACEAtoM4kv4AAADhAQAAEwAAAAAAAAAAAAAAAAAAAAAAW0NvbnRlbnRf&#10;VHlwZXNdLnhtbFBLAQItABQABgAIAAAAIQA4/SH/1gAAAJQBAAALAAAAAAAAAAAAAAAAAC8BAABf&#10;cmVscy8ucmVsc1BLAQItABQABgAIAAAAIQB3LKw9LwIAAEkEAAAOAAAAAAAAAAAAAAAAAC4CAABk&#10;cnMvZTJvRG9jLnhtbFBLAQItABQABgAIAAAAIQD4oiTr3QAAAAkBAAAPAAAAAAAAAAAAAAAAAIkE&#10;AABkcnMvZG93bnJldi54bWxQSwUGAAAAAAQABADzAAAAkwUAAAAA&#10;">
                <v:textbox>
                  <w:txbxContent>
                    <w:p w:rsidR="00D86EE5" w:rsidRPr="00D86EE5" w:rsidRDefault="00D86EE5" w:rsidP="00D86EE5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D86E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 w:rsidRPr="00D86E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olicit</w:t>
                      </w:r>
                      <w:r w:rsidRPr="00D86E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an</w:t>
                      </w:r>
                      <w:r w:rsidRPr="00D86E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data de los convenios cancelados a la fecha de la</w:t>
                      </w:r>
                      <w:r w:rsidR="00077AB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agencia Huacho ya que este mes, abril, </w:t>
                      </w:r>
                      <w:r w:rsidRPr="00D86E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acabamos de renovar el convenio </w:t>
                      </w:r>
                      <w:proofErr w:type="spellStart"/>
                      <w:r w:rsidRPr="00D86E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subcafae</w:t>
                      </w:r>
                      <w:proofErr w:type="spellEnd"/>
                      <w:r w:rsidRPr="00D86E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proofErr w:type="spellStart"/>
                      <w:r w:rsidRPr="00D86E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ugel</w:t>
                      </w:r>
                      <w:proofErr w:type="spellEnd"/>
                      <w:r w:rsidRPr="00D86E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proofErr w:type="spellStart"/>
                      <w:r w:rsidRPr="00D86E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huaura</w:t>
                      </w:r>
                      <w:proofErr w:type="spellEnd"/>
                      <w:r w:rsidRPr="00D86EE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09 para poder recuperarlos se ha pe</w:t>
                      </w:r>
                      <w:r w:rsidR="00077AB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rdido 2 millones de esa cartera.</w:t>
                      </w:r>
                    </w:p>
                    <w:p w:rsidR="008F33F0" w:rsidRPr="00710CC9" w:rsidRDefault="008F33F0" w:rsidP="008F33F0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B62AE9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D86EE5" w:rsidRPr="008F33F0" w:rsidRDefault="00D86EE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Descripción de lo solicitado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(Incluir el periodo en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77850</wp:posOffset>
                </wp:positionV>
                <wp:extent cx="5226685" cy="320722"/>
                <wp:effectExtent l="0" t="0" r="12065" b="2222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6685" cy="3207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A348EB" w:rsidRDefault="00077ABB" w:rsidP="00077ABB">
                            <w:pPr>
                              <w:pStyle w:val="NormalWeb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eastAsia="en-US"/>
                              </w:rPr>
                              <w:t>C</w:t>
                            </w:r>
                            <w:r w:rsidRPr="00077ABB">
                              <w:rPr>
                                <w:rFonts w:ascii="Arial" w:hAnsi="Arial" w:cs="Arial"/>
                                <w:sz w:val="20"/>
                                <w:szCs w:val="20"/>
                                <w:lang w:eastAsia="en-US"/>
                              </w:rPr>
                              <w:t xml:space="preserve">onvenios cancelados a la fecha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eastAsia="en-US"/>
                              </w:rPr>
                              <w:t xml:space="preserve">al cierre de abril 2015, </w:t>
                            </w:r>
                            <w:r w:rsidRPr="00077ABB">
                              <w:rPr>
                                <w:rFonts w:ascii="Arial" w:hAnsi="Arial" w:cs="Arial"/>
                                <w:sz w:val="20"/>
                                <w:szCs w:val="20"/>
                                <w:lang w:eastAsia="en-US"/>
                              </w:rPr>
                              <w:t>de la agencia Huacho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eastAsia="en-US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15pt;width:411.55pt;height:25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wD/MQIAAFAEAAAOAAAAZHJzL2Uyb0RvYy54bWysVFGO0zAQ/UfiDpb/adLQdrtR09WqSxHS&#10;AisWDuA6TmLheMzYbbrchrNwMcZut9sFvhD5sDye8fObNzNZXO17w3YKvQZb8fEo50xZCbW2bcW/&#10;fF6/mnPmg7C1MGBVxR+U51fLly8WgytVAR2YWiEjEOvLwVW8C8GVWeZlp3rhR+CUJWcD2ItAJrZZ&#10;jWIg9N5kRZ7PsgGwdghSeU+nNwcnXyb8plEyfGwarwIzFSduIa2Y1k1cs+VClC0K12l5pCH+gUUv&#10;tKVHT1A3Igi2Rf0HVK8lgocmjCT0GTSNlirlQNmM89+yue+EUykXEse7k0z+/8HKD7s7ZLqueMGZ&#10;FT2V6BOJ9vOHbbcGWBEFGpwvKe7e3WFM0btbkF89s7DqhG3VNSIMnRI10RrH+OzZhWh4uso2w3uo&#10;CV9sAySt9g32EZBUYPtUkodTSdQ+MEmH06KYzeZTziT5Xhf5RZEoZaJ8vO3Qh7cKehY3FUdin9DF&#10;7taHyEaUjyGJPRhdr7UxycB2szLIdoLaY52+lAAleR5mLBsqfjktpgn5mc+fQ+Tp+xtErwP1udF9&#10;xeenIFFG2d7YOnVhENoc9kTZ2KOOUbpDCcJ+s0+VSiJHWTdQP5CwCIe2pjGkTQf4nbOBWrri/ttW&#10;oOLMvLNUnMvxZBJnIBmT6UVBBp57NuceYSVBVTxwdtiuwmFutg5129FL46SGhWsqaKOT1k+sjvSp&#10;bVMJjiMW5+LcTlFPP4LlLwAAAP//AwBQSwMEFAAGAAgAAAAhAGTjRxDeAAAACAEAAA8AAABkcnMv&#10;ZG93bnJldi54bWxMj0FPg0AQhe8m/ofNmHizi7RBSlkao6mJx5ZevA3sCFR2l7BLi/56x1M9znsv&#10;732Tb2fTizONvnNWweMiAkG2drqzjYJjuXtIQfiAVmPvLCn4Jg/b4vYmx0y7i93T+RAawSXWZ6ig&#10;DWHIpPR1Swb9wg1k2ft0o8HA59hIPeKFy00v4yhKpMHO8kKLA720VH8dJqOg6uIj/uzLt8isd8vw&#10;Ppen6eNVqfu7+XkDItAcrmH4w2d0KJipcpPVXvQKVismD6zHSxDsp8nTGkSlIIlTkEUu/z9Q/AIA&#10;AP//AwBQSwECLQAUAAYACAAAACEAtoM4kv4AAADhAQAAEwAAAAAAAAAAAAAAAAAAAAAAW0NvbnRl&#10;bnRfVHlwZXNdLnhtbFBLAQItABQABgAIAAAAIQA4/SH/1gAAAJQBAAALAAAAAAAAAAAAAAAAAC8B&#10;AABfcmVscy8ucmVsc1BLAQItABQABgAIAAAAIQAvzwD/MQIAAFAEAAAOAAAAAAAAAAAAAAAAAC4C&#10;AABkcnMvZTJvRG9jLnhtbFBLAQItABQABgAIAAAAIQBk40cQ3gAAAAgBAAAPAAAAAAAAAAAAAAAA&#10;AIsEAABkcnMvZG93bnJldi54bWxQSwUGAAAAAAQABADzAAAAlgUAAAAA&#10;">
                <v:textbox>
                  <w:txbxContent>
                    <w:p w:rsidR="008F33F0" w:rsidRPr="00A348EB" w:rsidRDefault="00077ABB" w:rsidP="00077ABB">
                      <w:pPr>
                        <w:pStyle w:val="NormalWeb"/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eastAsia="en-US"/>
                        </w:rPr>
                        <w:t>C</w:t>
                      </w:r>
                      <w:r w:rsidRPr="00077ABB">
                        <w:rPr>
                          <w:rFonts w:ascii="Arial" w:hAnsi="Arial" w:cs="Arial"/>
                          <w:sz w:val="20"/>
                          <w:szCs w:val="20"/>
                          <w:lang w:eastAsia="en-US"/>
                        </w:rPr>
                        <w:t xml:space="preserve">onvenios cancelados a la fecha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eastAsia="en-US"/>
                        </w:rPr>
                        <w:t xml:space="preserve">al cierre de abril 2015, </w:t>
                      </w:r>
                      <w:r w:rsidRPr="00077ABB">
                        <w:rPr>
                          <w:rFonts w:ascii="Arial" w:hAnsi="Arial" w:cs="Arial"/>
                          <w:sz w:val="20"/>
                          <w:szCs w:val="20"/>
                          <w:lang w:eastAsia="en-US"/>
                        </w:rPr>
                        <w:t>de la agencia Huacho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eastAsia="en-US"/>
                        </w:rPr>
                        <w:t xml:space="preserve">. 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4B4C4A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ampos o columnas a considerar en 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(Aquí se debe Incluir todos los campos requeridos, de no incluir algún campo no será considerado no será considerado en el reporte).</w:t>
            </w:r>
          </w:p>
          <w:p w:rsidR="00077ABB" w:rsidRPr="00D05756" w:rsidRDefault="00077ABB" w:rsidP="00077ABB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4B4C4A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Pr="00B62AE9" w:rsidRDefault="008F33F0" w:rsidP="00077ABB">
            <w:pPr>
              <w:pStyle w:val="NormalWeb"/>
              <w:ind w:left="708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a)  </w:t>
            </w:r>
            <w:r w:rsidR="00077ABB" w:rsidRPr="00077ABB">
              <w:rPr>
                <w:rFonts w:ascii="Arial" w:hAnsi="Arial" w:cs="Arial"/>
                <w:sz w:val="20"/>
                <w:szCs w:val="20"/>
                <w:lang w:eastAsia="en-US"/>
              </w:rPr>
              <w:t xml:space="preserve">Nombres, DNI, Dirección, Convenio, Monto </w:t>
            </w:r>
            <w:proofErr w:type="spellStart"/>
            <w:r w:rsidR="00077ABB" w:rsidRPr="00077ABB">
              <w:rPr>
                <w:rFonts w:ascii="Arial" w:hAnsi="Arial" w:cs="Arial"/>
                <w:sz w:val="20"/>
                <w:szCs w:val="20"/>
                <w:lang w:eastAsia="en-US"/>
              </w:rPr>
              <w:t>Desembolsado</w:t>
            </w:r>
            <w:proofErr w:type="gramStart"/>
            <w:r w:rsidR="00077ABB" w:rsidRPr="00077ABB">
              <w:rPr>
                <w:rFonts w:ascii="Arial" w:hAnsi="Arial" w:cs="Arial"/>
                <w:sz w:val="20"/>
                <w:szCs w:val="20"/>
                <w:lang w:eastAsia="en-US"/>
              </w:rPr>
              <w:t>,Calificación</w:t>
            </w:r>
            <w:proofErr w:type="spellEnd"/>
            <w:proofErr w:type="gramEnd"/>
            <w:r w:rsidR="00077ABB" w:rsidRPr="00077ABB">
              <w:rPr>
                <w:rFonts w:ascii="Arial" w:hAnsi="Arial" w:cs="Arial"/>
                <w:sz w:val="20"/>
                <w:szCs w:val="20"/>
                <w:lang w:eastAsia="en-US"/>
              </w:rPr>
              <w:t xml:space="preserve"> Act</w:t>
            </w:r>
            <w:r w:rsidR="00077ABB">
              <w:rPr>
                <w:rFonts w:ascii="Arial" w:hAnsi="Arial" w:cs="Arial"/>
                <w:sz w:val="20"/>
                <w:szCs w:val="20"/>
                <w:lang w:eastAsia="en-US"/>
              </w:rPr>
              <w:t>ual, Promedio de días de atraso.</w:t>
            </w:r>
          </w:p>
          <w:p w:rsidR="008F33F0" w:rsidRDefault="008F33F0" w:rsidP="00C633A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Pr="00B62AE9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ondiciones o filtros que deben cumplir los datos del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(Considerar todos los filtros o condiciones, de no considerar alguno no será considerado en el reporte)</w:t>
            </w:r>
          </w:p>
          <w:p w:rsidR="008F33F0" w:rsidRPr="00B62AE9" w:rsidRDefault="008F33F0" w:rsidP="00DB5EC1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B62AE9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68490"/>
                <wp:effectExtent l="0" t="0" r="27940" b="1270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68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8216E" w:rsidRDefault="0028216E" w:rsidP="0028216E">
                            <w:pPr>
                              <w:pStyle w:val="NormalWeb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eastAsia="en-US"/>
                              </w:rPr>
                              <w:t>C</w:t>
                            </w:r>
                            <w:r w:rsidRPr="00077ABB">
                              <w:rPr>
                                <w:rFonts w:ascii="Arial" w:hAnsi="Arial" w:cs="Arial"/>
                                <w:sz w:val="20"/>
                                <w:szCs w:val="20"/>
                                <w:lang w:eastAsia="en-US"/>
                              </w:rPr>
                              <w:t xml:space="preserve">onvenios cancelados a la fecha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eastAsia="en-US"/>
                              </w:rPr>
                              <w:t xml:space="preserve">al cierre de abril 2015, </w:t>
                            </w:r>
                            <w:r w:rsidRPr="00077ABB">
                              <w:rPr>
                                <w:rFonts w:ascii="Arial" w:hAnsi="Arial" w:cs="Arial"/>
                                <w:sz w:val="20"/>
                                <w:szCs w:val="20"/>
                                <w:lang w:eastAsia="en-US"/>
                              </w:rPr>
                              <w:t>de la agencia Huacho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eastAsia="en-US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29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zCsMQIAAFAEAAAOAAAAZHJzL2Uyb0RvYy54bWysVFGO0zAQ/UfiDpb/adpsW9qo6WrVpQhp&#10;gRULB3AcJ7FwPGbsNl1us2fhYkyctnSBL0Q+LI9n/PzmzUxW14fWsL1Cr8HmfDIac6ashFLbOudf&#10;Pm9fLTjzQdhSGLAq54/K8+v1yxerzmUqhQZMqZARiPVZ53LehOCyJPGyUa3wI3DKkrMCbEUgE+uk&#10;RNERemuSdDyeJx1g6RCk8p5ObwcnX0f8qlIyfKwqrwIzOSduIa4Y16Jfk/VKZDUK12h5pCH+gUUr&#10;tKVHz1C3Igi2Q/0HVKslgocqjCS0CVSVlirmQNlMxr9l89AIp2IuJI53Z5n8/4OVH/b3yHRJtePM&#10;ipZK9IlE+/Fk650BNukF6pzPKO7B3WOfond3IL96ZmHTCFurG0ToGiVKohXjk2cXesPTVVZ076Ek&#10;fLELELU6VNj2gKQCO8SSPJ5Log6BSTqcpfPF+GrOmSTf1XwxXcaaJSI73Xbow1sFLes3OUdiH9HF&#10;/s4HYk+hp5DIHowut9qYaGBdbAyyvaD22MavT5iu+MswY1mX8+UsnUXkZz5/CTGO398gWh2oz41u&#10;c744B4msl+2NLWMXBqHNsKf3jSUaJ+mGEoRDcYiVSk9FKaB8JGERhramMaRNA/ids45aOuf+206g&#10;4sy8s1Sc5WQ67WcgGtPZ65QMvPQUlx5hJUHlPHA2bDdhmJudQ1039NIkqmHhhgpa6ah1z3hgdaRP&#10;bRv1PI5YPxeXdoz69SNY/wQAAP//AwBQSwMEFAAGAAgAAAAhAPWyiDPaAAAABQEAAA8AAABkcnMv&#10;ZG93bnJldi54bWxMj0FPg0AUhO8m/ofNM/FmF9GQQlkao6mJx5ZevD3gFVD2LWGXFv31Pk96nMxk&#10;5pt8u9hBnWnyvWMD96sIFHHtmp5bA8dyd7cG5QNyg4NjMvBFHrbF9VWOWeMuvKfzIbRKSthnaKAL&#10;Ycy09nVHFv3KjcTindxkMYicWt1MeJFyO+g4ihJtsWdZ6HCk547qz8NsDVR9fMTvffka2XT3EN6W&#10;8mN+fzHm9mZ52oAKtIS/MPziCzoUwlS5mRuvBgNyJBhIUlBiruM0AVWJfkxBF7n+T1/8AAAA//8D&#10;AFBLAQItABQABgAIAAAAIQC2gziS/gAAAOEBAAATAAAAAAAAAAAAAAAAAAAAAABbQ29udGVudF9U&#10;eXBlc10ueG1sUEsBAi0AFAAGAAgAAAAhADj9If/WAAAAlAEAAAsAAAAAAAAAAAAAAAAALwEAAF9y&#10;ZWxzLy5yZWxzUEsBAi0AFAAGAAgAAAAhAOEzMKwxAgAAUAQAAA4AAAAAAAAAAAAAAAAALgIAAGRy&#10;cy9lMm9Eb2MueG1sUEsBAi0AFAAGAAgAAAAhAPWyiDPaAAAABQEAAA8AAAAAAAAAAAAAAAAAiwQA&#10;AGRycy9kb3ducmV2LnhtbFBLBQYAAAAABAAEAPMAAACSBQAAAAA=&#10;">
                <v:textbox>
                  <w:txbxContent>
                    <w:p w:rsidR="008F33F0" w:rsidRPr="0028216E" w:rsidRDefault="0028216E" w:rsidP="0028216E">
                      <w:pPr>
                        <w:pStyle w:val="NormalWeb"/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eastAsia="en-US"/>
                        </w:rPr>
                        <w:t>C</w:t>
                      </w:r>
                      <w:r w:rsidRPr="00077ABB">
                        <w:rPr>
                          <w:rFonts w:ascii="Arial" w:hAnsi="Arial" w:cs="Arial"/>
                          <w:sz w:val="20"/>
                          <w:szCs w:val="20"/>
                          <w:lang w:eastAsia="en-US"/>
                        </w:rPr>
                        <w:t xml:space="preserve">onvenios cancelados a la fecha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eastAsia="en-US"/>
                        </w:rPr>
                        <w:t xml:space="preserve">al cierre de abril 2015, </w:t>
                      </w:r>
                      <w:r w:rsidRPr="00077ABB">
                        <w:rPr>
                          <w:rFonts w:ascii="Arial" w:hAnsi="Arial" w:cs="Arial"/>
                          <w:sz w:val="20"/>
                          <w:szCs w:val="20"/>
                          <w:lang w:eastAsia="en-US"/>
                        </w:rPr>
                        <w:t>de la agencia Huacho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eastAsia="en-US"/>
                        </w:rPr>
                        <w:t xml:space="preserve">.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D05756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D05756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B62AE9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</w:t>
      </w:r>
      <w:r w:rsidRPr="0021637C">
        <w:rPr>
          <w:rFonts w:ascii="Arial" w:hAnsi="Arial" w:cs="Arial"/>
          <w:b/>
          <w:color w:val="000000"/>
          <w:sz w:val="20"/>
          <w:szCs w:val="20"/>
          <w:lang w:val="es-PE"/>
        </w:rPr>
        <w:t>n</w:t>
      </w:r>
      <w:r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</w:t>
      </w:r>
      <w:r w:rsidRPr="00B62AE9">
        <w:rPr>
          <w:rFonts w:ascii="Arial" w:hAnsi="Arial" w:cs="Arial"/>
          <w:color w:val="000000"/>
          <w:sz w:val="20"/>
          <w:szCs w:val="20"/>
          <w:lang w:val="es-PE"/>
        </w:rPr>
        <w:t>.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8F33F0" w:rsidRDefault="005C2AFB">
      <w:pPr>
        <w:rPr>
          <w:lang w:val="es-PE"/>
        </w:rPr>
      </w:pPr>
    </w:p>
    <w:sectPr w:rsidR="005C2AFB" w:rsidRPr="008F33F0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7A5D" w:rsidRDefault="001A7A5D">
      <w:r>
        <w:separator/>
      </w:r>
    </w:p>
  </w:endnote>
  <w:endnote w:type="continuationSeparator" w:id="0">
    <w:p w:rsidR="001A7A5D" w:rsidRDefault="001A7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28216E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7A5D" w:rsidRDefault="001A7A5D">
      <w:r>
        <w:separator/>
      </w:r>
    </w:p>
  </w:footnote>
  <w:footnote w:type="continuationSeparator" w:id="0">
    <w:p w:rsidR="001A7A5D" w:rsidRDefault="001A7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4CCD"/>
    <w:rsid w:val="00035F47"/>
    <w:rsid w:val="00077ABB"/>
    <w:rsid w:val="001A7A5D"/>
    <w:rsid w:val="00222F14"/>
    <w:rsid w:val="0028216E"/>
    <w:rsid w:val="003311E8"/>
    <w:rsid w:val="00406B69"/>
    <w:rsid w:val="00414E4A"/>
    <w:rsid w:val="00431B2B"/>
    <w:rsid w:val="004B4C4A"/>
    <w:rsid w:val="005B1BA0"/>
    <w:rsid w:val="005C2AFB"/>
    <w:rsid w:val="005D6B29"/>
    <w:rsid w:val="00710CC9"/>
    <w:rsid w:val="00755003"/>
    <w:rsid w:val="008D2E7E"/>
    <w:rsid w:val="008F33F0"/>
    <w:rsid w:val="00965EAA"/>
    <w:rsid w:val="00A348EB"/>
    <w:rsid w:val="00B825ED"/>
    <w:rsid w:val="00B83825"/>
    <w:rsid w:val="00BF0CA6"/>
    <w:rsid w:val="00C2418F"/>
    <w:rsid w:val="00C633AA"/>
    <w:rsid w:val="00CB51C3"/>
    <w:rsid w:val="00D86EE5"/>
    <w:rsid w:val="00DB5EC1"/>
    <w:rsid w:val="00E73A4A"/>
    <w:rsid w:val="00E74BB1"/>
    <w:rsid w:val="00E8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B1BA0"/>
    <w:rPr>
      <w:rFonts w:ascii="Calibri" w:eastAsiaTheme="minorHAnsi" w:hAnsi="Calibri"/>
      <w:sz w:val="22"/>
      <w:szCs w:val="22"/>
      <w:lang w:val="es-PE" w:eastAsia="es-PE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B1BA0"/>
    <w:rPr>
      <w:rFonts w:eastAsiaTheme="minorHAnsi"/>
      <w:sz w:val="22"/>
      <w:szCs w:val="22"/>
    </w:rPr>
  </w:style>
  <w:style w:type="character" w:styleId="Textoennegrita">
    <w:name w:val="Strong"/>
    <w:basedOn w:val="Fuentedeprrafopredeter"/>
    <w:uiPriority w:val="22"/>
    <w:qFormat/>
    <w:rsid w:val="004B4C4A"/>
    <w:rPr>
      <w:b/>
      <w:bCs/>
    </w:rPr>
  </w:style>
  <w:style w:type="paragraph" w:styleId="NormalWeb">
    <w:name w:val="Normal (Web)"/>
    <w:basedOn w:val="Normal"/>
    <w:uiPriority w:val="99"/>
    <w:unhideWhenUsed/>
    <w:rsid w:val="00077ABB"/>
    <w:pPr>
      <w:spacing w:before="100" w:beforeAutospacing="1" w:after="100" w:afterAutospacing="1"/>
    </w:pPr>
    <w:rPr>
      <w:rFonts w:eastAsiaTheme="minorHAnsi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18</cp:revision>
  <dcterms:created xsi:type="dcterms:W3CDTF">2015-03-27T00:24:00Z</dcterms:created>
  <dcterms:modified xsi:type="dcterms:W3CDTF">2015-05-11T14:41:00Z</dcterms:modified>
</cp:coreProperties>
</file>