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2E1E10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2E1E10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2E1E10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2E1E10" w:rsidRPr="002E1E10">
        <w:rPr>
          <w:rStyle w:val="Textoennegrita"/>
          <w:rFonts w:ascii="Arial" w:hAnsi="Arial" w:cs="Arial"/>
          <w:sz w:val="20"/>
          <w:szCs w:val="20"/>
        </w:rPr>
        <w:t>90673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-83848</wp:posOffset>
                </wp:positionH>
                <wp:positionV relativeFrom="paragraph">
                  <wp:posOffset>99932</wp:posOffset>
                </wp:positionV>
                <wp:extent cx="6284794" cy="5404513"/>
                <wp:effectExtent l="0" t="0" r="20955" b="2476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4794" cy="540451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E81529" id="Rectángulo 4" o:spid="_x0000_s1026" style="position:absolute;margin-left:-6.6pt;margin-top:7.85pt;width:494.85pt;height:425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70627</wp:posOffset>
                </wp:positionV>
                <wp:extent cx="5138382" cy="668740"/>
                <wp:effectExtent l="0" t="0" r="24765" b="1714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66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035EA2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2747E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La </w:t>
                            </w:r>
                            <w:r w:rsidR="002E1E1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unidad de GPP envió una relación de clientes desertores, a las agencias, los jefes regionales y administradores solicitan la efectividad, es decir los desembolsos de estos clientes, que realizaron desde el mes de abril.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4pt;margin-top:5.55pt;width:404.6pt;height:52.6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">
                <v:textbox>
                  <w:txbxContent>
                    <w:p w:rsidR="008F33F0" w:rsidRPr="002747EC" w:rsidRDefault="00035EA2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2747E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La </w:t>
                      </w:r>
                      <w:r w:rsidR="002E1E10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unidad de GPP envió una relación de clientes desertores, a las agencias, los jefes regionales y administradores solicitan la efectividad, es decir los desembolsos de estos clientes, que realizaron desde el mes de abril.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Descripción de lo solicitado (Incluir el periodo en el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80598</wp:posOffset>
                </wp:positionV>
                <wp:extent cx="5137785" cy="361665"/>
                <wp:effectExtent l="0" t="0" r="24765" b="1968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361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2E1E10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2E1E1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Efectividad, r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elación de desembolsos en base a la data enviada por GPP, hasta la fecha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4pt;margin-top:6.35pt;width:404.55pt;height:28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">
                <v:textbox>
                  <w:txbxContent>
                    <w:p w:rsidR="008F33F0" w:rsidRPr="002747EC" w:rsidRDefault="002E1E10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2E1E10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Efectividad, r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elación de desembolsos en base a la data enviada por GPP, hasta la fecha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2E1E10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2E1E10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 </w:t>
            </w:r>
            <w:r w:rsidR="00634545" w:rsidRPr="006345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NroDocumento</w:t>
            </w:r>
            <w:r w:rsidR="00634545" w:rsidRPr="006345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CODIGO_CLIENTE</w:t>
            </w:r>
            <w:r w:rsidR="00634545" w:rsidRPr="006345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NOMBRE_CLIENTE</w:t>
            </w:r>
            <w:r w:rsidR="00634545" w:rsidRPr="006345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CODIGO_CREDITO</w:t>
            </w:r>
            <w:r w:rsidR="00634545" w:rsidRPr="006345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ESTADO_DEL_CREDITO</w:t>
            </w:r>
            <w:r w:rsidR="00634545" w:rsidRPr="006345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Fecha_Desembolso_Credito</w:t>
            </w:r>
            <w:r w:rsidR="00634545" w:rsidRPr="006345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MONTO_DESEMBOLSADO</w:t>
            </w:r>
            <w:r w:rsidR="00634545" w:rsidRPr="006345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MONEDA</w:t>
            </w:r>
            <w:r w:rsidR="00634545" w:rsidRPr="006345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cCodTipCre</w:t>
            </w:r>
            <w:r w:rsidR="00634545" w:rsidRPr="006345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TIPO_DE_CREDITO</w:t>
            </w:r>
            <w:r w:rsidR="00634545" w:rsidRPr="006345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SUB_TIPO_DE_PRESTAMO</w:t>
            </w:r>
            <w:r w:rsidR="00634545" w:rsidRPr="006345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cCodProduc</w:t>
            </w:r>
            <w:r w:rsidR="00634545" w:rsidRPr="006345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PRODUCTO_CREDITICIO</w:t>
            </w:r>
            <w:r w:rsidR="00634545" w:rsidRPr="006345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cCodSubPro</w:t>
            </w:r>
            <w:r w:rsidR="00634545" w:rsidRPr="006345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SUBPRODUCTO_CREDITICIO</w:t>
            </w:r>
            <w:r w:rsidR="00634545" w:rsidRPr="006345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NOMBRE_AGENCIA</w:t>
            </w:r>
            <w:r w:rsidR="00634545" w:rsidRPr="006345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Detalle_Zona</w:t>
            </w:r>
            <w:r w:rsidR="00634545" w:rsidRPr="006345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Zona</w:t>
            </w:r>
            <w:r w:rsidR="00634545" w:rsidRPr="006345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COD_ANALISTA</w:t>
            </w:r>
            <w:r w:rsidR="00634545" w:rsidRPr="0063454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NOMBRE_ANALISTA</w:t>
            </w:r>
            <w:r w:rsidR="00FB572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FB5723" w:rsidRP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532262"/>
                <wp:effectExtent l="0" t="0" r="27940" b="2032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5322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2E1E10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2E1E1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Efectividad, r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elación de desembolsos en base a la data enviada por GPP, hasta la fecha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, de la agencia Tarma.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41.9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">
                <v:textbox>
                  <w:txbxContent>
                    <w:p w:rsidR="008F33F0" w:rsidRPr="002747EC" w:rsidRDefault="002E1E10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2E1E10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Efectividad, r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elación de desembolsos en base a la data enviada por GPP, hasta la fecha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, de la agencia Tarma.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634545" w:rsidRPr="00F43163" w:rsidRDefault="00634545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bookmarkStart w:id="0" w:name="_GoBack"/>
      <w:bookmarkEnd w:id="0"/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7F79" w:rsidRDefault="00AC7F79">
      <w:r>
        <w:separator/>
      </w:r>
    </w:p>
  </w:endnote>
  <w:endnote w:type="continuationSeparator" w:id="0">
    <w:p w:rsidR="00AC7F79" w:rsidRDefault="00AC7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634545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7F79" w:rsidRDefault="00AC7F79">
      <w:r>
        <w:separator/>
      </w:r>
    </w:p>
  </w:footnote>
  <w:footnote w:type="continuationSeparator" w:id="0">
    <w:p w:rsidR="00AC7F79" w:rsidRDefault="00AC7F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35EA2"/>
    <w:rsid w:val="002747EC"/>
    <w:rsid w:val="002E1E10"/>
    <w:rsid w:val="002E5FAC"/>
    <w:rsid w:val="00387342"/>
    <w:rsid w:val="00414E4A"/>
    <w:rsid w:val="00431B2B"/>
    <w:rsid w:val="00497635"/>
    <w:rsid w:val="0058757C"/>
    <w:rsid w:val="005C2AFB"/>
    <w:rsid w:val="005D6B29"/>
    <w:rsid w:val="005E46E0"/>
    <w:rsid w:val="00634545"/>
    <w:rsid w:val="00755003"/>
    <w:rsid w:val="00871E10"/>
    <w:rsid w:val="008F33F0"/>
    <w:rsid w:val="00AC7F79"/>
    <w:rsid w:val="00B825ED"/>
    <w:rsid w:val="00B83825"/>
    <w:rsid w:val="00BF0CA6"/>
    <w:rsid w:val="00C633AA"/>
    <w:rsid w:val="00E81160"/>
    <w:rsid w:val="00F43163"/>
    <w:rsid w:val="00FB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177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15</cp:revision>
  <dcterms:created xsi:type="dcterms:W3CDTF">2015-03-26T22:21:00Z</dcterms:created>
  <dcterms:modified xsi:type="dcterms:W3CDTF">2015-05-16T17:08:00Z</dcterms:modified>
</cp:coreProperties>
</file>