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5931" w14:textId="77777777" w:rsidR="006225A6" w:rsidRPr="00FE09DC" w:rsidRDefault="006225A6" w:rsidP="006225A6">
      <w:pPr>
        <w:pStyle w:val="Textoindependiente2"/>
        <w:spacing w:line="360" w:lineRule="auto"/>
        <w:ind w:right="-93"/>
        <w:jc w:val="center"/>
        <w:rPr>
          <w:rFonts w:ascii="Arial" w:hAnsi="Arial" w:cs="Arial"/>
          <w:b/>
          <w:szCs w:val="24"/>
          <w:lang w:val="es-PE"/>
        </w:rPr>
      </w:pPr>
      <w:r w:rsidRPr="00FE09DC">
        <w:rPr>
          <w:rFonts w:ascii="Arial" w:hAnsi="Arial" w:cs="Arial"/>
          <w:b/>
          <w:szCs w:val="24"/>
          <w:lang w:val="es-PE"/>
        </w:rPr>
        <w:t>ANÁLISIS DEL ARTICULO CIENTIFICO_ ESTADO DEL ARTE</w:t>
      </w:r>
    </w:p>
    <w:p w14:paraId="037F90DE" w14:textId="77777777" w:rsidR="006225A6" w:rsidRPr="006225A6" w:rsidRDefault="006225A6" w:rsidP="006225A6">
      <w:pPr>
        <w:pBdr>
          <w:bottom w:val="single" w:sz="6" w:space="0" w:color="auto"/>
        </w:pBdr>
        <w:spacing w:after="0" w:line="360" w:lineRule="auto"/>
        <w:rPr>
          <w:rFonts w:ascii="Arial" w:hAnsi="Arial" w:cs="Arial"/>
          <w:sz w:val="24"/>
          <w:szCs w:val="24"/>
        </w:rPr>
      </w:pPr>
      <w:proofErr w:type="spellStart"/>
      <w:r w:rsidRPr="00FE09DC">
        <w:rPr>
          <w:rFonts w:ascii="Arial" w:hAnsi="Arial" w:cs="Arial"/>
          <w:b/>
          <w:sz w:val="24"/>
          <w:szCs w:val="24"/>
        </w:rPr>
        <w:t>Títle</w:t>
      </w:r>
      <w:proofErr w:type="spellEnd"/>
      <w:r w:rsidRPr="00FE09DC">
        <w:rPr>
          <w:rFonts w:ascii="Arial" w:hAnsi="Arial" w:cs="Arial"/>
          <w:b/>
          <w:sz w:val="24"/>
          <w:szCs w:val="24"/>
        </w:rPr>
        <w:t xml:space="preserve"> </w:t>
      </w:r>
      <w:proofErr w:type="spellStart"/>
      <w:r w:rsidRPr="00FE09DC">
        <w:rPr>
          <w:rFonts w:ascii="Arial" w:hAnsi="Arial" w:cs="Arial"/>
          <w:b/>
          <w:sz w:val="24"/>
          <w:szCs w:val="24"/>
        </w:rPr>
        <w:t>of</w:t>
      </w:r>
      <w:proofErr w:type="spellEnd"/>
      <w:r w:rsidRPr="00FE09DC">
        <w:rPr>
          <w:rFonts w:ascii="Arial" w:hAnsi="Arial" w:cs="Arial"/>
          <w:b/>
          <w:sz w:val="24"/>
          <w:szCs w:val="24"/>
        </w:rPr>
        <w:t xml:space="preserve"> </w:t>
      </w:r>
      <w:proofErr w:type="spellStart"/>
      <w:r w:rsidRPr="00FE09DC">
        <w:rPr>
          <w:rFonts w:ascii="Arial" w:hAnsi="Arial" w:cs="Arial"/>
          <w:b/>
          <w:sz w:val="24"/>
          <w:szCs w:val="24"/>
        </w:rPr>
        <w:t>paper</w:t>
      </w:r>
      <w:proofErr w:type="spellEnd"/>
      <w:r w:rsidRPr="00FE09DC">
        <w:rPr>
          <w:rFonts w:ascii="Arial" w:hAnsi="Arial" w:cs="Arial"/>
          <w:b/>
          <w:sz w:val="24"/>
          <w:szCs w:val="24"/>
        </w:rPr>
        <w:t xml:space="preserve">: </w:t>
      </w:r>
      <w:r w:rsidRPr="006225A6">
        <w:rPr>
          <w:rFonts w:ascii="Arial" w:hAnsi="Arial" w:cs="Arial"/>
          <w:sz w:val="24"/>
          <w:szCs w:val="24"/>
        </w:rPr>
        <w:t xml:space="preserve">Combinando </w:t>
      </w:r>
      <w:proofErr w:type="spellStart"/>
      <w:r w:rsidRPr="006225A6">
        <w:rPr>
          <w:rFonts w:ascii="Arial" w:hAnsi="Arial" w:cs="Arial"/>
          <w:sz w:val="24"/>
          <w:szCs w:val="24"/>
        </w:rPr>
        <w:t>Blockchain</w:t>
      </w:r>
      <w:proofErr w:type="spellEnd"/>
      <w:r w:rsidRPr="006225A6">
        <w:rPr>
          <w:rFonts w:ascii="Arial" w:hAnsi="Arial" w:cs="Arial"/>
          <w:sz w:val="24"/>
          <w:szCs w:val="24"/>
        </w:rPr>
        <w:t xml:space="preserve"> e </w:t>
      </w:r>
      <w:proofErr w:type="spellStart"/>
      <w:r w:rsidRPr="006225A6">
        <w:rPr>
          <w:rFonts w:ascii="Arial" w:hAnsi="Arial" w:cs="Arial"/>
          <w:sz w:val="24"/>
          <w:szCs w:val="24"/>
        </w:rPr>
        <w:t>IoT</w:t>
      </w:r>
      <w:proofErr w:type="spellEnd"/>
      <w:r w:rsidRPr="006225A6">
        <w:rPr>
          <w:rFonts w:ascii="Arial" w:hAnsi="Arial" w:cs="Arial"/>
          <w:sz w:val="24"/>
          <w:szCs w:val="24"/>
        </w:rPr>
        <w:t>: trazabilidad de la</w:t>
      </w:r>
    </w:p>
    <w:p w14:paraId="6D6F1F3B" w14:textId="4FE54760" w:rsidR="006225A6" w:rsidRDefault="006225A6" w:rsidP="006225A6">
      <w:pPr>
        <w:pBdr>
          <w:bottom w:val="single" w:sz="6" w:space="0" w:color="auto"/>
        </w:pBdr>
        <w:spacing w:after="0" w:line="360" w:lineRule="auto"/>
        <w:rPr>
          <w:rFonts w:ascii="Arial" w:hAnsi="Arial" w:cs="Arial"/>
          <w:sz w:val="24"/>
          <w:szCs w:val="24"/>
        </w:rPr>
      </w:pPr>
      <w:r w:rsidRPr="006225A6">
        <w:rPr>
          <w:rFonts w:ascii="Arial" w:hAnsi="Arial" w:cs="Arial"/>
          <w:sz w:val="24"/>
          <w:szCs w:val="24"/>
        </w:rPr>
        <w:t>cadena alimentaria y más</w:t>
      </w:r>
      <w:r>
        <w:rPr>
          <w:rFonts w:ascii="Arial" w:hAnsi="Arial" w:cs="Arial"/>
          <w:sz w:val="24"/>
          <w:szCs w:val="24"/>
        </w:rPr>
        <w:t>.</w:t>
      </w:r>
    </w:p>
    <w:p w14:paraId="5B0E0AF9" w14:textId="6158BCFC" w:rsidR="006225A6" w:rsidRPr="00FE09DC" w:rsidRDefault="006225A6" w:rsidP="006225A6">
      <w:pPr>
        <w:pBdr>
          <w:bottom w:val="single" w:sz="6" w:space="0" w:color="auto"/>
        </w:pBdr>
        <w:spacing w:after="0" w:line="360" w:lineRule="auto"/>
        <w:rPr>
          <w:rFonts w:ascii="Arial" w:hAnsi="Arial" w:cs="Arial"/>
          <w:sz w:val="24"/>
          <w:szCs w:val="24"/>
          <w:lang w:val="en-US"/>
        </w:rPr>
      </w:pPr>
      <w:r w:rsidRPr="00FE09DC">
        <w:rPr>
          <w:rFonts w:ascii="Arial" w:hAnsi="Arial" w:cs="Arial"/>
          <w:b/>
          <w:bCs/>
          <w:sz w:val="24"/>
          <w:szCs w:val="24"/>
          <w:lang w:val="en-US"/>
        </w:rPr>
        <w:t>Author:</w:t>
      </w:r>
      <w:r w:rsidRPr="00FE09DC">
        <w:rPr>
          <w:rFonts w:ascii="Arial" w:hAnsi="Arial" w:cs="Arial"/>
          <w:sz w:val="24"/>
          <w:szCs w:val="24"/>
          <w:lang w:val="en-US"/>
        </w:rPr>
        <w:t xml:space="preserve"> </w:t>
      </w:r>
      <w:r w:rsidRPr="006225A6">
        <w:rPr>
          <w:rFonts w:ascii="Arial" w:hAnsi="Arial" w:cs="Arial"/>
          <w:sz w:val="24"/>
          <w:szCs w:val="24"/>
          <w:lang w:val="en-US"/>
        </w:rPr>
        <w:t xml:space="preserve">Jacopo </w:t>
      </w:r>
      <w:proofErr w:type="spellStart"/>
      <w:r w:rsidRPr="006225A6">
        <w:rPr>
          <w:rFonts w:ascii="Arial" w:hAnsi="Arial" w:cs="Arial"/>
          <w:sz w:val="24"/>
          <w:szCs w:val="24"/>
          <w:lang w:val="en-US"/>
        </w:rPr>
        <w:t>Grecuccio</w:t>
      </w:r>
      <w:proofErr w:type="spellEnd"/>
      <w:r w:rsidRPr="002C1D82">
        <w:rPr>
          <w:rFonts w:ascii="Arial" w:hAnsi="Arial" w:cs="Arial"/>
          <w:sz w:val="24"/>
          <w:szCs w:val="24"/>
          <w:lang w:val="en-US"/>
        </w:rPr>
        <w:t>.</w:t>
      </w:r>
    </w:p>
    <w:p w14:paraId="44C7EC11" w14:textId="66AFFE18" w:rsidR="006225A6" w:rsidRPr="00FE09DC" w:rsidRDefault="006225A6" w:rsidP="006225A6">
      <w:pPr>
        <w:pBdr>
          <w:bottom w:val="single" w:sz="6" w:space="0" w:color="auto"/>
        </w:pBdr>
        <w:spacing w:after="0" w:line="360" w:lineRule="auto"/>
        <w:jc w:val="both"/>
        <w:rPr>
          <w:rFonts w:ascii="Arial" w:hAnsi="Arial" w:cs="Arial"/>
          <w:b/>
          <w:sz w:val="24"/>
          <w:szCs w:val="24"/>
          <w:lang w:val="en-US"/>
        </w:rPr>
      </w:pPr>
      <w:r w:rsidRPr="00FE09DC">
        <w:rPr>
          <w:rFonts w:ascii="Arial" w:hAnsi="Arial" w:cs="Arial"/>
          <w:b/>
          <w:sz w:val="24"/>
          <w:szCs w:val="24"/>
          <w:lang w:val="en-US"/>
        </w:rPr>
        <w:t>Journal:</w:t>
      </w:r>
      <w:r>
        <w:rPr>
          <w:rFonts w:ascii="Arial" w:hAnsi="Arial" w:cs="Arial"/>
          <w:b/>
          <w:sz w:val="24"/>
          <w:szCs w:val="24"/>
          <w:lang w:val="en-US"/>
        </w:rPr>
        <w:t xml:space="preserve"> </w:t>
      </w:r>
      <w:r w:rsidRPr="006225A6">
        <w:rPr>
          <w:rFonts w:ascii="Arial" w:hAnsi="Arial" w:cs="Arial"/>
          <w:bCs/>
          <w:sz w:val="24"/>
          <w:szCs w:val="24"/>
          <w:lang w:val="en-US"/>
        </w:rPr>
        <w:t>Energies</w:t>
      </w:r>
      <w:r w:rsidRPr="006225A6">
        <w:rPr>
          <w:rFonts w:ascii="Arial" w:hAnsi="Arial" w:cs="Arial"/>
          <w:bCs/>
          <w:sz w:val="24"/>
          <w:szCs w:val="24"/>
          <w:lang w:val="en-US"/>
        </w:rPr>
        <w:t>.</w:t>
      </w:r>
    </w:p>
    <w:p w14:paraId="44B81A72" w14:textId="42AE943F" w:rsidR="006225A6" w:rsidRPr="00FE09DC" w:rsidRDefault="006225A6" w:rsidP="006225A6">
      <w:pPr>
        <w:pBdr>
          <w:bottom w:val="single" w:sz="6" w:space="0" w:color="auto"/>
        </w:pBdr>
        <w:spacing w:after="0" w:line="360" w:lineRule="auto"/>
        <w:jc w:val="both"/>
        <w:rPr>
          <w:rFonts w:ascii="Arial" w:hAnsi="Arial" w:cs="Arial"/>
          <w:sz w:val="24"/>
          <w:szCs w:val="24"/>
        </w:rPr>
      </w:pPr>
      <w:r w:rsidRPr="00FE09DC">
        <w:rPr>
          <w:rFonts w:ascii="Arial" w:hAnsi="Arial" w:cs="Arial"/>
          <w:b/>
          <w:sz w:val="24"/>
          <w:szCs w:val="24"/>
        </w:rPr>
        <w:t xml:space="preserve">Fecha de publicación: </w:t>
      </w:r>
      <w:r w:rsidRPr="00FE09DC">
        <w:rPr>
          <w:rFonts w:ascii="Arial" w:hAnsi="Arial" w:cs="Arial"/>
          <w:bCs/>
          <w:sz w:val="24"/>
          <w:szCs w:val="24"/>
        </w:rPr>
        <w:t>20</w:t>
      </w:r>
      <w:r>
        <w:rPr>
          <w:rFonts w:ascii="Arial" w:hAnsi="Arial" w:cs="Arial"/>
          <w:bCs/>
          <w:sz w:val="24"/>
          <w:szCs w:val="24"/>
        </w:rPr>
        <w:t>20</w:t>
      </w:r>
      <w:r w:rsidRPr="00FE09DC">
        <w:rPr>
          <w:rFonts w:ascii="Arial" w:hAnsi="Arial" w:cs="Arial"/>
          <w:b/>
          <w:sz w:val="24"/>
          <w:szCs w:val="24"/>
        </w:rPr>
        <w:t xml:space="preserve">                                            Nivel del </w:t>
      </w:r>
      <w:proofErr w:type="spellStart"/>
      <w:r w:rsidRPr="00FE09DC">
        <w:rPr>
          <w:rFonts w:ascii="Arial" w:hAnsi="Arial" w:cs="Arial"/>
          <w:b/>
          <w:sz w:val="24"/>
          <w:szCs w:val="24"/>
        </w:rPr>
        <w:t>Quartil</w:t>
      </w:r>
      <w:proofErr w:type="spellEnd"/>
      <w:r w:rsidRPr="00FE09DC">
        <w:rPr>
          <w:rFonts w:ascii="Arial" w:hAnsi="Arial" w:cs="Arial"/>
          <w:b/>
          <w:sz w:val="24"/>
          <w:szCs w:val="24"/>
        </w:rPr>
        <w:t xml:space="preserve">: </w:t>
      </w:r>
      <w:r w:rsidRPr="00FE09DC">
        <w:rPr>
          <w:rFonts w:ascii="Arial" w:hAnsi="Arial" w:cs="Arial"/>
          <w:bCs/>
          <w:sz w:val="24"/>
          <w:szCs w:val="24"/>
        </w:rPr>
        <w:t>Q</w:t>
      </w:r>
      <w:r>
        <w:rPr>
          <w:rFonts w:ascii="Arial" w:hAnsi="Arial" w:cs="Arial"/>
          <w:bCs/>
          <w:sz w:val="24"/>
          <w:szCs w:val="24"/>
        </w:rPr>
        <w:t>2</w:t>
      </w:r>
    </w:p>
    <w:p w14:paraId="65DB722F" w14:textId="77777777" w:rsidR="006225A6" w:rsidRPr="00FE09DC" w:rsidRDefault="006225A6" w:rsidP="006225A6">
      <w:pPr>
        <w:pBdr>
          <w:bottom w:val="single" w:sz="6" w:space="0" w:color="auto"/>
        </w:pBdr>
        <w:spacing w:after="0" w:line="360" w:lineRule="auto"/>
        <w:jc w:val="both"/>
        <w:rPr>
          <w:rFonts w:ascii="Arial" w:hAnsi="Arial" w:cs="Arial"/>
          <w:sz w:val="24"/>
          <w:szCs w:val="24"/>
        </w:rPr>
      </w:pPr>
      <w:r w:rsidRPr="00FE09DC">
        <w:rPr>
          <w:rFonts w:ascii="Arial" w:hAnsi="Arial" w:cs="Arial"/>
          <w:b/>
          <w:sz w:val="24"/>
          <w:szCs w:val="24"/>
        </w:rPr>
        <w:t xml:space="preserve">Tipo de documento: </w:t>
      </w:r>
      <w:r w:rsidRPr="00FE09DC">
        <w:rPr>
          <w:rFonts w:ascii="Arial" w:hAnsi="Arial" w:cs="Arial"/>
          <w:bCs/>
          <w:sz w:val="24"/>
          <w:szCs w:val="24"/>
        </w:rPr>
        <w:t>Artículo</w:t>
      </w:r>
    </w:p>
    <w:p w14:paraId="2EB86F0F" w14:textId="77777777" w:rsidR="006225A6" w:rsidRPr="00FE09DC" w:rsidRDefault="006225A6" w:rsidP="006225A6">
      <w:pPr>
        <w:spacing w:line="360" w:lineRule="auto"/>
        <w:rPr>
          <w:rFonts w:ascii="Arial" w:hAnsi="Arial" w:cs="Arial"/>
          <w:b/>
          <w:sz w:val="24"/>
          <w:szCs w:val="24"/>
        </w:rPr>
      </w:pPr>
    </w:p>
    <w:p w14:paraId="74896132" w14:textId="77777777" w:rsidR="006225A6" w:rsidRPr="00FE09DC"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Problema</w:t>
      </w:r>
      <w:r w:rsidRPr="00FE09DC">
        <w:rPr>
          <w:rFonts w:ascii="Arial" w:hAnsi="Arial" w:cs="Arial"/>
          <w:b/>
          <w:szCs w:val="24"/>
        </w:rPr>
        <w:t xml:space="preserve"> que el autor del artículo científico desea resolver </w:t>
      </w:r>
    </w:p>
    <w:p w14:paraId="5562B7B2" w14:textId="7C8FED39" w:rsidR="006225A6" w:rsidRDefault="00297874" w:rsidP="006225A6">
      <w:pPr>
        <w:pStyle w:val="Textoindependiente2"/>
        <w:spacing w:line="360" w:lineRule="auto"/>
        <w:jc w:val="both"/>
        <w:rPr>
          <w:rFonts w:ascii="Arial" w:hAnsi="Arial" w:cs="Arial"/>
          <w:szCs w:val="24"/>
        </w:rPr>
      </w:pPr>
      <w:r w:rsidRPr="00FE09DC">
        <w:rPr>
          <w:rFonts w:ascii="Arial" w:hAnsi="Arial" w:cs="Arial"/>
          <w:szCs w:val="24"/>
        </w:rPr>
        <w:t>El autor desea solucionar el bajo nivel de</w:t>
      </w:r>
      <w:r>
        <w:rPr>
          <w:rFonts w:ascii="Arial" w:hAnsi="Arial" w:cs="Arial"/>
          <w:szCs w:val="24"/>
        </w:rPr>
        <w:t xml:space="preserve"> confiabilidad de los datos manejados en los actuales procesos comerciales </w:t>
      </w:r>
      <w:r>
        <w:rPr>
          <w:rFonts w:ascii="Arial" w:hAnsi="Arial" w:cs="Arial"/>
          <w:szCs w:val="24"/>
        </w:rPr>
        <w:t xml:space="preserve">de la industria 4.0 </w:t>
      </w:r>
      <w:r w:rsidR="006225A6">
        <w:rPr>
          <w:rFonts w:ascii="Arial" w:hAnsi="Arial" w:cs="Arial"/>
          <w:szCs w:val="24"/>
        </w:rPr>
        <w:t xml:space="preserve">a través de un diseño de un sistema descentralizado apoyado en la tecnología </w:t>
      </w:r>
      <w:proofErr w:type="spellStart"/>
      <w:r w:rsidR="006225A6">
        <w:rPr>
          <w:rFonts w:ascii="Arial" w:hAnsi="Arial" w:cs="Arial"/>
          <w:szCs w:val="24"/>
        </w:rPr>
        <w:t>blockchain</w:t>
      </w:r>
      <w:proofErr w:type="spellEnd"/>
      <w:r>
        <w:rPr>
          <w:rFonts w:ascii="Arial" w:hAnsi="Arial" w:cs="Arial"/>
          <w:szCs w:val="24"/>
        </w:rPr>
        <w:t xml:space="preserve"> y IOT</w:t>
      </w:r>
      <w:r w:rsidR="006225A6">
        <w:rPr>
          <w:rFonts w:ascii="Arial" w:hAnsi="Arial" w:cs="Arial"/>
          <w:szCs w:val="24"/>
        </w:rPr>
        <w:t>.</w:t>
      </w:r>
    </w:p>
    <w:p w14:paraId="472DFD4F" w14:textId="77777777" w:rsidR="006225A6" w:rsidRPr="00FE09DC"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  </w:t>
      </w:r>
    </w:p>
    <w:p w14:paraId="4A5B8AC7" w14:textId="77777777" w:rsidR="006225A6" w:rsidRPr="00FE09DC"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Importancia</w:t>
      </w:r>
      <w:r w:rsidRPr="00FE09DC">
        <w:rPr>
          <w:rFonts w:ascii="Arial" w:hAnsi="Arial" w:cs="Arial"/>
          <w:b/>
          <w:szCs w:val="24"/>
        </w:rPr>
        <w:t xml:space="preserve"> del problema</w:t>
      </w:r>
    </w:p>
    <w:p w14:paraId="34E7CE48" w14:textId="4C1BFF26" w:rsidR="006225A6"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Al realizar una mejora </w:t>
      </w:r>
      <w:r>
        <w:rPr>
          <w:rFonts w:ascii="Arial" w:hAnsi="Arial" w:cs="Arial"/>
          <w:szCs w:val="24"/>
        </w:rPr>
        <w:t xml:space="preserve">a los actuales </w:t>
      </w:r>
      <w:r w:rsidR="00297874">
        <w:rPr>
          <w:rFonts w:ascii="Arial" w:hAnsi="Arial" w:cs="Arial"/>
          <w:szCs w:val="24"/>
        </w:rPr>
        <w:t xml:space="preserve">procesos comerciales </w:t>
      </w:r>
      <w:r>
        <w:rPr>
          <w:rFonts w:ascii="Arial" w:hAnsi="Arial" w:cs="Arial"/>
          <w:szCs w:val="24"/>
        </w:rPr>
        <w:t xml:space="preserve">se obtendrán ventajas como el aumento de la integridad </w:t>
      </w:r>
      <w:r w:rsidR="00297874">
        <w:rPr>
          <w:rFonts w:ascii="Arial" w:hAnsi="Arial" w:cs="Arial"/>
          <w:szCs w:val="24"/>
        </w:rPr>
        <w:t>e inmutabilidad</w:t>
      </w:r>
      <w:r>
        <w:rPr>
          <w:rFonts w:ascii="Arial" w:hAnsi="Arial" w:cs="Arial"/>
          <w:szCs w:val="24"/>
        </w:rPr>
        <w:t xml:space="preserve"> de l</w:t>
      </w:r>
      <w:r w:rsidR="00DB5528">
        <w:rPr>
          <w:rFonts w:ascii="Arial" w:hAnsi="Arial" w:cs="Arial"/>
          <w:szCs w:val="24"/>
        </w:rPr>
        <w:t>os datos.</w:t>
      </w:r>
    </w:p>
    <w:p w14:paraId="3BE17FC4" w14:textId="77777777" w:rsidR="006225A6" w:rsidRPr="00FE09DC"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                                                              </w:t>
      </w:r>
    </w:p>
    <w:p w14:paraId="26CF6C9C" w14:textId="03FA184B" w:rsidR="00297874" w:rsidRPr="00297874" w:rsidRDefault="006225A6" w:rsidP="00297874">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Motivación</w:t>
      </w:r>
      <w:r w:rsidRPr="00FE09DC">
        <w:rPr>
          <w:rFonts w:ascii="Arial" w:hAnsi="Arial" w:cs="Arial"/>
          <w:b/>
          <w:szCs w:val="24"/>
        </w:rPr>
        <w:t xml:space="preserve"> del autor</w:t>
      </w:r>
    </w:p>
    <w:p w14:paraId="2B3F1680" w14:textId="72CD9075" w:rsidR="00297874" w:rsidRPr="00FE09DC" w:rsidRDefault="00297874" w:rsidP="006225A6">
      <w:pPr>
        <w:pStyle w:val="Textoindependiente2"/>
        <w:spacing w:line="360" w:lineRule="auto"/>
        <w:jc w:val="both"/>
        <w:rPr>
          <w:rFonts w:ascii="Arial" w:hAnsi="Arial" w:cs="Arial"/>
          <w:bCs/>
          <w:szCs w:val="24"/>
        </w:rPr>
      </w:pPr>
      <w:r>
        <w:rPr>
          <w:rFonts w:ascii="Arial" w:hAnsi="Arial" w:cs="Arial"/>
          <w:bCs/>
          <w:szCs w:val="24"/>
        </w:rPr>
        <w:t xml:space="preserve">Proporcionar mejoras en los procesos comerciales aprovechando el uso de la tecnología </w:t>
      </w:r>
      <w:proofErr w:type="spellStart"/>
      <w:r>
        <w:rPr>
          <w:rFonts w:ascii="Arial" w:hAnsi="Arial" w:cs="Arial"/>
          <w:bCs/>
          <w:szCs w:val="24"/>
        </w:rPr>
        <w:t>blockchain</w:t>
      </w:r>
      <w:proofErr w:type="spellEnd"/>
      <w:r>
        <w:rPr>
          <w:rFonts w:ascii="Arial" w:hAnsi="Arial" w:cs="Arial"/>
          <w:bCs/>
          <w:szCs w:val="24"/>
        </w:rPr>
        <w:t xml:space="preserve"> y IOT.</w:t>
      </w:r>
    </w:p>
    <w:p w14:paraId="2804F532" w14:textId="77777777" w:rsidR="006225A6" w:rsidRPr="00FE09DC" w:rsidRDefault="006225A6" w:rsidP="006225A6">
      <w:pPr>
        <w:pStyle w:val="Textoindependiente2"/>
        <w:spacing w:line="360" w:lineRule="auto"/>
        <w:jc w:val="both"/>
        <w:rPr>
          <w:rFonts w:ascii="Arial" w:hAnsi="Arial" w:cs="Arial"/>
          <w:bCs/>
          <w:szCs w:val="24"/>
        </w:rPr>
      </w:pPr>
    </w:p>
    <w:p w14:paraId="613F485E" w14:textId="77777777" w:rsidR="006225A6" w:rsidRPr="00FE09DC" w:rsidRDefault="006225A6" w:rsidP="006225A6">
      <w:pPr>
        <w:pStyle w:val="Textoindependiente2"/>
        <w:spacing w:line="360" w:lineRule="auto"/>
        <w:jc w:val="both"/>
        <w:rPr>
          <w:rFonts w:ascii="Arial" w:hAnsi="Arial" w:cs="Arial"/>
          <w:b/>
          <w:szCs w:val="24"/>
        </w:rPr>
      </w:pPr>
    </w:p>
    <w:p w14:paraId="53C829BF" w14:textId="77777777" w:rsidR="006225A6"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Estado del arte</w:t>
      </w:r>
      <w:r w:rsidRPr="00FE09DC">
        <w:rPr>
          <w:rFonts w:ascii="Arial" w:hAnsi="Arial" w:cs="Arial"/>
          <w:b/>
          <w:szCs w:val="24"/>
        </w:rPr>
        <w:t xml:space="preserve"> que hace el autor</w:t>
      </w:r>
    </w:p>
    <w:p w14:paraId="4598339B" w14:textId="45709413" w:rsidR="006225A6" w:rsidRDefault="006225A6" w:rsidP="006225A6">
      <w:pPr>
        <w:pStyle w:val="Textoindependiente2"/>
        <w:spacing w:line="360" w:lineRule="auto"/>
        <w:jc w:val="both"/>
        <w:rPr>
          <w:rFonts w:ascii="Arial" w:hAnsi="Arial" w:cs="Arial"/>
          <w:bCs/>
          <w:szCs w:val="24"/>
        </w:rPr>
      </w:pPr>
      <w:r w:rsidRPr="0053403E">
        <w:rPr>
          <w:rFonts w:ascii="Arial" w:hAnsi="Arial" w:cs="Arial"/>
          <w:bCs/>
          <w:szCs w:val="24"/>
        </w:rPr>
        <w:t xml:space="preserve">En el primer estado del arte se muestra </w:t>
      </w:r>
      <w:r w:rsidR="001178BC">
        <w:rPr>
          <w:rFonts w:ascii="Arial" w:hAnsi="Arial" w:cs="Arial"/>
          <w:bCs/>
          <w:szCs w:val="24"/>
        </w:rPr>
        <w:t xml:space="preserve">un sistema de trazabilidad descentralizado utilizado en la cadena de suministros agroalimentario. Se hace uso de </w:t>
      </w:r>
      <w:proofErr w:type="spellStart"/>
      <w:r w:rsidR="001178BC">
        <w:rPr>
          <w:rFonts w:ascii="Arial" w:hAnsi="Arial" w:cs="Arial"/>
          <w:bCs/>
          <w:szCs w:val="24"/>
        </w:rPr>
        <w:t>blockchain</w:t>
      </w:r>
      <w:proofErr w:type="spellEnd"/>
      <w:r w:rsidR="001178BC">
        <w:rPr>
          <w:rFonts w:ascii="Arial" w:hAnsi="Arial" w:cs="Arial"/>
          <w:bCs/>
          <w:szCs w:val="24"/>
        </w:rPr>
        <w:t xml:space="preserve"> Ethereum</w:t>
      </w:r>
      <w:r w:rsidR="00E64530">
        <w:rPr>
          <w:rFonts w:ascii="Arial" w:hAnsi="Arial" w:cs="Arial"/>
          <w:bCs/>
          <w:szCs w:val="24"/>
        </w:rPr>
        <w:t xml:space="preserve"> en donde se </w:t>
      </w:r>
      <w:r w:rsidR="000611C4">
        <w:rPr>
          <w:rFonts w:ascii="Arial" w:hAnsi="Arial" w:cs="Arial"/>
          <w:bCs/>
          <w:szCs w:val="24"/>
        </w:rPr>
        <w:t>integrarán</w:t>
      </w:r>
      <w:r w:rsidR="00E64530">
        <w:rPr>
          <w:rFonts w:ascii="Arial" w:hAnsi="Arial" w:cs="Arial"/>
          <w:bCs/>
          <w:szCs w:val="24"/>
        </w:rPr>
        <w:t xml:space="preserve"> el uso de dispositivos IOT</w:t>
      </w:r>
      <w:r w:rsidR="000611C4">
        <w:rPr>
          <w:rFonts w:ascii="Arial" w:hAnsi="Arial" w:cs="Arial"/>
          <w:bCs/>
          <w:szCs w:val="24"/>
        </w:rPr>
        <w:t xml:space="preserve"> que serán los que produzcan y consuman </w:t>
      </w:r>
      <w:r w:rsidR="00E64530">
        <w:rPr>
          <w:rFonts w:ascii="Arial" w:hAnsi="Arial" w:cs="Arial"/>
          <w:bCs/>
          <w:szCs w:val="24"/>
        </w:rPr>
        <w:t>datos digitales a lo largo de la cadena de bloques</w:t>
      </w:r>
      <w:r w:rsidR="000611C4">
        <w:rPr>
          <w:rFonts w:ascii="Arial" w:hAnsi="Arial" w:cs="Arial"/>
          <w:bCs/>
          <w:szCs w:val="24"/>
        </w:rPr>
        <w:t xml:space="preserve">. Sin embargo, el sistema propuesto presenta inconvenientes en el consumo elevado del CPU y que puede representar una barrera para los dispositivos con limitaciones computacionales </w:t>
      </w:r>
      <w:r w:rsidR="000611C4">
        <w:rPr>
          <w:rFonts w:ascii="Arial" w:hAnsi="Arial" w:cs="Arial"/>
          <w:bCs/>
          <w:szCs w:val="24"/>
        </w:rPr>
        <w:fldChar w:fldCharType="begin" w:fldLock="1"/>
      </w:r>
      <w:r w:rsidR="001D2DE8">
        <w:rPr>
          <w:rFonts w:ascii="Arial" w:hAnsi="Arial" w:cs="Arial"/>
          <w:bCs/>
          <w:szCs w:val="24"/>
        </w:rPr>
        <w:instrText>ADDIN CSL_CITATION {"citationItems":[{"id":"ITEM-1","itemData":{"DOI":"10.1109/IOT-TUSCANY.2018.8373021","ISBN":"9781538669303","abstract":"The recent, exponential rise in adoption of the most disparate Internet of Things (IoT) devices and technologies has reached also Agriculture and Food (Agri-Food) supply chains, drumming up substantial research and innovation interest towards developing reliable, auditable and transparent traceability systems. Current IoT-based traceability and provenance systems for Agri-Food supply chains are built on top of centralized infrastructures and this leaves room for unsolved issues and major concerns, including data integrity, tampering and single points of failure. Blockchains, the distributed ledger technology underpinning cryptocurrencies such as Bitcoin, represent a new and innovative technological approach to realizing decentralized trustless systems. Indeed, the inherent properties of this digital technology provide fault-tolerance, immutability, transparency and full traceability of the stored transaction records, as well as coherent digital representations of physical assets and autonomous transaction executions. This paper presents AgriBlockIoT, a fully decentralized, blockchain-based traceability solution for Agri-Food supply chain management, able to seamless integrate IoT devices producing and consuming digital data along the chain. To effectively assess AgriBlockIoT, first, we defined a classical use-case within the given vertical domain, namely from-farm-to-fork. Then, we developed and deployed such use-case, achieving traceability using two different blockchain implementations, namely Ethereum and Hyperledger Sawtooth. Finally, we evaluated and compared the performance of both the deployments, in terms of latency, CPU, and network usage, also highlighting their main pros and cons.","author":[{"dropping-particle":"","family":"Caro","given":"Miguel Pincheira","non-dropping-particle":"","parse-names":false,"suffix":""},{"dropping-particle":"","family":"Ali","given":"Muhammad Salek","non-dropping-particle":"","parse-names":false,"suffix":""},{"dropping-particle":"","family":"Vecchio","given":"Massimo","non-dropping-particle":"","parse-names":false,"suffix":""},{"dropping-particle":"","family":"Giaffreda","given":"Raffaele","non-dropping-particle":"","parse-names":false,"suffix":""}],"container-title":"2018 IoT Vertical and Topical Summit on Agriculture - Tuscany, IOT Tuscany 2018","id":"ITEM-1","issued":{"date-parts":[["2018"]]},"page":"1-4","title":"Blockchain-based traceability in Agri-Food supply chain management: A practical implementation","type":"article-journal"},"uris":["http://www.mendeley.com/documents/?uuid=6e214295-5ac3-4a22-a5cc-fad9fe310f72"]}],"mendeley":{"formattedCitation":"(Caro et al., 2018)","plainTextFormattedCitation":"(Caro et al., 2018)","previouslyFormattedCitation":"(Caro et al., 2018)"},"properties":{"noteIndex":0},"schema":"https://github.com/citation-style-language/schema/raw/master/csl-citation.json"}</w:instrText>
      </w:r>
      <w:r w:rsidR="000611C4">
        <w:rPr>
          <w:rFonts w:ascii="Arial" w:hAnsi="Arial" w:cs="Arial"/>
          <w:bCs/>
          <w:szCs w:val="24"/>
        </w:rPr>
        <w:fldChar w:fldCharType="separate"/>
      </w:r>
      <w:r w:rsidR="000611C4" w:rsidRPr="000611C4">
        <w:rPr>
          <w:rFonts w:ascii="Arial" w:hAnsi="Arial" w:cs="Arial"/>
          <w:bCs/>
          <w:noProof/>
          <w:szCs w:val="24"/>
        </w:rPr>
        <w:t>(Caro et al., 2018)</w:t>
      </w:r>
      <w:r w:rsidR="000611C4">
        <w:rPr>
          <w:rFonts w:ascii="Arial" w:hAnsi="Arial" w:cs="Arial"/>
          <w:bCs/>
          <w:szCs w:val="24"/>
        </w:rPr>
        <w:fldChar w:fldCharType="end"/>
      </w:r>
      <w:r w:rsidR="000611C4">
        <w:rPr>
          <w:rFonts w:ascii="Arial" w:hAnsi="Arial" w:cs="Arial"/>
          <w:bCs/>
          <w:szCs w:val="24"/>
        </w:rPr>
        <w:t xml:space="preserve">. </w:t>
      </w:r>
    </w:p>
    <w:p w14:paraId="73C76538" w14:textId="43830EA7" w:rsidR="000611C4" w:rsidRDefault="000611C4" w:rsidP="006225A6">
      <w:pPr>
        <w:pStyle w:val="Textoindependiente2"/>
        <w:spacing w:line="360" w:lineRule="auto"/>
        <w:jc w:val="both"/>
        <w:rPr>
          <w:rFonts w:ascii="Arial" w:hAnsi="Arial" w:cs="Arial"/>
          <w:bCs/>
          <w:szCs w:val="24"/>
        </w:rPr>
      </w:pPr>
    </w:p>
    <w:p w14:paraId="15D5F982" w14:textId="77777777" w:rsidR="000611C4" w:rsidRPr="000611C4" w:rsidRDefault="000611C4" w:rsidP="006225A6">
      <w:pPr>
        <w:pStyle w:val="Textoindependiente2"/>
        <w:spacing w:line="360" w:lineRule="auto"/>
        <w:jc w:val="both"/>
        <w:rPr>
          <w:rFonts w:ascii="Arial" w:hAnsi="Arial" w:cs="Arial"/>
          <w:bCs/>
          <w:szCs w:val="24"/>
        </w:rPr>
      </w:pPr>
    </w:p>
    <w:p w14:paraId="62AE4F25" w14:textId="28568616" w:rsidR="009113CE" w:rsidRDefault="006225A6" w:rsidP="009113CE">
      <w:pPr>
        <w:pStyle w:val="Textoindependiente2"/>
        <w:spacing w:line="360" w:lineRule="auto"/>
        <w:jc w:val="both"/>
        <w:rPr>
          <w:rFonts w:ascii="Arial" w:hAnsi="Arial" w:cs="Arial"/>
          <w:bCs/>
          <w:szCs w:val="24"/>
        </w:rPr>
      </w:pPr>
      <w:r w:rsidRPr="006406FC">
        <w:rPr>
          <w:rFonts w:ascii="Arial" w:hAnsi="Arial" w:cs="Arial"/>
          <w:bCs/>
          <w:szCs w:val="24"/>
        </w:rPr>
        <w:lastRenderedPageBreak/>
        <w:t>En el segundo estado de arte que realiza el autor es sobre “</w:t>
      </w:r>
      <w:proofErr w:type="spellStart"/>
      <w:r w:rsidR="009113CE" w:rsidRPr="009113CE">
        <w:rPr>
          <w:rFonts w:ascii="Arial" w:hAnsi="Arial" w:cs="Arial"/>
          <w:bCs/>
          <w:szCs w:val="24"/>
        </w:rPr>
        <w:t>Blockchain-Driven</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IoT</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for</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Food</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Traceability</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With</w:t>
      </w:r>
      <w:proofErr w:type="spellEnd"/>
      <w:r w:rsidR="009113CE">
        <w:rPr>
          <w:rFonts w:ascii="Arial" w:hAnsi="Arial" w:cs="Arial"/>
          <w:bCs/>
          <w:szCs w:val="24"/>
        </w:rPr>
        <w:t xml:space="preserve"> </w:t>
      </w:r>
      <w:proofErr w:type="spellStart"/>
      <w:r w:rsidR="009113CE" w:rsidRPr="009113CE">
        <w:rPr>
          <w:rFonts w:ascii="Arial" w:hAnsi="Arial" w:cs="Arial"/>
          <w:bCs/>
          <w:szCs w:val="24"/>
        </w:rPr>
        <w:t>an</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Integrated</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Consensus</w:t>
      </w:r>
      <w:proofErr w:type="spellEnd"/>
      <w:r w:rsidR="009113CE" w:rsidRPr="009113CE">
        <w:rPr>
          <w:rFonts w:ascii="Arial" w:hAnsi="Arial" w:cs="Arial"/>
          <w:bCs/>
          <w:szCs w:val="24"/>
        </w:rPr>
        <w:t xml:space="preserve"> </w:t>
      </w:r>
      <w:proofErr w:type="spellStart"/>
      <w:r w:rsidR="009113CE" w:rsidRPr="009113CE">
        <w:rPr>
          <w:rFonts w:ascii="Arial" w:hAnsi="Arial" w:cs="Arial"/>
          <w:bCs/>
          <w:szCs w:val="24"/>
        </w:rPr>
        <w:t>Mechanism</w:t>
      </w:r>
      <w:proofErr w:type="spellEnd"/>
      <w:r w:rsidRPr="006406FC">
        <w:rPr>
          <w:rFonts w:ascii="Arial" w:hAnsi="Arial" w:cs="Arial"/>
          <w:bCs/>
          <w:szCs w:val="24"/>
        </w:rPr>
        <w:t xml:space="preserve">”, aquí el autor menciona que en el artículo se realiza una propuesta </w:t>
      </w:r>
      <w:r w:rsidR="001D2DE8">
        <w:rPr>
          <w:rFonts w:ascii="Arial" w:hAnsi="Arial" w:cs="Arial"/>
          <w:bCs/>
          <w:szCs w:val="24"/>
        </w:rPr>
        <w:t xml:space="preserve">de un sistema de trazabilidad de alimentos basado en </w:t>
      </w:r>
      <w:proofErr w:type="spellStart"/>
      <w:r w:rsidR="001D2DE8">
        <w:rPr>
          <w:rFonts w:ascii="Arial" w:hAnsi="Arial" w:cs="Arial"/>
          <w:bCs/>
          <w:szCs w:val="24"/>
        </w:rPr>
        <w:t>blockchain-IoT</w:t>
      </w:r>
      <w:proofErr w:type="spellEnd"/>
      <w:r w:rsidR="001D2DE8">
        <w:rPr>
          <w:rFonts w:ascii="Arial" w:hAnsi="Arial" w:cs="Arial"/>
          <w:bCs/>
          <w:szCs w:val="24"/>
        </w:rPr>
        <w:t xml:space="preserve"> implementando un mecanismo de consenso integrado que considera el tiempo de transito de </w:t>
      </w:r>
      <w:proofErr w:type="spellStart"/>
      <w:r w:rsidR="001D2DE8">
        <w:rPr>
          <w:rFonts w:ascii="Arial" w:hAnsi="Arial" w:cs="Arial"/>
          <w:bCs/>
          <w:szCs w:val="24"/>
        </w:rPr>
        <w:t>envio</w:t>
      </w:r>
      <w:proofErr w:type="spellEnd"/>
      <w:r w:rsidR="001D2DE8">
        <w:rPr>
          <w:rFonts w:ascii="Arial" w:hAnsi="Arial" w:cs="Arial"/>
          <w:bCs/>
          <w:szCs w:val="24"/>
        </w:rPr>
        <w:t xml:space="preserve"> y adaptando el flujo de datos de </w:t>
      </w:r>
      <w:proofErr w:type="spellStart"/>
      <w:r w:rsidR="001D2DE8">
        <w:rPr>
          <w:rFonts w:ascii="Arial" w:hAnsi="Arial" w:cs="Arial"/>
          <w:bCs/>
          <w:szCs w:val="24"/>
        </w:rPr>
        <w:t>blockchain</w:t>
      </w:r>
      <w:proofErr w:type="spellEnd"/>
      <w:r w:rsidR="001D2DE8">
        <w:rPr>
          <w:rFonts w:ascii="Arial" w:hAnsi="Arial" w:cs="Arial"/>
          <w:bCs/>
          <w:szCs w:val="24"/>
        </w:rPr>
        <w:t xml:space="preserve"> al despliegue de tecnologías </w:t>
      </w:r>
      <w:proofErr w:type="spellStart"/>
      <w:r w:rsidR="001D2DE8">
        <w:rPr>
          <w:rFonts w:ascii="Arial" w:hAnsi="Arial" w:cs="Arial"/>
          <w:bCs/>
          <w:szCs w:val="24"/>
        </w:rPr>
        <w:t>IoT</w:t>
      </w:r>
      <w:proofErr w:type="spellEnd"/>
      <w:r w:rsidR="001D2DE8">
        <w:rPr>
          <w:rFonts w:ascii="Arial" w:hAnsi="Arial" w:cs="Arial"/>
          <w:bCs/>
          <w:szCs w:val="24"/>
        </w:rPr>
        <w:t xml:space="preserve">. Cabe destacar que, los datos recolectados por los dispositivos </w:t>
      </w:r>
      <w:proofErr w:type="spellStart"/>
      <w:r w:rsidR="001D2DE8">
        <w:rPr>
          <w:rFonts w:ascii="Arial" w:hAnsi="Arial" w:cs="Arial"/>
          <w:bCs/>
          <w:szCs w:val="24"/>
        </w:rPr>
        <w:t>IoT</w:t>
      </w:r>
      <w:proofErr w:type="spellEnd"/>
      <w:r w:rsidR="001D2DE8">
        <w:rPr>
          <w:rFonts w:ascii="Arial" w:hAnsi="Arial" w:cs="Arial"/>
          <w:bCs/>
          <w:szCs w:val="24"/>
        </w:rPr>
        <w:t xml:space="preserve"> son enviados a un servidor en la nube antes de llegar al </w:t>
      </w:r>
      <w:proofErr w:type="spellStart"/>
      <w:r w:rsidR="001D2DE8">
        <w:rPr>
          <w:rFonts w:ascii="Arial" w:hAnsi="Arial" w:cs="Arial"/>
          <w:bCs/>
          <w:szCs w:val="24"/>
        </w:rPr>
        <w:t>blockchain</w:t>
      </w:r>
      <w:proofErr w:type="spellEnd"/>
      <w:r w:rsidR="001D2DE8">
        <w:rPr>
          <w:rFonts w:ascii="Arial" w:hAnsi="Arial" w:cs="Arial"/>
          <w:bCs/>
          <w:szCs w:val="24"/>
        </w:rPr>
        <w:t xml:space="preserve"> </w:t>
      </w:r>
      <w:r w:rsidR="001D2DE8">
        <w:rPr>
          <w:rFonts w:ascii="Arial" w:hAnsi="Arial" w:cs="Arial"/>
          <w:bCs/>
          <w:szCs w:val="24"/>
        </w:rPr>
        <w:fldChar w:fldCharType="begin" w:fldLock="1"/>
      </w:r>
      <w:r w:rsidR="00724141">
        <w:rPr>
          <w:rFonts w:ascii="Arial" w:hAnsi="Arial" w:cs="Arial"/>
          <w:bCs/>
          <w:szCs w:val="24"/>
        </w:rPr>
        <w:instrText>ADDIN CSL_CITATION {"citationItems":[{"id":"ITEM-1","itemData":{"DOI":"10.1109/ACCESS.2019.2940227","ISSN":"21693536","abstract":"Food traceability has been one of the emerging blockchain applications in recent years, for improving the areas of anti-counterfeiting and quality assurance. Existing food traceability systems do not guarantee a high level of system reliability, scalability, and information accuracy. Moreover, the traceability process is time-consuming and complicated in modern supply chain networks. To alleviate these concerns, blockchain technology is promising to create a new ontology for supply chain traceability. However, most consensus mechanisms and data flow in blockchain are developed for cryptocurrency, not for supply chain traceability; hence, simply applying blockchain technology to food traceability is impractical. In this paper, a blockchain-IoT-based food traceability system (BIFTS) is proposed to integrate the novel deployment of blockchain, IoT technology, and fuzzy logic into a total traceability shelf life management system for managing perishable food. To address the needs for food traceability, lightweight and vaporized characteristics are deployed in the blockchain, while an integrated consensus mechanism that considers shipment transit time, stakeholder assessment, and shipment volume is developed. The data flow of blockchain is then aligned to the deployment of IoT technologies according to the level of traceable resource units. Subsequently, the decision support can be established in the food supply chain by using reliable and accurate data for shelf life adjustment, and by using fuzzy logic for quality decay evaluation.","author":[{"dropping-particle":"","family":"Tsang","given":"Yung Po","non-dropping-particle":"","parse-names":false,"suffix":""},{"dropping-particle":"","family":"Choy","given":"King Lun","non-dropping-particle":"","parse-names":false,"suffix":""},{"dropping-particle":"","family":"Wu","given":"Chun Ho","non-dropping-particle":"","parse-names":false,"suffix":""},{"dropping-particle":"","family":"Ho","given":"George To Sum","non-dropping-particle":"","parse-names":false,"suffix":""},{"dropping-particle":"","family":"Lam","given":"Hoi Yan","non-dropping-particle":"","parse-names":false,"suffix":""}],"container-title":"IEEE Access","id":"ITEM-1","issued":{"date-parts":[["2019"]]},"page":"129000-129017","publisher":"IEEE","title":"Blockchain-Driven IoT for Food Traceability with an Integrated Consensus Mechanism","type":"article-journal","volume":"7"},"uris":["http://www.mendeley.com/documents/?uuid=0da327d0-f0d4-4c65-8ed4-b1fd8e079453"]}],"mendeley":{"formattedCitation":"(Tsang et al., 2019)","plainTextFormattedCitation":"(Tsang et al., 2019)","previouslyFormattedCitation":"(Tsang et al., 2019)"},"properties":{"noteIndex":0},"schema":"https://github.com/citation-style-language/schema/raw/master/csl-citation.json"}</w:instrText>
      </w:r>
      <w:r w:rsidR="001D2DE8">
        <w:rPr>
          <w:rFonts w:ascii="Arial" w:hAnsi="Arial" w:cs="Arial"/>
          <w:bCs/>
          <w:szCs w:val="24"/>
        </w:rPr>
        <w:fldChar w:fldCharType="separate"/>
      </w:r>
      <w:r w:rsidR="001D2DE8" w:rsidRPr="001D2DE8">
        <w:rPr>
          <w:rFonts w:ascii="Arial" w:hAnsi="Arial" w:cs="Arial"/>
          <w:bCs/>
          <w:noProof/>
          <w:szCs w:val="24"/>
        </w:rPr>
        <w:t>(Tsang et al., 2019)</w:t>
      </w:r>
      <w:r w:rsidR="001D2DE8">
        <w:rPr>
          <w:rFonts w:ascii="Arial" w:hAnsi="Arial" w:cs="Arial"/>
          <w:bCs/>
          <w:szCs w:val="24"/>
        </w:rPr>
        <w:fldChar w:fldCharType="end"/>
      </w:r>
      <w:r w:rsidR="001D2DE8">
        <w:rPr>
          <w:rFonts w:ascii="Arial" w:hAnsi="Arial" w:cs="Arial"/>
          <w:bCs/>
          <w:szCs w:val="24"/>
        </w:rPr>
        <w:t>.</w:t>
      </w:r>
    </w:p>
    <w:p w14:paraId="615E11B3" w14:textId="77777777" w:rsidR="006225A6" w:rsidRPr="00FE09DC" w:rsidRDefault="006225A6" w:rsidP="006225A6">
      <w:pPr>
        <w:pStyle w:val="Textoindependiente2"/>
        <w:spacing w:line="360" w:lineRule="auto"/>
        <w:jc w:val="both"/>
        <w:rPr>
          <w:rFonts w:ascii="Arial" w:hAnsi="Arial" w:cs="Arial"/>
          <w:b/>
          <w:szCs w:val="24"/>
        </w:rPr>
      </w:pPr>
    </w:p>
    <w:p w14:paraId="70D9E70D" w14:textId="77777777" w:rsidR="006225A6" w:rsidRPr="00FE09DC" w:rsidRDefault="006225A6" w:rsidP="006225A6">
      <w:pPr>
        <w:pStyle w:val="Textoindependiente2"/>
        <w:spacing w:line="360" w:lineRule="auto"/>
        <w:jc w:val="both"/>
        <w:rPr>
          <w:rFonts w:ascii="Arial" w:hAnsi="Arial" w:cs="Arial"/>
          <w:b/>
          <w:bCs/>
          <w:szCs w:val="24"/>
          <w:lang w:val="es-PE"/>
        </w:rPr>
      </w:pPr>
      <w:r w:rsidRPr="00FE09DC">
        <w:rPr>
          <w:rFonts w:ascii="Arial" w:hAnsi="Arial" w:cs="Arial"/>
          <w:b/>
          <w:bCs/>
          <w:szCs w:val="24"/>
          <w:lang w:val="es-PE"/>
        </w:rPr>
        <w:t xml:space="preserve">       </w:t>
      </w:r>
      <w:r w:rsidRPr="00FE09DC">
        <w:rPr>
          <w:rFonts w:ascii="Arial" w:hAnsi="Arial" w:cs="Arial"/>
          <w:b/>
          <w:bCs/>
          <w:szCs w:val="24"/>
          <w:lang w:val="es-PE"/>
        </w:rPr>
        <w:tab/>
        <w:t xml:space="preserve">    </w:t>
      </w:r>
    </w:p>
    <w:p w14:paraId="7281D48E"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Descripción del </w:t>
      </w:r>
      <w:r w:rsidRPr="00FE09DC">
        <w:rPr>
          <w:rFonts w:ascii="Arial" w:hAnsi="Arial" w:cs="Arial"/>
          <w:b/>
          <w:bCs/>
          <w:i/>
          <w:szCs w:val="24"/>
        </w:rPr>
        <w:t>aporte</w:t>
      </w:r>
      <w:r w:rsidRPr="00FE09DC">
        <w:rPr>
          <w:rFonts w:ascii="Arial" w:hAnsi="Arial" w:cs="Arial"/>
          <w:b/>
          <w:bCs/>
          <w:szCs w:val="24"/>
        </w:rPr>
        <w:t xml:space="preserve"> del autor</w:t>
      </w:r>
    </w:p>
    <w:p w14:paraId="7B1AD070" w14:textId="7337A857" w:rsidR="006225A6" w:rsidRDefault="00B33D1A" w:rsidP="00021EFF">
      <w:pPr>
        <w:pStyle w:val="Textoindependiente2"/>
        <w:spacing w:line="360" w:lineRule="auto"/>
        <w:jc w:val="both"/>
        <w:rPr>
          <w:rFonts w:ascii="Arial" w:hAnsi="Arial" w:cs="Arial"/>
          <w:szCs w:val="24"/>
        </w:rPr>
      </w:pPr>
      <w:r w:rsidRPr="00B33D1A">
        <w:rPr>
          <w:rFonts w:ascii="Arial" w:hAnsi="Arial" w:cs="Arial"/>
          <w:szCs w:val="24"/>
        </w:rPr>
        <w:t xml:space="preserve">El autor </w:t>
      </w:r>
      <w:r w:rsidR="001B2DF9">
        <w:rPr>
          <w:rFonts w:ascii="Arial" w:hAnsi="Arial" w:cs="Arial"/>
          <w:szCs w:val="24"/>
        </w:rPr>
        <w:t xml:space="preserve">propone una arquitectura para la trazabilidad de alimentos perecederos para garantizar la inmutabilidad y transparencia de la información en una cadena de suministros y la integración de una amplia variedad de dispositivos </w:t>
      </w:r>
      <w:proofErr w:type="spellStart"/>
      <w:r w:rsidR="001B2DF9">
        <w:rPr>
          <w:rFonts w:ascii="Arial" w:hAnsi="Arial" w:cs="Arial"/>
          <w:szCs w:val="24"/>
        </w:rPr>
        <w:t>IoT</w:t>
      </w:r>
      <w:proofErr w:type="spellEnd"/>
      <w:r w:rsidR="001B2DF9">
        <w:rPr>
          <w:rFonts w:ascii="Arial" w:hAnsi="Arial" w:cs="Arial"/>
          <w:szCs w:val="24"/>
        </w:rPr>
        <w:t xml:space="preserve">. Para tal propósito, </w:t>
      </w:r>
      <w:r w:rsidR="00021EFF">
        <w:rPr>
          <w:rFonts w:ascii="Arial" w:hAnsi="Arial" w:cs="Arial"/>
          <w:szCs w:val="24"/>
        </w:rPr>
        <w:t xml:space="preserve">el modelo propuesto permite que un dispositivo integrado active la ejecución de algún procedimiento de un servidor remoto que exponga dicho servicio de modo que cualquier dispositivo integrado pueda acceder a la información y llamar a la ejecución de Smart </w:t>
      </w:r>
      <w:proofErr w:type="spellStart"/>
      <w:r w:rsidR="00021EFF">
        <w:rPr>
          <w:rFonts w:ascii="Arial" w:hAnsi="Arial" w:cs="Arial"/>
          <w:szCs w:val="24"/>
        </w:rPr>
        <w:t>contracts</w:t>
      </w:r>
      <w:proofErr w:type="spellEnd"/>
      <w:r w:rsidR="00021EFF">
        <w:rPr>
          <w:rFonts w:ascii="Arial" w:hAnsi="Arial" w:cs="Arial"/>
          <w:szCs w:val="24"/>
        </w:rPr>
        <w:t xml:space="preserve">. Cabe mencionar que, el modelo propuesto aprovecha el protocolo RCP de llamada a procedimiento remoto ubicado en un nodo completo que es usado como intermediario entre la capa </w:t>
      </w:r>
      <w:proofErr w:type="spellStart"/>
      <w:r w:rsidR="00021EFF">
        <w:rPr>
          <w:rFonts w:ascii="Arial" w:hAnsi="Arial" w:cs="Arial"/>
          <w:szCs w:val="24"/>
        </w:rPr>
        <w:t>IoT</w:t>
      </w:r>
      <w:proofErr w:type="spellEnd"/>
      <w:r w:rsidR="00021EFF">
        <w:rPr>
          <w:rFonts w:ascii="Arial" w:hAnsi="Arial" w:cs="Arial"/>
          <w:szCs w:val="24"/>
        </w:rPr>
        <w:t xml:space="preserve"> y la capa </w:t>
      </w:r>
      <w:proofErr w:type="spellStart"/>
      <w:r w:rsidR="00021EFF">
        <w:rPr>
          <w:rFonts w:ascii="Arial" w:hAnsi="Arial" w:cs="Arial"/>
          <w:szCs w:val="24"/>
        </w:rPr>
        <w:t>Blockchain</w:t>
      </w:r>
      <w:proofErr w:type="spellEnd"/>
      <w:r w:rsidR="00021EFF">
        <w:rPr>
          <w:rFonts w:ascii="Arial" w:hAnsi="Arial" w:cs="Arial"/>
          <w:szCs w:val="24"/>
        </w:rPr>
        <w:t xml:space="preserve"> con contratos inteligentes.</w:t>
      </w:r>
    </w:p>
    <w:p w14:paraId="4EBB439C" w14:textId="77777777" w:rsidR="006225A6" w:rsidRPr="00CE25A6" w:rsidRDefault="006225A6" w:rsidP="006225A6">
      <w:pPr>
        <w:pStyle w:val="Textoindependiente2"/>
        <w:spacing w:line="360" w:lineRule="auto"/>
        <w:jc w:val="both"/>
        <w:rPr>
          <w:rFonts w:ascii="Arial" w:hAnsi="Arial" w:cs="Arial"/>
          <w:szCs w:val="24"/>
        </w:rPr>
      </w:pPr>
      <w:r w:rsidRPr="00CE25A6">
        <w:rPr>
          <w:rFonts w:ascii="Arial" w:hAnsi="Arial" w:cs="Arial"/>
          <w:szCs w:val="24"/>
        </w:rPr>
        <w:tab/>
      </w:r>
      <w:r w:rsidRPr="00CE25A6">
        <w:rPr>
          <w:rFonts w:ascii="Arial" w:hAnsi="Arial" w:cs="Arial"/>
          <w:szCs w:val="24"/>
        </w:rPr>
        <w:tab/>
      </w:r>
      <w:r w:rsidRPr="00CE25A6">
        <w:rPr>
          <w:rFonts w:ascii="Arial" w:hAnsi="Arial" w:cs="Arial"/>
          <w:szCs w:val="24"/>
        </w:rPr>
        <w:tab/>
        <w:t xml:space="preserve"> </w:t>
      </w:r>
    </w:p>
    <w:p w14:paraId="011D994F"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i/>
          <w:szCs w:val="24"/>
        </w:rPr>
        <w:t>Proceso</w:t>
      </w:r>
      <w:r w:rsidRPr="00FE09DC">
        <w:rPr>
          <w:rFonts w:ascii="Arial" w:hAnsi="Arial" w:cs="Arial"/>
          <w:b/>
          <w:bCs/>
          <w:szCs w:val="24"/>
        </w:rPr>
        <w:t xml:space="preserve"> para resolver el problema</w:t>
      </w:r>
    </w:p>
    <w:p w14:paraId="5D891B38" w14:textId="3C72E0C9" w:rsidR="00DB5528" w:rsidRDefault="00DB5528" w:rsidP="006225A6">
      <w:pPr>
        <w:pStyle w:val="Textoindependiente2"/>
        <w:spacing w:line="360" w:lineRule="auto"/>
        <w:jc w:val="both"/>
        <w:rPr>
          <w:rFonts w:ascii="Arial" w:hAnsi="Arial" w:cs="Arial"/>
          <w:szCs w:val="24"/>
        </w:rPr>
      </w:pPr>
      <w:r>
        <w:rPr>
          <w:rFonts w:ascii="Arial" w:hAnsi="Arial" w:cs="Arial"/>
          <w:szCs w:val="24"/>
        </w:rPr>
        <w:t xml:space="preserve">Primero el autor da un breve repaso sobre </w:t>
      </w:r>
      <w:proofErr w:type="spellStart"/>
      <w:r>
        <w:rPr>
          <w:rFonts w:ascii="Arial" w:hAnsi="Arial" w:cs="Arial"/>
          <w:szCs w:val="24"/>
        </w:rPr>
        <w:t>blockchain</w:t>
      </w:r>
      <w:proofErr w:type="spellEnd"/>
      <w:r>
        <w:rPr>
          <w:rFonts w:ascii="Arial" w:hAnsi="Arial" w:cs="Arial"/>
          <w:szCs w:val="24"/>
        </w:rPr>
        <w:t xml:space="preserve">, de su utilidad en diversos sistemas con un enfoque especifico en Ethereum. Luego reflexiona sobre el proceso de integración de IOT en </w:t>
      </w:r>
      <w:proofErr w:type="spellStart"/>
      <w:r>
        <w:rPr>
          <w:rFonts w:ascii="Arial" w:hAnsi="Arial" w:cs="Arial"/>
          <w:szCs w:val="24"/>
        </w:rPr>
        <w:t>blockchain</w:t>
      </w:r>
      <w:proofErr w:type="spellEnd"/>
      <w:r>
        <w:rPr>
          <w:rFonts w:ascii="Arial" w:hAnsi="Arial" w:cs="Arial"/>
          <w:szCs w:val="24"/>
        </w:rPr>
        <w:t xml:space="preserve"> destacando sus principales debilidades.</w:t>
      </w:r>
      <w:r w:rsidR="00837FDE">
        <w:rPr>
          <w:rFonts w:ascii="Arial" w:hAnsi="Arial" w:cs="Arial"/>
          <w:szCs w:val="24"/>
        </w:rPr>
        <w:t xml:space="preserve"> Posteriormente plantea una estrategia de integración de IOT en </w:t>
      </w:r>
      <w:proofErr w:type="spellStart"/>
      <w:r w:rsidR="00837FDE">
        <w:rPr>
          <w:rFonts w:ascii="Arial" w:hAnsi="Arial" w:cs="Arial"/>
          <w:szCs w:val="24"/>
        </w:rPr>
        <w:t>blockchain</w:t>
      </w:r>
      <w:proofErr w:type="spellEnd"/>
      <w:r w:rsidR="00837FDE">
        <w:rPr>
          <w:rFonts w:ascii="Arial" w:hAnsi="Arial" w:cs="Arial"/>
          <w:szCs w:val="24"/>
        </w:rPr>
        <w:t xml:space="preserve"> junto con los detalles de la implementación. </w:t>
      </w:r>
      <w:r>
        <w:rPr>
          <w:rFonts w:ascii="Arial" w:hAnsi="Arial" w:cs="Arial"/>
          <w:szCs w:val="24"/>
        </w:rPr>
        <w:t>Siguiendo con la presentación de un caso de uso basado en la cadena de suministros agroalimentaria describiendo sus principales problemas</w:t>
      </w:r>
      <w:r w:rsidR="00837FDE">
        <w:rPr>
          <w:rFonts w:ascii="Arial" w:hAnsi="Arial" w:cs="Arial"/>
          <w:szCs w:val="24"/>
        </w:rPr>
        <w:t xml:space="preserve">. Finalmente se muestra los resultados </w:t>
      </w:r>
      <w:r w:rsidR="00B33D1A">
        <w:rPr>
          <w:rFonts w:ascii="Arial" w:hAnsi="Arial" w:cs="Arial"/>
          <w:szCs w:val="24"/>
        </w:rPr>
        <w:t>obtenidos</w:t>
      </w:r>
      <w:r w:rsidR="00837FDE">
        <w:rPr>
          <w:rFonts w:ascii="Arial" w:hAnsi="Arial" w:cs="Arial"/>
          <w:szCs w:val="24"/>
        </w:rPr>
        <w:t xml:space="preserve"> con la arquitectura propuesta implementada sobre la cadena de suministros agroalimentaria.</w:t>
      </w:r>
    </w:p>
    <w:p w14:paraId="60D1C42D" w14:textId="77777777" w:rsidR="00837FDE" w:rsidRDefault="00837FDE" w:rsidP="006225A6">
      <w:pPr>
        <w:pStyle w:val="Textoindependiente2"/>
        <w:spacing w:line="360" w:lineRule="auto"/>
        <w:jc w:val="both"/>
        <w:rPr>
          <w:rFonts w:ascii="Arial" w:hAnsi="Arial" w:cs="Arial"/>
          <w:szCs w:val="24"/>
        </w:rPr>
      </w:pPr>
    </w:p>
    <w:p w14:paraId="76D1885B" w14:textId="77777777" w:rsidR="006225A6" w:rsidRPr="00FE09DC" w:rsidRDefault="006225A6" w:rsidP="006225A6">
      <w:pPr>
        <w:pStyle w:val="Textoindependiente2"/>
        <w:spacing w:line="360" w:lineRule="auto"/>
        <w:jc w:val="both"/>
        <w:rPr>
          <w:rFonts w:ascii="Arial" w:hAnsi="Arial" w:cs="Arial"/>
          <w:b/>
          <w:bCs/>
          <w:szCs w:val="24"/>
        </w:rPr>
      </w:pPr>
    </w:p>
    <w:p w14:paraId="5F690BB5"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lastRenderedPageBreak/>
        <w:t xml:space="preserve">Principal </w:t>
      </w:r>
      <w:r w:rsidRPr="00FE09DC">
        <w:rPr>
          <w:rFonts w:ascii="Arial" w:hAnsi="Arial" w:cs="Arial"/>
          <w:b/>
          <w:bCs/>
          <w:i/>
          <w:szCs w:val="24"/>
        </w:rPr>
        <w:t>resultado</w:t>
      </w:r>
    </w:p>
    <w:p w14:paraId="5BF31A4F" w14:textId="76031586" w:rsidR="006225A6" w:rsidRDefault="006225A6" w:rsidP="00724141">
      <w:pPr>
        <w:pStyle w:val="Textoindependiente2"/>
        <w:spacing w:line="360" w:lineRule="auto"/>
        <w:jc w:val="both"/>
        <w:rPr>
          <w:rFonts w:ascii="Arial" w:hAnsi="Arial" w:cs="Arial"/>
          <w:szCs w:val="24"/>
        </w:rPr>
      </w:pPr>
      <w:r>
        <w:rPr>
          <w:rFonts w:ascii="Arial" w:hAnsi="Arial" w:cs="Arial"/>
          <w:szCs w:val="24"/>
        </w:rPr>
        <w:t>De los modelos vistos el autor ha propuesto</w:t>
      </w:r>
      <w:r w:rsidR="00724141">
        <w:rPr>
          <w:rFonts w:ascii="Arial" w:hAnsi="Arial" w:cs="Arial"/>
          <w:szCs w:val="24"/>
        </w:rPr>
        <w:t xml:space="preserve"> una arquitectura en donde los dispositivos de </w:t>
      </w:r>
      <w:proofErr w:type="spellStart"/>
      <w:r w:rsidR="00724141">
        <w:rPr>
          <w:rFonts w:ascii="Arial" w:hAnsi="Arial" w:cs="Arial"/>
          <w:szCs w:val="24"/>
        </w:rPr>
        <w:t>IoT</w:t>
      </w:r>
      <w:proofErr w:type="spellEnd"/>
      <w:r w:rsidR="00724141">
        <w:rPr>
          <w:rFonts w:ascii="Arial" w:hAnsi="Arial" w:cs="Arial"/>
          <w:szCs w:val="24"/>
        </w:rPr>
        <w:t xml:space="preserve"> se comunican con el nodo completo local que se encarga de firmar y transmitir transacciones para ellos</w:t>
      </w:r>
      <w:r>
        <w:rPr>
          <w:rFonts w:ascii="Arial" w:hAnsi="Arial" w:cs="Arial"/>
          <w:szCs w:val="24"/>
        </w:rPr>
        <w:t xml:space="preserve">. </w:t>
      </w:r>
      <w:r w:rsidR="00724141">
        <w:rPr>
          <w:rFonts w:ascii="Arial" w:hAnsi="Arial" w:cs="Arial"/>
          <w:szCs w:val="24"/>
        </w:rPr>
        <w:t>Para finalizar, c</w:t>
      </w:r>
      <w:r>
        <w:rPr>
          <w:rFonts w:ascii="Arial" w:hAnsi="Arial" w:cs="Arial"/>
          <w:szCs w:val="24"/>
        </w:rPr>
        <w:t xml:space="preserve">omo se puede apreciar </w:t>
      </w:r>
      <w:r w:rsidR="00021EFF">
        <w:rPr>
          <w:rFonts w:ascii="Arial" w:hAnsi="Arial" w:cs="Arial"/>
          <w:szCs w:val="24"/>
        </w:rPr>
        <w:t>en la</w:t>
      </w:r>
      <w:r>
        <w:rPr>
          <w:rFonts w:ascii="Arial" w:hAnsi="Arial" w:cs="Arial"/>
          <w:szCs w:val="24"/>
        </w:rPr>
        <w:t xml:space="preserve"> Figura 1,</w:t>
      </w:r>
      <w:r w:rsidR="00724141">
        <w:rPr>
          <w:rFonts w:ascii="Arial" w:hAnsi="Arial" w:cs="Arial"/>
          <w:szCs w:val="24"/>
        </w:rPr>
        <w:t xml:space="preserve"> la capa de </w:t>
      </w:r>
      <w:proofErr w:type="spellStart"/>
      <w:r w:rsidR="00724141">
        <w:rPr>
          <w:rFonts w:ascii="Arial" w:hAnsi="Arial" w:cs="Arial"/>
          <w:szCs w:val="24"/>
        </w:rPr>
        <w:t>IoT</w:t>
      </w:r>
      <w:proofErr w:type="spellEnd"/>
      <w:r w:rsidR="00724141">
        <w:rPr>
          <w:rFonts w:ascii="Arial" w:hAnsi="Arial" w:cs="Arial"/>
          <w:szCs w:val="24"/>
        </w:rPr>
        <w:t xml:space="preserve"> es independiente de la capa de </w:t>
      </w:r>
      <w:proofErr w:type="spellStart"/>
      <w:r w:rsidR="00724141">
        <w:rPr>
          <w:rFonts w:ascii="Arial" w:hAnsi="Arial" w:cs="Arial"/>
          <w:szCs w:val="24"/>
        </w:rPr>
        <w:t>blokchain</w:t>
      </w:r>
      <w:proofErr w:type="spellEnd"/>
      <w:r w:rsidR="00724141">
        <w:rPr>
          <w:rFonts w:ascii="Arial" w:hAnsi="Arial" w:cs="Arial"/>
          <w:szCs w:val="24"/>
        </w:rPr>
        <w:t>.</w:t>
      </w:r>
    </w:p>
    <w:p w14:paraId="184536B2" w14:textId="77777777" w:rsidR="006225A6" w:rsidRDefault="006225A6" w:rsidP="006225A6">
      <w:pPr>
        <w:pStyle w:val="Textoindependiente2"/>
        <w:spacing w:line="360" w:lineRule="auto"/>
        <w:jc w:val="both"/>
        <w:rPr>
          <w:rFonts w:ascii="Arial" w:hAnsi="Arial" w:cs="Arial"/>
          <w:szCs w:val="24"/>
        </w:rPr>
      </w:pPr>
    </w:p>
    <w:p w14:paraId="32501704" w14:textId="0C1F1A60" w:rsidR="006225A6" w:rsidRDefault="00021EFF" w:rsidP="006225A6">
      <w:pPr>
        <w:pStyle w:val="Textoindependiente2"/>
        <w:spacing w:line="360" w:lineRule="auto"/>
        <w:jc w:val="both"/>
        <w:rPr>
          <w:rFonts w:ascii="Arial" w:hAnsi="Arial" w:cs="Arial"/>
          <w:szCs w:val="24"/>
        </w:rPr>
      </w:pPr>
      <w:r>
        <w:rPr>
          <w:noProof/>
        </w:rPr>
        <w:drawing>
          <wp:inline distT="0" distB="0" distL="0" distR="0" wp14:anchorId="20439790" wp14:editId="19E6163F">
            <wp:extent cx="5462329" cy="3933825"/>
            <wp:effectExtent l="0" t="0" r="508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475113" cy="3943032"/>
                    </a:xfrm>
                    <a:prstGeom prst="rect">
                      <a:avLst/>
                    </a:prstGeom>
                  </pic:spPr>
                </pic:pic>
              </a:graphicData>
            </a:graphic>
          </wp:inline>
        </w:drawing>
      </w:r>
    </w:p>
    <w:p w14:paraId="458FD1D0" w14:textId="06F979D5" w:rsidR="006225A6" w:rsidRDefault="006225A6" w:rsidP="00724141">
      <w:pPr>
        <w:pStyle w:val="Textoindependiente2"/>
        <w:spacing w:line="360" w:lineRule="auto"/>
        <w:jc w:val="center"/>
        <w:rPr>
          <w:rFonts w:ascii="Arial" w:hAnsi="Arial" w:cs="Arial"/>
          <w:szCs w:val="24"/>
        </w:rPr>
      </w:pPr>
      <w:r>
        <w:rPr>
          <w:rFonts w:ascii="Arial" w:hAnsi="Arial" w:cs="Arial"/>
          <w:szCs w:val="24"/>
        </w:rPr>
        <w:t xml:space="preserve">Figura 1. </w:t>
      </w:r>
      <w:r w:rsidR="00724141">
        <w:rPr>
          <w:rFonts w:ascii="Arial" w:hAnsi="Arial" w:cs="Arial"/>
          <w:szCs w:val="24"/>
        </w:rPr>
        <w:t xml:space="preserve">Arquitectura </w:t>
      </w:r>
      <w:proofErr w:type="spellStart"/>
      <w:r w:rsidR="00724141">
        <w:rPr>
          <w:rFonts w:ascii="Arial" w:hAnsi="Arial" w:cs="Arial"/>
          <w:szCs w:val="24"/>
        </w:rPr>
        <w:t>Blockchain-IoT</w:t>
      </w:r>
      <w:proofErr w:type="spellEnd"/>
      <w:r w:rsidR="00724141">
        <w:rPr>
          <w:rFonts w:ascii="Arial" w:hAnsi="Arial" w:cs="Arial"/>
          <w:szCs w:val="24"/>
        </w:rPr>
        <w:t xml:space="preserve"> </w:t>
      </w:r>
      <w:r w:rsidR="00724141">
        <w:rPr>
          <w:rFonts w:ascii="Arial" w:hAnsi="Arial" w:cs="Arial"/>
          <w:szCs w:val="24"/>
        </w:rPr>
        <w:fldChar w:fldCharType="begin" w:fldLock="1"/>
      </w:r>
      <w:r w:rsidR="00724141">
        <w:rPr>
          <w:rFonts w:ascii="Arial" w:hAnsi="Arial" w:cs="Arial"/>
          <w:szCs w:val="24"/>
        </w:rPr>
        <w:instrText>ADDIN CSL_CITATION {"citationItems":[{"id":"ITEM-1","itemData":{"DOI":"10.3390/en13153820","ISSN":"19961073","abstract":"Recently, the interest around the Blockchain concept has grown faster and, as a consequence, several studies about the possibility of exploiting such technology in different application domains have been conducted. Most of these studies highlighted the benefits that the use of the blockchain could bring in those contexts where integrity and authenticity of the data are important, e.g., for reasons linked to regulations about consumers healthcare. In such cases, it would be important to collect data, coming in real-Time through sensors, and then store them in the blockchain, so that they can become immutable and tamper-proof. In this paper, the design and development of a software framework that allows Internet-of-Things (IoT) devices to interact directly with an Ethereum-based blockchain are reported. The proposed solution represents an alternative way for integrating a wide category of IoT devices without relying on a centralized intermediary and third-party services. The main application scenario for which the project has been conceived regards food-chain traceability in the Industry 4.0 domain. Indeed, the designed system has been integrated into the depiction of a use case for monitoring the temperature of fish products within a warehouse and during the delivery process.","author":[{"dropping-particle":"","family":"Grecuccio","given":"Jacopo","non-dropping-particle":"","parse-names":false,"suffix":""},{"dropping-particle":"","family":"Giusto","given":"Edoardo","non-dropping-particle":"","parse-names":false,"suffix":""},{"dropping-particle":"","family":"Fiori","given":"Fabio","non-dropping-particle":"","parse-names":false,"suffix":""},{"dropping-particle":"","family":"Rebaudengo","given":"Maurizio","non-dropping-particle":"","parse-names":false,"suffix":""}],"container-title":"Energies","id":"ITEM-1","issue":"15","issued":{"date-parts":[["2020"]]},"title":"Combining blockchain and iot: Food-chain traceability and beyond","type":"article-journal","volume":"13"},"uris":["http://www.mendeley.com/documents/?uuid=01f1e253-1639-4f14-884b-0b2162ad7f87"]}],"mendeley":{"formattedCitation":"(Grecuccio et al., 2020)","plainTextFormattedCitation":"(Grecuccio et al., 2020)","previouslyFormattedCitation":"(Grecuccio et al., 2020)"},"properties":{"noteIndex":0},"schema":"https://github.com/citation-style-language/schema/raw/master/csl-citation.json"}</w:instrText>
      </w:r>
      <w:r w:rsidR="00724141">
        <w:rPr>
          <w:rFonts w:ascii="Arial" w:hAnsi="Arial" w:cs="Arial"/>
          <w:szCs w:val="24"/>
        </w:rPr>
        <w:fldChar w:fldCharType="separate"/>
      </w:r>
      <w:r w:rsidR="00724141" w:rsidRPr="00724141">
        <w:rPr>
          <w:rFonts w:ascii="Arial" w:hAnsi="Arial" w:cs="Arial"/>
          <w:noProof/>
          <w:szCs w:val="24"/>
        </w:rPr>
        <w:t>(Grecuccio et al., 2020)</w:t>
      </w:r>
      <w:r w:rsidR="00724141">
        <w:rPr>
          <w:rFonts w:ascii="Arial" w:hAnsi="Arial" w:cs="Arial"/>
          <w:szCs w:val="24"/>
        </w:rPr>
        <w:fldChar w:fldCharType="end"/>
      </w:r>
      <w:r w:rsidR="00724141">
        <w:rPr>
          <w:rFonts w:ascii="Arial" w:hAnsi="Arial" w:cs="Arial"/>
          <w:szCs w:val="24"/>
        </w:rPr>
        <w:t>.</w:t>
      </w:r>
    </w:p>
    <w:p w14:paraId="3970FED7" w14:textId="77777777" w:rsidR="006225A6" w:rsidRDefault="006225A6" w:rsidP="006225A6">
      <w:pPr>
        <w:pStyle w:val="Textoindependiente2"/>
        <w:spacing w:line="360" w:lineRule="auto"/>
        <w:jc w:val="both"/>
        <w:rPr>
          <w:rFonts w:ascii="Arial" w:hAnsi="Arial" w:cs="Arial"/>
          <w:szCs w:val="24"/>
        </w:rPr>
      </w:pPr>
    </w:p>
    <w:p w14:paraId="75237145" w14:textId="2B05B2E3" w:rsidR="006225A6" w:rsidRPr="00FE09DC" w:rsidRDefault="006225A6" w:rsidP="006225A6">
      <w:pPr>
        <w:pStyle w:val="Textoindependiente2"/>
        <w:spacing w:line="360" w:lineRule="auto"/>
        <w:jc w:val="both"/>
        <w:rPr>
          <w:rFonts w:ascii="Arial" w:hAnsi="Arial" w:cs="Arial"/>
          <w:b/>
          <w:bCs/>
          <w:szCs w:val="24"/>
        </w:rPr>
      </w:pPr>
      <w:r w:rsidRPr="00FE09DC">
        <w:rPr>
          <w:rFonts w:ascii="Arial" w:hAnsi="Arial" w:cs="Arial"/>
          <w:b/>
          <w:bCs/>
          <w:szCs w:val="24"/>
        </w:rPr>
        <w:t xml:space="preserve">            </w:t>
      </w:r>
    </w:p>
    <w:p w14:paraId="6BBD4D0A" w14:textId="77777777" w:rsidR="006225A6" w:rsidRPr="00FE09DC" w:rsidRDefault="006225A6" w:rsidP="006225A6">
      <w:pPr>
        <w:pStyle w:val="Textoindependiente2"/>
        <w:spacing w:line="360" w:lineRule="auto"/>
        <w:jc w:val="both"/>
        <w:rPr>
          <w:rFonts w:ascii="Arial" w:hAnsi="Arial" w:cs="Arial"/>
          <w:b/>
          <w:bCs/>
          <w:szCs w:val="24"/>
        </w:rPr>
      </w:pPr>
    </w:p>
    <w:p w14:paraId="584164E7"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Colocar las </w:t>
      </w:r>
      <w:r w:rsidRPr="00FE09DC">
        <w:rPr>
          <w:rFonts w:ascii="Arial" w:hAnsi="Arial" w:cs="Arial"/>
          <w:b/>
          <w:bCs/>
          <w:i/>
          <w:szCs w:val="24"/>
        </w:rPr>
        <w:t>referencias bibliográficas</w:t>
      </w:r>
      <w:r w:rsidRPr="00FE09DC">
        <w:rPr>
          <w:rFonts w:ascii="Arial" w:hAnsi="Arial" w:cs="Arial"/>
          <w:b/>
          <w:bCs/>
          <w:szCs w:val="24"/>
        </w:rPr>
        <w:t xml:space="preserve"> referenciadas en este informe</w:t>
      </w:r>
    </w:p>
    <w:p w14:paraId="5FC8DDE3" w14:textId="77777777" w:rsidR="006225A6" w:rsidRDefault="006225A6" w:rsidP="006225A6">
      <w:pPr>
        <w:pStyle w:val="Textoindependiente2"/>
        <w:spacing w:line="360" w:lineRule="auto"/>
        <w:jc w:val="both"/>
        <w:rPr>
          <w:rFonts w:ascii="Arial" w:hAnsi="Arial" w:cs="Arial"/>
          <w:b/>
          <w:bCs/>
          <w:szCs w:val="24"/>
        </w:rPr>
      </w:pPr>
    </w:p>
    <w:p w14:paraId="39571605" w14:textId="6CF8EFF7" w:rsidR="00724141" w:rsidRPr="00724141" w:rsidRDefault="00724141" w:rsidP="00724141">
      <w:pPr>
        <w:widowControl w:val="0"/>
        <w:autoSpaceDE w:val="0"/>
        <w:autoSpaceDN w:val="0"/>
        <w:adjustRightInd w:val="0"/>
        <w:spacing w:after="0" w:line="360" w:lineRule="auto"/>
        <w:ind w:left="480" w:hanging="480"/>
        <w:rPr>
          <w:rFonts w:ascii="Arial" w:hAnsi="Arial" w:cs="Arial"/>
          <w:noProof/>
          <w:sz w:val="24"/>
          <w:szCs w:val="24"/>
        </w:rPr>
      </w:pPr>
      <w:r>
        <w:rPr>
          <w:rFonts w:ascii="Arial" w:hAnsi="Arial" w:cs="Arial"/>
          <w:szCs w:val="24"/>
        </w:rPr>
        <w:fldChar w:fldCharType="begin" w:fldLock="1"/>
      </w:r>
      <w:r>
        <w:rPr>
          <w:rFonts w:ascii="Arial" w:hAnsi="Arial" w:cs="Arial"/>
          <w:szCs w:val="24"/>
        </w:rPr>
        <w:instrText xml:space="preserve">ADDIN Mendeley Bibliography CSL_BIBLIOGRAPHY </w:instrText>
      </w:r>
      <w:r>
        <w:rPr>
          <w:rFonts w:ascii="Arial" w:hAnsi="Arial" w:cs="Arial"/>
          <w:szCs w:val="24"/>
        </w:rPr>
        <w:fldChar w:fldCharType="separate"/>
      </w:r>
      <w:r w:rsidRPr="00724141">
        <w:rPr>
          <w:rFonts w:ascii="Arial" w:hAnsi="Arial" w:cs="Arial"/>
          <w:noProof/>
          <w:sz w:val="24"/>
          <w:szCs w:val="24"/>
        </w:rPr>
        <w:t xml:space="preserve">Caro, M. P., Ali, M. S., Vecchio, M., &amp; Giaffreda, R. (2018). Blockchain-based traceability in Agri-Food supply chain management: A practical implementation. </w:t>
      </w:r>
      <w:r w:rsidRPr="00724141">
        <w:rPr>
          <w:rFonts w:ascii="Arial" w:hAnsi="Arial" w:cs="Arial"/>
          <w:i/>
          <w:iCs/>
          <w:noProof/>
          <w:sz w:val="24"/>
          <w:szCs w:val="24"/>
        </w:rPr>
        <w:t>2018 IoT Vertical and Topical Summit on Agriculture - Tuscany, IOT Tuscany 2018</w:t>
      </w:r>
      <w:r w:rsidRPr="00724141">
        <w:rPr>
          <w:rFonts w:ascii="Arial" w:hAnsi="Arial" w:cs="Arial"/>
          <w:noProof/>
          <w:sz w:val="24"/>
          <w:szCs w:val="24"/>
        </w:rPr>
        <w:t>, 1–4. https://doi.org/10.1109/IOT-TUSCANY.2018.8373021</w:t>
      </w:r>
    </w:p>
    <w:p w14:paraId="5CF495B5" w14:textId="77777777" w:rsidR="00724141" w:rsidRPr="00724141" w:rsidRDefault="00724141" w:rsidP="00724141">
      <w:pPr>
        <w:widowControl w:val="0"/>
        <w:autoSpaceDE w:val="0"/>
        <w:autoSpaceDN w:val="0"/>
        <w:adjustRightInd w:val="0"/>
        <w:spacing w:after="0" w:line="360" w:lineRule="auto"/>
        <w:ind w:left="480" w:hanging="480"/>
        <w:rPr>
          <w:rFonts w:ascii="Arial" w:hAnsi="Arial" w:cs="Arial"/>
          <w:noProof/>
          <w:sz w:val="24"/>
          <w:szCs w:val="24"/>
        </w:rPr>
      </w:pPr>
      <w:r w:rsidRPr="00724141">
        <w:rPr>
          <w:rFonts w:ascii="Arial" w:hAnsi="Arial" w:cs="Arial"/>
          <w:noProof/>
          <w:sz w:val="24"/>
          <w:szCs w:val="24"/>
        </w:rPr>
        <w:t xml:space="preserve">Grecuccio, J., Giusto, E., Fiori, F., &amp; Rebaudengo, M. (2020). Combining </w:t>
      </w:r>
      <w:r w:rsidRPr="00724141">
        <w:rPr>
          <w:rFonts w:ascii="Arial" w:hAnsi="Arial" w:cs="Arial"/>
          <w:noProof/>
          <w:sz w:val="24"/>
          <w:szCs w:val="24"/>
        </w:rPr>
        <w:lastRenderedPageBreak/>
        <w:t xml:space="preserve">blockchain and iot: Food-chain traceability and beyond. </w:t>
      </w:r>
      <w:r w:rsidRPr="00724141">
        <w:rPr>
          <w:rFonts w:ascii="Arial" w:hAnsi="Arial" w:cs="Arial"/>
          <w:i/>
          <w:iCs/>
          <w:noProof/>
          <w:sz w:val="24"/>
          <w:szCs w:val="24"/>
        </w:rPr>
        <w:t>Energies</w:t>
      </w:r>
      <w:r w:rsidRPr="00724141">
        <w:rPr>
          <w:rFonts w:ascii="Arial" w:hAnsi="Arial" w:cs="Arial"/>
          <w:noProof/>
          <w:sz w:val="24"/>
          <w:szCs w:val="24"/>
        </w:rPr>
        <w:t xml:space="preserve">, </w:t>
      </w:r>
      <w:r w:rsidRPr="00724141">
        <w:rPr>
          <w:rFonts w:ascii="Arial" w:hAnsi="Arial" w:cs="Arial"/>
          <w:i/>
          <w:iCs/>
          <w:noProof/>
          <w:sz w:val="24"/>
          <w:szCs w:val="24"/>
        </w:rPr>
        <w:t>13</w:t>
      </w:r>
      <w:r w:rsidRPr="00724141">
        <w:rPr>
          <w:rFonts w:ascii="Arial" w:hAnsi="Arial" w:cs="Arial"/>
          <w:noProof/>
          <w:sz w:val="24"/>
          <w:szCs w:val="24"/>
        </w:rPr>
        <w:t>(15). https://doi.org/10.3390/en13153820</w:t>
      </w:r>
    </w:p>
    <w:p w14:paraId="2E201D11" w14:textId="77777777" w:rsidR="00724141" w:rsidRPr="00724141" w:rsidRDefault="00724141" w:rsidP="00724141">
      <w:pPr>
        <w:widowControl w:val="0"/>
        <w:autoSpaceDE w:val="0"/>
        <w:autoSpaceDN w:val="0"/>
        <w:adjustRightInd w:val="0"/>
        <w:spacing w:after="0" w:line="360" w:lineRule="auto"/>
        <w:ind w:left="480" w:hanging="480"/>
        <w:rPr>
          <w:rFonts w:ascii="Arial" w:hAnsi="Arial" w:cs="Arial"/>
          <w:noProof/>
          <w:sz w:val="24"/>
        </w:rPr>
      </w:pPr>
      <w:r w:rsidRPr="00724141">
        <w:rPr>
          <w:rFonts w:ascii="Arial" w:hAnsi="Arial" w:cs="Arial"/>
          <w:noProof/>
          <w:sz w:val="24"/>
          <w:szCs w:val="24"/>
        </w:rPr>
        <w:t xml:space="preserve">Tsang, Y. P., Choy, K. L., Wu, C. H., Ho, G. T. S., &amp; Lam, H. Y. (2019). Blockchain-Driven IoT for Food Traceability with an Integrated Consensus Mechanism. </w:t>
      </w:r>
      <w:r w:rsidRPr="00724141">
        <w:rPr>
          <w:rFonts w:ascii="Arial" w:hAnsi="Arial" w:cs="Arial"/>
          <w:i/>
          <w:iCs/>
          <w:noProof/>
          <w:sz w:val="24"/>
          <w:szCs w:val="24"/>
        </w:rPr>
        <w:t>IEEE Access</w:t>
      </w:r>
      <w:r w:rsidRPr="00724141">
        <w:rPr>
          <w:rFonts w:ascii="Arial" w:hAnsi="Arial" w:cs="Arial"/>
          <w:noProof/>
          <w:sz w:val="24"/>
          <w:szCs w:val="24"/>
        </w:rPr>
        <w:t xml:space="preserve">, </w:t>
      </w:r>
      <w:r w:rsidRPr="00724141">
        <w:rPr>
          <w:rFonts w:ascii="Arial" w:hAnsi="Arial" w:cs="Arial"/>
          <w:i/>
          <w:iCs/>
          <w:noProof/>
          <w:sz w:val="24"/>
          <w:szCs w:val="24"/>
        </w:rPr>
        <w:t>7</w:t>
      </w:r>
      <w:r w:rsidRPr="00724141">
        <w:rPr>
          <w:rFonts w:ascii="Arial" w:hAnsi="Arial" w:cs="Arial"/>
          <w:noProof/>
          <w:sz w:val="24"/>
          <w:szCs w:val="24"/>
        </w:rPr>
        <w:t>, 129000–129017. https://doi.org/10.1109/ACCESS.2019.2940227</w:t>
      </w:r>
    </w:p>
    <w:p w14:paraId="306A4EF7" w14:textId="49B2D743" w:rsidR="006225A6" w:rsidRPr="00C865FF" w:rsidRDefault="00724141" w:rsidP="006225A6">
      <w:pPr>
        <w:pStyle w:val="Textoindependiente2"/>
        <w:spacing w:line="360" w:lineRule="auto"/>
        <w:jc w:val="both"/>
        <w:rPr>
          <w:rFonts w:ascii="Arial" w:hAnsi="Arial" w:cs="Arial"/>
          <w:szCs w:val="24"/>
          <w:lang w:val="es-PE"/>
        </w:rPr>
      </w:pPr>
      <w:r>
        <w:rPr>
          <w:rFonts w:ascii="Arial" w:hAnsi="Arial" w:cs="Arial"/>
          <w:szCs w:val="24"/>
          <w:lang w:val="es-PE"/>
        </w:rPr>
        <w:fldChar w:fldCharType="end"/>
      </w:r>
    </w:p>
    <w:p w14:paraId="3484F261" w14:textId="77777777" w:rsidR="0099135D" w:rsidRDefault="00CE3FC3"/>
    <w:sectPr w:rsidR="009913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C621E"/>
    <w:multiLevelType w:val="hybridMultilevel"/>
    <w:tmpl w:val="C4185094"/>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A6"/>
    <w:rsid w:val="00021EFF"/>
    <w:rsid w:val="000611C4"/>
    <w:rsid w:val="000A603D"/>
    <w:rsid w:val="001178BC"/>
    <w:rsid w:val="001B2DF9"/>
    <w:rsid w:val="001D2DE8"/>
    <w:rsid w:val="00297874"/>
    <w:rsid w:val="006225A6"/>
    <w:rsid w:val="00724141"/>
    <w:rsid w:val="00777261"/>
    <w:rsid w:val="00837FDE"/>
    <w:rsid w:val="009113CE"/>
    <w:rsid w:val="00AF429C"/>
    <w:rsid w:val="00B33D1A"/>
    <w:rsid w:val="00CE3FC3"/>
    <w:rsid w:val="00DB5528"/>
    <w:rsid w:val="00E645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A179"/>
  <w15:chartTrackingRefBased/>
  <w15:docId w15:val="{A7BF6A1D-E637-4588-927F-E2C307DC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5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6225A6"/>
    <w:pPr>
      <w:spacing w:after="0" w:line="240" w:lineRule="auto"/>
    </w:pPr>
    <w:rPr>
      <w:rFonts w:ascii="Times New Roman" w:eastAsia="Times New Roman" w:hAnsi="Times New Roman" w:cs="Times New Roman"/>
      <w:sz w:val="24"/>
      <w:szCs w:val="20"/>
      <w:lang w:val="es-ES" w:eastAsia="es-ES"/>
    </w:rPr>
  </w:style>
  <w:style w:type="character" w:customStyle="1" w:styleId="Textoindependiente2Car">
    <w:name w:val="Texto independiente 2 Car"/>
    <w:basedOn w:val="Fuentedeprrafopredeter"/>
    <w:link w:val="Textoindependiente2"/>
    <w:rsid w:val="006225A6"/>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0E245-54EC-4904-B8F3-174D4E1E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Pages>
  <Words>2044</Words>
  <Characters>11247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aybar</dc:creator>
  <cp:keywords/>
  <dc:description/>
  <cp:lastModifiedBy>luis aybar</cp:lastModifiedBy>
  <cp:revision>1</cp:revision>
  <dcterms:created xsi:type="dcterms:W3CDTF">2021-08-26T22:19:00Z</dcterms:created>
  <dcterms:modified xsi:type="dcterms:W3CDTF">2021-08-27T02:02:00Z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524b725b-ba17-3c13-a57b-5dc6624d3b09</vt:lpwstr>
  </property>
</Properties>
</file>