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0E431" w14:textId="4C740275"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Presentation Script for Website: "</w:t>
      </w:r>
      <w:r w:rsidRPr="00D756BF">
        <w:rPr>
          <w:rFonts w:ascii="Times New Roman" w:hAnsi="Times New Roman" w:cs="Times New Roman"/>
          <w:b/>
          <w:bCs/>
          <w:sz w:val="24"/>
          <w:szCs w:val="24"/>
          <w:u w:val="single"/>
        </w:rPr>
        <w:t>Helping Hands Hub</w:t>
      </w:r>
      <w:r w:rsidRPr="00D756BF">
        <w:rPr>
          <w:rFonts w:ascii="Times New Roman" w:hAnsi="Times New Roman" w:cs="Times New Roman"/>
          <w:b/>
          <w:bCs/>
          <w:sz w:val="24"/>
          <w:szCs w:val="24"/>
          <w:u w:val="single"/>
        </w:rPr>
        <w:t>"</w:t>
      </w:r>
    </w:p>
    <w:p w14:paraId="6E59BD1E" w14:textId="77777777" w:rsidR="00333FEE" w:rsidRPr="00D756BF" w:rsidRDefault="00333FEE" w:rsidP="00333FEE">
      <w:pPr>
        <w:rPr>
          <w:rFonts w:ascii="Times New Roman" w:hAnsi="Times New Roman" w:cs="Times New Roman"/>
          <w:b/>
          <w:bCs/>
          <w:sz w:val="24"/>
          <w:szCs w:val="24"/>
          <w:u w:val="single"/>
        </w:rPr>
      </w:pPr>
    </w:p>
    <w:p w14:paraId="4D7352E5" w14:textId="70FB4C31"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Introduction</w:t>
      </w:r>
    </w:p>
    <w:p w14:paraId="5C400151" w14:textId="02F6AC19" w:rsidR="00333FEE"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Welcome, everyone. Today, we are thrilled to introduce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 a platform designed to bridge the gap between those in need and those willing to help. Our website allows people and organizations to donate items, volunteer their services, and request volunteers for various causes.</w:t>
      </w:r>
    </w:p>
    <w:p w14:paraId="53D189F2" w14:textId="77777777" w:rsidR="00EF63E1" w:rsidRPr="00EF63E1" w:rsidRDefault="00EF63E1" w:rsidP="00333FEE">
      <w:pPr>
        <w:rPr>
          <w:rFonts w:ascii="Times New Roman" w:hAnsi="Times New Roman" w:cs="Times New Roman"/>
          <w:sz w:val="24"/>
          <w:szCs w:val="24"/>
          <w:u w:val="single"/>
        </w:rPr>
      </w:pPr>
      <w:r w:rsidRPr="00EF63E1">
        <w:rPr>
          <w:rFonts w:ascii="Times New Roman" w:hAnsi="Times New Roman" w:cs="Times New Roman"/>
          <w:b/>
          <w:bCs/>
          <w:sz w:val="24"/>
          <w:szCs w:val="24"/>
          <w:u w:val="single"/>
        </w:rPr>
        <w:t>Problem Statement</w:t>
      </w:r>
      <w:r w:rsidRPr="00EF63E1">
        <w:rPr>
          <w:rFonts w:ascii="Times New Roman" w:hAnsi="Times New Roman" w:cs="Times New Roman"/>
          <w:sz w:val="24"/>
          <w:szCs w:val="24"/>
          <w:u w:val="single"/>
        </w:rPr>
        <w:t xml:space="preserve"> </w:t>
      </w:r>
    </w:p>
    <w:p w14:paraId="057416C3" w14:textId="1EAFA820" w:rsidR="00EF63E1" w:rsidRPr="00D756BF" w:rsidRDefault="00EF63E1" w:rsidP="00333FEE">
      <w:pPr>
        <w:rPr>
          <w:rFonts w:ascii="Times New Roman" w:hAnsi="Times New Roman" w:cs="Times New Roman"/>
          <w:sz w:val="24"/>
          <w:szCs w:val="24"/>
        </w:rPr>
      </w:pPr>
      <w:r w:rsidRPr="00EF63E1">
        <w:rPr>
          <w:rFonts w:ascii="Times New Roman" w:hAnsi="Times New Roman" w:cs="Times New Roman"/>
          <w:sz w:val="24"/>
          <w:szCs w:val="24"/>
        </w:rPr>
        <w:t>Despite the abundance of resources and goodwill, many communities across Africa face significant challenges in accessing the support they need. Traditional charity and volunteer systems often struggle with inefficiencies, logistical hurdles, and a lack of culturally relevant solutions. This gap results in resources not reaching the intended recipients, underutilization of volunteers, and communities continuing to struggle with unmet needs.</w:t>
      </w:r>
    </w:p>
    <w:p w14:paraId="15A78AE5" w14:textId="41ACBD24"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Originality</w:t>
      </w:r>
    </w:p>
    <w:p w14:paraId="578824B8" w14:textId="14B36019"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stands out with its unique approach to community service and resource sharing. Unlike existing platforms, we focus specifically on the African context, addressing local needs with culturally relevant solutions. For example, our platform includes features like language translation for regional dialects and partnerships with local NGOs.</w:t>
      </w:r>
    </w:p>
    <w:p w14:paraId="1338F854" w14:textId="0AD0B6F9"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Idea</w:t>
      </w:r>
    </w:p>
    <w:p w14:paraId="0B9B576E" w14:textId="29E39425" w:rsidR="00333FEE" w:rsidRPr="00D756BF" w:rsidRDefault="00C60552" w:rsidP="00333FEE">
      <w:pPr>
        <w:rPr>
          <w:rFonts w:ascii="Times New Roman" w:hAnsi="Times New Roman" w:cs="Times New Roman"/>
          <w:sz w:val="24"/>
          <w:szCs w:val="24"/>
        </w:rPr>
      </w:pPr>
      <w:r w:rsidRPr="00C60552">
        <w:rPr>
          <w:rFonts w:ascii="Times New Roman" w:hAnsi="Times New Roman" w:cs="Times New Roman"/>
          <w:sz w:val="24"/>
          <w:szCs w:val="24"/>
        </w:rPr>
        <w:t>Our website's design is both visually appealing and functional. We use intuitive navigation, vibrant visuals, and compelling storytelling to engage users. The homepage features a dynamic feed of recent activities, success stories, and urgent requests. Each section of the site is tailored to guide users smoothly through their journey, whether they are looking to donate, volunteer, or seek help</w:t>
      </w:r>
      <w:r>
        <w:rPr>
          <w:rFonts w:ascii="Times New Roman" w:hAnsi="Times New Roman" w:cs="Times New Roman"/>
          <w:sz w:val="24"/>
          <w:szCs w:val="24"/>
        </w:rPr>
        <w:t>.</w:t>
      </w:r>
    </w:p>
    <w:p w14:paraId="6EF6D169" w14:textId="5FA53F0F" w:rsidR="00D756BF" w:rsidRPr="00D756BF" w:rsidRDefault="00D756BF" w:rsidP="00D756BF">
      <w:pPr>
        <w:spacing w:before="100" w:beforeAutospacing="1" w:after="100" w:afterAutospacing="1" w:line="240" w:lineRule="auto"/>
        <w:rPr>
          <w:rFonts w:ascii="Times New Roman" w:eastAsia="Times New Roman" w:hAnsi="Times New Roman" w:cs="Times New Roman"/>
          <w:kern w:val="0"/>
          <w:sz w:val="24"/>
          <w:szCs w:val="24"/>
          <w:u w:val="single"/>
          <w:lang w:eastAsia="en-ZA"/>
          <w14:ligatures w14:val="none"/>
        </w:rPr>
      </w:pPr>
      <w:r w:rsidRPr="00D756BF">
        <w:rPr>
          <w:rFonts w:ascii="Times New Roman" w:eastAsia="Times New Roman" w:hAnsi="Times New Roman" w:cs="Times New Roman"/>
          <w:b/>
          <w:bCs/>
          <w:kern w:val="0"/>
          <w:sz w:val="24"/>
          <w:szCs w:val="24"/>
          <w:u w:val="single"/>
          <w:lang w:eastAsia="en-ZA"/>
          <w14:ligatures w14:val="none"/>
        </w:rPr>
        <w:t>Impact</w:t>
      </w:r>
    </w:p>
    <w:p w14:paraId="6A9A2547" w14:textId="1C98E755" w:rsidR="00D756BF" w:rsidRDefault="00D756BF"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 xml:space="preserve">Now, let's talk about the impact of our project. "Helping Hands Hub" is designed to make a significant difference in communities across Africa. </w:t>
      </w:r>
    </w:p>
    <w:p w14:paraId="48D57462" w14:textId="595A656D" w:rsidR="00E70878" w:rsidRPr="00D756BF" w:rsidRDefault="00C60552" w:rsidP="00D07AEE">
      <w:pPr>
        <w:pStyle w:val="NormalWeb"/>
      </w:pPr>
      <w:r>
        <w:rPr>
          <w:rFonts w:hAnsi="Symbol"/>
        </w:rPr>
        <w:t></w:t>
      </w:r>
      <w:r>
        <w:t xml:space="preserve"> </w:t>
      </w:r>
      <w:r w:rsidRPr="00082BE1">
        <w:rPr>
          <w:b/>
          <w:bCs/>
        </w:rPr>
        <w:t>Solving</w:t>
      </w:r>
      <w:r>
        <w:rPr>
          <w:rStyle w:val="Strong"/>
          <w:rFonts w:eastAsiaTheme="majorEastAsia"/>
        </w:rPr>
        <w:t xml:space="preserve"> Real-World Problems</w:t>
      </w:r>
      <w:r>
        <w:t>: By addressing the logistical challenges of donating items and volunteering services, we make it easier for resources to reach those in need. For instance, after a natural disaster in Mozambique, our platform facilitated the donation of essential supplies and coordinated volunteer efforts for rebuilding homes.</w:t>
      </w:r>
      <w:r w:rsidR="00E70878" w:rsidRPr="00D756BF">
        <w:pict w14:anchorId="5BF66F4C">
          <v:rect id="_x0000_i1196" style="width:0;height:1.5pt" o:hralign="center" o:hrstd="t" o:hr="t" fillcolor="#a0a0a0" stroked="f"/>
        </w:pict>
      </w:r>
    </w:p>
    <w:p w14:paraId="3FDEB2FC"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Community Empowerment</w:t>
      </w:r>
    </w:p>
    <w:p w14:paraId="5D855027"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Our platform empowers local communities by facilitating direct access to resources and expertise they need. For example, a small school in a rural village might receive educational supplies and volunteer teachers through our platform, significantly enhancing educational outcomes.</w:t>
      </w:r>
    </w:p>
    <w:p w14:paraId="5E60C381"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lastRenderedPageBreak/>
        <w:pict w14:anchorId="18189FBD">
          <v:rect id="_x0000_i1197" style="width:0;height:1.5pt" o:hralign="center" o:hrstd="t" o:hr="t" fillcolor="#a0a0a0" stroked="f"/>
        </w:pict>
      </w:r>
    </w:p>
    <w:p w14:paraId="413915D0"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NGO Support</w:t>
      </w:r>
    </w:p>
    <w:p w14:paraId="4606A042"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Many NGOs in Africa struggle with operational costs and manpower. Our platform can streamline the process of recruiting volunteers and receiving donations, enabling NGOs to focus more on their core missions.</w:t>
      </w:r>
    </w:p>
    <w:p w14:paraId="073ED9B3"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03B4C312">
          <v:rect id="_x0000_i1198" style="width:0;height:1.5pt" o:hralign="center" o:hrstd="t" o:hr="t" fillcolor="#a0a0a0" stroked="f"/>
        </w:pict>
      </w:r>
    </w:p>
    <w:p w14:paraId="113253B7"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Economic Development</w:t>
      </w:r>
    </w:p>
    <w:p w14:paraId="52C242FC"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By connecting donors and volunteers directly with local initiatives, our platform can stimulate economic development at the grassroots level. For instance, a community farm could receive agricultural expertise and equipment donations, leading to improved food security and income generation.</w:t>
      </w:r>
    </w:p>
    <w:p w14:paraId="01909D89"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48AC3FDD">
          <v:rect id="_x0000_i1199" style="width:0;height:1.5pt" o:hralign="center" o:hrstd="t" o:hr="t" fillcolor="#a0a0a0" stroked="f"/>
        </w:pict>
      </w:r>
    </w:p>
    <w:p w14:paraId="23F83809"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Social Cohesion</w:t>
      </w:r>
    </w:p>
    <w:p w14:paraId="048A6BA5"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Volunteerism fosters social cohesion and a sense of community responsibility. Our platform encourages individuals to actively participate in community development, strengthening social ties and mutual support networks.</w:t>
      </w:r>
    </w:p>
    <w:p w14:paraId="4D5044A9" w14:textId="77777777" w:rsidR="00E70878" w:rsidRPr="00D756BF" w:rsidRDefault="00E70878" w:rsidP="00E70878">
      <w:pPr>
        <w:spacing w:after="0"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pict w14:anchorId="131ACF37">
          <v:rect id="_x0000_i1200" style="width:0;height:1.5pt" o:hralign="center" o:hrstd="t" o:hr="t" fillcolor="#a0a0a0" stroked="f"/>
        </w:pict>
      </w:r>
    </w:p>
    <w:p w14:paraId="1B66F3EE" w14:textId="77777777" w:rsidR="00E70878" w:rsidRPr="00D756BF"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b/>
          <w:bCs/>
          <w:kern w:val="0"/>
          <w:sz w:val="24"/>
          <w:szCs w:val="24"/>
          <w:lang w:eastAsia="en-ZA"/>
          <w14:ligatures w14:val="none"/>
        </w:rPr>
        <w:t>Long-Term Sustainability</w:t>
      </w:r>
    </w:p>
    <w:p w14:paraId="57A8BC3D" w14:textId="77777777" w:rsidR="00E70878" w:rsidRDefault="00E70878" w:rsidP="00E708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D756BF">
        <w:rPr>
          <w:rFonts w:ascii="Times New Roman" w:eastAsia="Times New Roman" w:hAnsi="Times New Roman" w:cs="Times New Roman"/>
          <w:kern w:val="0"/>
          <w:sz w:val="24"/>
          <w:szCs w:val="24"/>
          <w:lang w:eastAsia="en-ZA"/>
          <w14:ligatures w14:val="none"/>
        </w:rPr>
        <w:t>Sustainable impact is key. Our platform can facilitate ongoing relationships between donors, volunteers, and recipient organizations, ensuring continued support and growth beyond initial engagements.</w:t>
      </w:r>
    </w:p>
    <w:p w14:paraId="6B84AD3A" w14:textId="77777777" w:rsidR="00E70878" w:rsidRPr="00D756BF" w:rsidRDefault="00E70878" w:rsidP="00C60552">
      <w:pPr>
        <w:pStyle w:val="NormalWeb"/>
      </w:pPr>
    </w:p>
    <w:p w14:paraId="3719197E" w14:textId="19A4C4EC"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Detailed Impact Analysis</w:t>
      </w:r>
    </w:p>
    <w:p w14:paraId="0105116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To elaborate further, the impact of "Connect &amp; Serve Africa" can be measured in several ways:</w:t>
      </w:r>
    </w:p>
    <w:p w14:paraId="3A0BF12E" w14:textId="1827E46F"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Social Impact:</w:t>
      </w:r>
    </w:p>
    <w:p w14:paraId="773032D2"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Enhanced community engagement and social cohesion as people come together to support each other.</w:t>
      </w:r>
    </w:p>
    <w:p w14:paraId="0F1A9C93"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Improved quality of life through access to essential resources and services.</w:t>
      </w:r>
    </w:p>
    <w:p w14:paraId="05FC7A72" w14:textId="286EB3E8"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Economic Impact:</w:t>
      </w:r>
    </w:p>
    <w:p w14:paraId="41F2180B"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Boosted local economies by providing resources and training to small businesses.</w:t>
      </w:r>
    </w:p>
    <w:p w14:paraId="7F913369"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Reduced unemployment rates through skill development and volunteer work opportunities.</w:t>
      </w:r>
    </w:p>
    <w:p w14:paraId="2181FA6D" w14:textId="53180AC3"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lastRenderedPageBreak/>
        <w:t>Health Impact:</w:t>
      </w:r>
    </w:p>
    <w:p w14:paraId="1270E6B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Improved health outcomes with better access to medical supplies and services.</w:t>
      </w:r>
    </w:p>
    <w:p w14:paraId="0B65BA3A"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Increased awareness of health practices and preventive care.</w:t>
      </w:r>
    </w:p>
    <w:p w14:paraId="709E689D" w14:textId="72A82240"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Educational Impact:</w:t>
      </w:r>
    </w:p>
    <w:p w14:paraId="08204B92"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Higher literacy rates and better educational outcomes with access to learning materials and volunteer teachers.</w:t>
      </w:r>
    </w:p>
    <w:p w14:paraId="59FFCF51"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 Empowered youth who are more prepared for future opportunities.</w:t>
      </w:r>
    </w:p>
    <w:p w14:paraId="279AFCCD" w14:textId="25BDA27C"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Execution</w:t>
      </w:r>
    </w:p>
    <w:p w14:paraId="397F8B45" w14:textId="694487E6"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Our website is designed with a smooth user experience in mind. Key features include:</w:t>
      </w:r>
    </w:p>
    <w:p w14:paraId="6D0E99B9" w14:textId="40C2682E"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User-Friendly Interface: Intuitive design for easy navigation and use.</w:t>
      </w:r>
    </w:p>
    <w:p w14:paraId="642C4F3B" w14:textId="0887EC10"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Secure Transactions: Safe and secure processes for donating items and services.</w:t>
      </w:r>
    </w:p>
    <w:p w14:paraId="12E8828C" w14:textId="1433650E"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Real-Time Updates: Users receive instant notifications about their donations and volunteer activities.</w:t>
      </w:r>
    </w:p>
    <w:p w14:paraId="7CE4EEDA" w14:textId="77777777" w:rsidR="00333FEE" w:rsidRPr="00D756BF" w:rsidRDefault="00333FEE" w:rsidP="00333FEE">
      <w:pPr>
        <w:rPr>
          <w:rFonts w:ascii="Times New Roman" w:hAnsi="Times New Roman" w:cs="Times New Roman"/>
          <w:sz w:val="24"/>
          <w:szCs w:val="24"/>
        </w:rPr>
      </w:pPr>
    </w:p>
    <w:p w14:paraId="7518CC2D" w14:textId="77777777"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We have conducted extensive testing to ensure everything works seamlessly, and we have received positive feedback from our beta testers.</w:t>
      </w:r>
    </w:p>
    <w:p w14:paraId="64ADAB93" w14:textId="018F64C0"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Growth</w:t>
      </w:r>
    </w:p>
    <w:p w14:paraId="70495420" w14:textId="7CB900A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The journey of creating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has been one of tremendous growth. Our team has shown:</w:t>
      </w:r>
    </w:p>
    <w:p w14:paraId="482D38C0" w14:textId="145DCC8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Enthusiasm: Passionate about making a difference and committed to continuous improvement.</w:t>
      </w:r>
    </w:p>
    <w:p w14:paraId="09E6F199" w14:textId="7EE7FDD5"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Professionalism: Worked diligently to create a professional and reliable platform.</w:t>
      </w:r>
    </w:p>
    <w:p w14:paraId="7BCF37DF" w14:textId="01EA6B37" w:rsidR="00333FEE"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 xml:space="preserve">- Community </w:t>
      </w:r>
      <w:r w:rsidRPr="00D756BF">
        <w:rPr>
          <w:rFonts w:ascii="Times New Roman" w:hAnsi="Times New Roman" w:cs="Times New Roman"/>
          <w:sz w:val="24"/>
          <w:szCs w:val="24"/>
        </w:rPr>
        <w:t>Engagement: Actively</w:t>
      </w:r>
      <w:r w:rsidRPr="00D756BF">
        <w:rPr>
          <w:rFonts w:ascii="Times New Roman" w:hAnsi="Times New Roman" w:cs="Times New Roman"/>
          <w:sz w:val="24"/>
          <w:szCs w:val="24"/>
        </w:rPr>
        <w:t xml:space="preserve"> engaged with local communities to understand their needs and tailor our services accordingly.</w:t>
      </w:r>
    </w:p>
    <w:p w14:paraId="3E688D2C" w14:textId="140C0585" w:rsidR="00C60552" w:rsidRPr="00C60552" w:rsidRDefault="00C60552" w:rsidP="00C60552">
      <w:pPr>
        <w:spacing w:before="100" w:beforeAutospacing="1" w:after="100" w:afterAutospacing="1" w:line="240" w:lineRule="auto"/>
        <w:rPr>
          <w:rFonts w:ascii="Times New Roman" w:eastAsia="Times New Roman" w:hAnsi="Times New Roman" w:cs="Times New Roman"/>
          <w:kern w:val="0"/>
          <w:sz w:val="24"/>
          <w:szCs w:val="24"/>
          <w:u w:val="single"/>
          <w:lang w:eastAsia="en-ZA"/>
          <w14:ligatures w14:val="none"/>
        </w:rPr>
      </w:pPr>
      <w:r w:rsidRPr="00C60552">
        <w:rPr>
          <w:rFonts w:ascii="Times New Roman" w:eastAsia="Times New Roman" w:hAnsi="Times New Roman" w:cs="Times New Roman"/>
          <w:b/>
          <w:bCs/>
          <w:kern w:val="0"/>
          <w:sz w:val="24"/>
          <w:szCs w:val="24"/>
          <w:u w:val="single"/>
          <w:lang w:eastAsia="en-ZA"/>
          <w14:ligatures w14:val="none"/>
        </w:rPr>
        <w:t>Future Goals</w:t>
      </w:r>
    </w:p>
    <w:p w14:paraId="4BFCAD38" w14:textId="2C3C6BD3" w:rsidR="00C60552" w:rsidRPr="00C60552" w:rsidRDefault="00C60552" w:rsidP="00C6055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gramStart"/>
      <w:r w:rsidRPr="00C60552">
        <w:rPr>
          <w:rFonts w:ascii="Times New Roman" w:eastAsia="Times New Roman" w:hAnsi="Times New Roman" w:cs="Times New Roman"/>
          <w:kern w:val="0"/>
          <w:sz w:val="24"/>
          <w:szCs w:val="24"/>
          <w:lang w:eastAsia="en-ZA"/>
          <w14:ligatures w14:val="none"/>
        </w:rPr>
        <w:t>Looking ahead, our future goals</w:t>
      </w:r>
      <w:proofErr w:type="gramEnd"/>
      <w:r w:rsidRPr="00C60552">
        <w:rPr>
          <w:rFonts w:ascii="Times New Roman" w:eastAsia="Times New Roman" w:hAnsi="Times New Roman" w:cs="Times New Roman"/>
          <w:kern w:val="0"/>
          <w:sz w:val="24"/>
          <w:szCs w:val="24"/>
          <w:lang w:eastAsia="en-ZA"/>
          <w14:ligatures w14:val="none"/>
        </w:rPr>
        <w:t xml:space="preserve"> include:</w:t>
      </w:r>
    </w:p>
    <w:p w14:paraId="378E2E30"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Scaling Up</w:t>
      </w:r>
      <w:r w:rsidRPr="00C60552">
        <w:rPr>
          <w:rFonts w:ascii="Times New Roman" w:eastAsia="Times New Roman" w:hAnsi="Times New Roman" w:cs="Times New Roman"/>
          <w:kern w:val="0"/>
          <w:sz w:val="24"/>
          <w:szCs w:val="24"/>
          <w:lang w:eastAsia="en-ZA"/>
          <w14:ligatures w14:val="none"/>
        </w:rPr>
        <w:t>: Increasing our user base to include millions of donors, volunteers, and organizations across Africa.</w:t>
      </w:r>
    </w:p>
    <w:p w14:paraId="648EB00B"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Innovative Solutions</w:t>
      </w:r>
      <w:r w:rsidRPr="00C60552">
        <w:rPr>
          <w:rFonts w:ascii="Times New Roman" w:eastAsia="Times New Roman" w:hAnsi="Times New Roman" w:cs="Times New Roman"/>
          <w:kern w:val="0"/>
          <w:sz w:val="24"/>
          <w:szCs w:val="24"/>
          <w:lang w:eastAsia="en-ZA"/>
          <w14:ligatures w14:val="none"/>
        </w:rPr>
        <w:t>: Developing mobile apps to enhance accessibility, especially in regions with limited internet connectivity.</w:t>
      </w:r>
    </w:p>
    <w:p w14:paraId="51047036"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Sustainable Impact</w:t>
      </w:r>
      <w:r w:rsidRPr="00C60552">
        <w:rPr>
          <w:rFonts w:ascii="Times New Roman" w:eastAsia="Times New Roman" w:hAnsi="Times New Roman" w:cs="Times New Roman"/>
          <w:kern w:val="0"/>
          <w:sz w:val="24"/>
          <w:szCs w:val="24"/>
          <w:lang w:eastAsia="en-ZA"/>
          <w14:ligatures w14:val="none"/>
        </w:rPr>
        <w:t>: Creating sustainable models that enable communities to become self-reliant.</w:t>
      </w:r>
    </w:p>
    <w:p w14:paraId="325195C5" w14:textId="77777777" w:rsidR="00C60552" w:rsidRPr="00C60552" w:rsidRDefault="00C60552" w:rsidP="00C6055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b/>
          <w:bCs/>
          <w:kern w:val="0"/>
          <w:sz w:val="24"/>
          <w:szCs w:val="24"/>
          <w:lang w:eastAsia="en-ZA"/>
          <w14:ligatures w14:val="none"/>
        </w:rPr>
        <w:t>Global Expansion</w:t>
      </w:r>
      <w:r w:rsidRPr="00C60552">
        <w:rPr>
          <w:rFonts w:ascii="Times New Roman" w:eastAsia="Times New Roman" w:hAnsi="Times New Roman" w:cs="Times New Roman"/>
          <w:kern w:val="0"/>
          <w:sz w:val="24"/>
          <w:szCs w:val="24"/>
          <w:lang w:eastAsia="en-ZA"/>
          <w14:ligatures w14:val="none"/>
        </w:rPr>
        <w:t>: Exploring opportunities to expand our model to other continents facing similar challenges.</w:t>
      </w:r>
    </w:p>
    <w:p w14:paraId="7EEB6B59" w14:textId="7432E319" w:rsidR="00C60552" w:rsidRPr="00C60552" w:rsidRDefault="00C60552" w:rsidP="00C60552">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C60552">
        <w:rPr>
          <w:rFonts w:ascii="Times New Roman" w:eastAsia="Times New Roman" w:hAnsi="Times New Roman" w:cs="Times New Roman"/>
          <w:kern w:val="0"/>
          <w:sz w:val="24"/>
          <w:szCs w:val="24"/>
          <w:lang w:eastAsia="en-ZA"/>
          <w14:ligatures w14:val="none"/>
        </w:rPr>
        <w:lastRenderedPageBreak/>
        <w:t xml:space="preserve">By achieving these goals, we aim to create a world </w:t>
      </w:r>
      <w:r w:rsidRPr="00C60552">
        <w:rPr>
          <w:rFonts w:ascii="Times New Roman" w:eastAsia="Times New Roman" w:hAnsi="Times New Roman" w:cs="Times New Roman"/>
          <w:kern w:val="0"/>
          <w:sz w:val="24"/>
          <w:szCs w:val="24"/>
          <w:lang w:eastAsia="en-ZA"/>
          <w14:ligatures w14:val="none"/>
        </w:rPr>
        <w:t>were</w:t>
      </w:r>
      <w:r w:rsidRPr="00C60552">
        <w:rPr>
          <w:rFonts w:ascii="Times New Roman" w:eastAsia="Times New Roman" w:hAnsi="Times New Roman" w:cs="Times New Roman"/>
          <w:kern w:val="0"/>
          <w:sz w:val="24"/>
          <w:szCs w:val="24"/>
          <w:lang w:eastAsia="en-ZA"/>
          <w14:ligatures w14:val="none"/>
        </w:rPr>
        <w:t xml:space="preserve"> collaboration and generosity drive progress and prosperity."</w:t>
      </w:r>
    </w:p>
    <w:p w14:paraId="1FA0A317" w14:textId="77777777" w:rsidR="00C60552" w:rsidRPr="00D756BF" w:rsidRDefault="00C60552" w:rsidP="00333FEE">
      <w:pPr>
        <w:rPr>
          <w:rFonts w:ascii="Times New Roman" w:hAnsi="Times New Roman" w:cs="Times New Roman"/>
          <w:sz w:val="24"/>
          <w:szCs w:val="24"/>
        </w:rPr>
      </w:pPr>
    </w:p>
    <w:p w14:paraId="7F57BF5B" w14:textId="2047C764" w:rsidR="00333FEE" w:rsidRPr="00D756BF" w:rsidRDefault="00333FEE" w:rsidP="00333FEE">
      <w:pPr>
        <w:rPr>
          <w:rFonts w:ascii="Times New Roman" w:hAnsi="Times New Roman" w:cs="Times New Roman"/>
          <w:b/>
          <w:bCs/>
          <w:sz w:val="24"/>
          <w:szCs w:val="24"/>
          <w:u w:val="single"/>
        </w:rPr>
      </w:pPr>
      <w:r w:rsidRPr="00D756BF">
        <w:rPr>
          <w:rFonts w:ascii="Times New Roman" w:hAnsi="Times New Roman" w:cs="Times New Roman"/>
          <w:b/>
          <w:bCs/>
          <w:sz w:val="24"/>
          <w:szCs w:val="24"/>
          <w:u w:val="single"/>
        </w:rPr>
        <w:t>Conclusion</w:t>
      </w:r>
    </w:p>
    <w:p w14:paraId="64550BCE" w14:textId="760391A8" w:rsidR="00333FEE" w:rsidRPr="00D756BF" w:rsidRDefault="00333FEE" w:rsidP="00333FEE">
      <w:pPr>
        <w:rPr>
          <w:rFonts w:ascii="Times New Roman" w:hAnsi="Times New Roman" w:cs="Times New Roman"/>
          <w:sz w:val="24"/>
          <w:szCs w:val="24"/>
        </w:rPr>
      </w:pPr>
      <w:r w:rsidRPr="00D756BF">
        <w:rPr>
          <w:rFonts w:ascii="Times New Roman" w:hAnsi="Times New Roman" w:cs="Times New Roman"/>
          <w:sz w:val="24"/>
          <w:szCs w:val="24"/>
        </w:rPr>
        <w:t>In conclusion, "</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Helping Hands Hub</w:t>
      </w:r>
      <w:r w:rsidRPr="00D756BF">
        <w:rPr>
          <w:rFonts w:ascii="Times New Roman" w:hAnsi="Times New Roman" w:cs="Times New Roman"/>
          <w:sz w:val="24"/>
          <w:szCs w:val="24"/>
        </w:rPr>
        <w:t xml:space="preserve"> </w:t>
      </w:r>
      <w:r w:rsidRPr="00D756BF">
        <w:rPr>
          <w:rFonts w:ascii="Times New Roman" w:hAnsi="Times New Roman" w:cs="Times New Roman"/>
          <w:sz w:val="24"/>
          <w:szCs w:val="24"/>
        </w:rPr>
        <w:t>" is more than just a website. It's a movement towards a more connected, supportive, and empowered Africa. We invite you to join us in making a tangible impact on communities across the continent. Thank you for your time and attention.</w:t>
      </w:r>
    </w:p>
    <w:p w14:paraId="2DB2C085" w14:textId="77777777" w:rsidR="00333FEE" w:rsidRPr="00D756BF" w:rsidRDefault="00333FEE" w:rsidP="00333FEE">
      <w:pPr>
        <w:rPr>
          <w:rFonts w:ascii="Times New Roman" w:hAnsi="Times New Roman" w:cs="Times New Roman"/>
          <w:sz w:val="24"/>
          <w:szCs w:val="24"/>
        </w:rPr>
      </w:pPr>
    </w:p>
    <w:p w14:paraId="76CCF5C2" w14:textId="75717B8A" w:rsidR="00913F41" w:rsidRPr="00D756BF" w:rsidRDefault="00913F41" w:rsidP="00333FEE">
      <w:pPr>
        <w:rPr>
          <w:rFonts w:ascii="Times New Roman" w:hAnsi="Times New Roman" w:cs="Times New Roman"/>
          <w:sz w:val="24"/>
          <w:szCs w:val="24"/>
        </w:rPr>
      </w:pPr>
    </w:p>
    <w:sectPr w:rsidR="00913F41" w:rsidRPr="00D7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E0712"/>
    <w:multiLevelType w:val="multilevel"/>
    <w:tmpl w:val="BECC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4351F"/>
    <w:multiLevelType w:val="multilevel"/>
    <w:tmpl w:val="6C4A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87A91"/>
    <w:multiLevelType w:val="multilevel"/>
    <w:tmpl w:val="C45A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673570">
    <w:abstractNumId w:val="2"/>
  </w:num>
  <w:num w:numId="2" w16cid:durableId="774517230">
    <w:abstractNumId w:val="1"/>
  </w:num>
  <w:num w:numId="3" w16cid:durableId="152046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3F"/>
    <w:rsid w:val="00082BE1"/>
    <w:rsid w:val="002051E3"/>
    <w:rsid w:val="00333FEE"/>
    <w:rsid w:val="006F2171"/>
    <w:rsid w:val="00734E02"/>
    <w:rsid w:val="00913F41"/>
    <w:rsid w:val="00C60552"/>
    <w:rsid w:val="00D07AEE"/>
    <w:rsid w:val="00D756BF"/>
    <w:rsid w:val="00E70878"/>
    <w:rsid w:val="00EF63E1"/>
    <w:rsid w:val="00F4563F"/>
    <w:rsid w:val="00FD77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271"/>
  <w15:chartTrackingRefBased/>
  <w15:docId w15:val="{81D76846-4C7C-4DC6-A716-B446A311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63F"/>
    <w:rPr>
      <w:rFonts w:eastAsiaTheme="majorEastAsia" w:cstheme="majorBidi"/>
      <w:color w:val="272727" w:themeColor="text1" w:themeTint="D8"/>
    </w:rPr>
  </w:style>
  <w:style w:type="paragraph" w:styleId="Title">
    <w:name w:val="Title"/>
    <w:basedOn w:val="Normal"/>
    <w:next w:val="Normal"/>
    <w:link w:val="TitleChar"/>
    <w:uiPriority w:val="10"/>
    <w:qFormat/>
    <w:rsid w:val="00F4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63F"/>
    <w:pPr>
      <w:spacing w:before="160"/>
      <w:jc w:val="center"/>
    </w:pPr>
    <w:rPr>
      <w:i/>
      <w:iCs/>
      <w:color w:val="404040" w:themeColor="text1" w:themeTint="BF"/>
    </w:rPr>
  </w:style>
  <w:style w:type="character" w:customStyle="1" w:styleId="QuoteChar">
    <w:name w:val="Quote Char"/>
    <w:basedOn w:val="DefaultParagraphFont"/>
    <w:link w:val="Quote"/>
    <w:uiPriority w:val="29"/>
    <w:rsid w:val="00F4563F"/>
    <w:rPr>
      <w:i/>
      <w:iCs/>
      <w:color w:val="404040" w:themeColor="text1" w:themeTint="BF"/>
    </w:rPr>
  </w:style>
  <w:style w:type="paragraph" w:styleId="ListParagraph">
    <w:name w:val="List Paragraph"/>
    <w:basedOn w:val="Normal"/>
    <w:uiPriority w:val="34"/>
    <w:qFormat/>
    <w:rsid w:val="00F4563F"/>
    <w:pPr>
      <w:ind w:left="720"/>
      <w:contextualSpacing/>
    </w:pPr>
  </w:style>
  <w:style w:type="character" w:styleId="IntenseEmphasis">
    <w:name w:val="Intense Emphasis"/>
    <w:basedOn w:val="DefaultParagraphFont"/>
    <w:uiPriority w:val="21"/>
    <w:qFormat/>
    <w:rsid w:val="00F4563F"/>
    <w:rPr>
      <w:i/>
      <w:iCs/>
      <w:color w:val="0F4761" w:themeColor="accent1" w:themeShade="BF"/>
    </w:rPr>
  </w:style>
  <w:style w:type="paragraph" w:styleId="IntenseQuote">
    <w:name w:val="Intense Quote"/>
    <w:basedOn w:val="Normal"/>
    <w:next w:val="Normal"/>
    <w:link w:val="IntenseQuoteChar"/>
    <w:uiPriority w:val="30"/>
    <w:qFormat/>
    <w:rsid w:val="00F4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63F"/>
    <w:rPr>
      <w:i/>
      <w:iCs/>
      <w:color w:val="0F4761" w:themeColor="accent1" w:themeShade="BF"/>
    </w:rPr>
  </w:style>
  <w:style w:type="character" w:styleId="IntenseReference">
    <w:name w:val="Intense Reference"/>
    <w:basedOn w:val="DefaultParagraphFont"/>
    <w:uiPriority w:val="32"/>
    <w:qFormat/>
    <w:rsid w:val="00F4563F"/>
    <w:rPr>
      <w:b/>
      <w:bCs/>
      <w:smallCaps/>
      <w:color w:val="0F4761" w:themeColor="accent1" w:themeShade="BF"/>
      <w:spacing w:val="5"/>
    </w:rPr>
  </w:style>
  <w:style w:type="paragraph" w:styleId="NormalWeb">
    <w:name w:val="Normal (Web)"/>
    <w:basedOn w:val="Normal"/>
    <w:uiPriority w:val="99"/>
    <w:unhideWhenUsed/>
    <w:rsid w:val="00D756B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D756BF"/>
    <w:rPr>
      <w:b/>
      <w:bCs/>
    </w:rPr>
  </w:style>
  <w:style w:type="character" w:styleId="Emphasis">
    <w:name w:val="Emphasis"/>
    <w:basedOn w:val="DefaultParagraphFont"/>
    <w:uiPriority w:val="20"/>
    <w:qFormat/>
    <w:rsid w:val="00D756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904533">
      <w:bodyDiv w:val="1"/>
      <w:marLeft w:val="0"/>
      <w:marRight w:val="0"/>
      <w:marTop w:val="0"/>
      <w:marBottom w:val="0"/>
      <w:divBdr>
        <w:top w:val="none" w:sz="0" w:space="0" w:color="auto"/>
        <w:left w:val="none" w:sz="0" w:space="0" w:color="auto"/>
        <w:bottom w:val="none" w:sz="0" w:space="0" w:color="auto"/>
        <w:right w:val="none" w:sz="0" w:space="0" w:color="auto"/>
      </w:divBdr>
    </w:div>
    <w:div w:id="773355788">
      <w:bodyDiv w:val="1"/>
      <w:marLeft w:val="0"/>
      <w:marRight w:val="0"/>
      <w:marTop w:val="0"/>
      <w:marBottom w:val="0"/>
      <w:divBdr>
        <w:top w:val="none" w:sz="0" w:space="0" w:color="auto"/>
        <w:left w:val="none" w:sz="0" w:space="0" w:color="auto"/>
        <w:bottom w:val="none" w:sz="0" w:space="0" w:color="auto"/>
        <w:right w:val="none" w:sz="0" w:space="0" w:color="auto"/>
      </w:divBdr>
    </w:div>
    <w:div w:id="1382055593">
      <w:bodyDiv w:val="1"/>
      <w:marLeft w:val="0"/>
      <w:marRight w:val="0"/>
      <w:marTop w:val="0"/>
      <w:marBottom w:val="0"/>
      <w:divBdr>
        <w:top w:val="none" w:sz="0" w:space="0" w:color="auto"/>
        <w:left w:val="none" w:sz="0" w:space="0" w:color="auto"/>
        <w:bottom w:val="none" w:sz="0" w:space="0" w:color="auto"/>
        <w:right w:val="none" w:sz="0" w:space="0" w:color="auto"/>
      </w:divBdr>
      <w:divsChild>
        <w:div w:id="1067144423">
          <w:marLeft w:val="0"/>
          <w:marRight w:val="0"/>
          <w:marTop w:val="0"/>
          <w:marBottom w:val="0"/>
          <w:divBdr>
            <w:top w:val="none" w:sz="0" w:space="0" w:color="auto"/>
            <w:left w:val="none" w:sz="0" w:space="0" w:color="auto"/>
            <w:bottom w:val="none" w:sz="0" w:space="0" w:color="auto"/>
            <w:right w:val="none" w:sz="0" w:space="0" w:color="auto"/>
          </w:divBdr>
          <w:divsChild>
            <w:div w:id="42877841">
              <w:marLeft w:val="0"/>
              <w:marRight w:val="0"/>
              <w:marTop w:val="0"/>
              <w:marBottom w:val="0"/>
              <w:divBdr>
                <w:top w:val="none" w:sz="0" w:space="0" w:color="auto"/>
                <w:left w:val="none" w:sz="0" w:space="0" w:color="auto"/>
                <w:bottom w:val="none" w:sz="0" w:space="0" w:color="auto"/>
                <w:right w:val="none" w:sz="0" w:space="0" w:color="auto"/>
              </w:divBdr>
              <w:divsChild>
                <w:div w:id="207037739">
                  <w:marLeft w:val="0"/>
                  <w:marRight w:val="0"/>
                  <w:marTop w:val="0"/>
                  <w:marBottom w:val="0"/>
                  <w:divBdr>
                    <w:top w:val="none" w:sz="0" w:space="0" w:color="auto"/>
                    <w:left w:val="none" w:sz="0" w:space="0" w:color="auto"/>
                    <w:bottom w:val="none" w:sz="0" w:space="0" w:color="auto"/>
                    <w:right w:val="none" w:sz="0" w:space="0" w:color="auto"/>
                  </w:divBdr>
                  <w:divsChild>
                    <w:div w:id="143669185">
                      <w:marLeft w:val="0"/>
                      <w:marRight w:val="0"/>
                      <w:marTop w:val="0"/>
                      <w:marBottom w:val="0"/>
                      <w:divBdr>
                        <w:top w:val="none" w:sz="0" w:space="0" w:color="auto"/>
                        <w:left w:val="none" w:sz="0" w:space="0" w:color="auto"/>
                        <w:bottom w:val="none" w:sz="0" w:space="0" w:color="auto"/>
                        <w:right w:val="none" w:sz="0" w:space="0" w:color="auto"/>
                      </w:divBdr>
                      <w:divsChild>
                        <w:div w:id="560870841">
                          <w:marLeft w:val="0"/>
                          <w:marRight w:val="0"/>
                          <w:marTop w:val="0"/>
                          <w:marBottom w:val="0"/>
                          <w:divBdr>
                            <w:top w:val="none" w:sz="0" w:space="0" w:color="auto"/>
                            <w:left w:val="none" w:sz="0" w:space="0" w:color="auto"/>
                            <w:bottom w:val="none" w:sz="0" w:space="0" w:color="auto"/>
                            <w:right w:val="none" w:sz="0" w:space="0" w:color="auto"/>
                          </w:divBdr>
                          <w:divsChild>
                            <w:div w:id="9728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546814">
      <w:bodyDiv w:val="1"/>
      <w:marLeft w:val="0"/>
      <w:marRight w:val="0"/>
      <w:marTop w:val="0"/>
      <w:marBottom w:val="0"/>
      <w:divBdr>
        <w:top w:val="none" w:sz="0" w:space="0" w:color="auto"/>
        <w:left w:val="none" w:sz="0" w:space="0" w:color="auto"/>
        <w:bottom w:val="none" w:sz="0" w:space="0" w:color="auto"/>
        <w:right w:val="none" w:sz="0" w:space="0" w:color="auto"/>
      </w:divBdr>
      <w:divsChild>
        <w:div w:id="1690133771">
          <w:marLeft w:val="0"/>
          <w:marRight w:val="0"/>
          <w:marTop w:val="0"/>
          <w:marBottom w:val="0"/>
          <w:divBdr>
            <w:top w:val="none" w:sz="0" w:space="0" w:color="auto"/>
            <w:left w:val="none" w:sz="0" w:space="0" w:color="auto"/>
            <w:bottom w:val="none" w:sz="0" w:space="0" w:color="auto"/>
            <w:right w:val="none" w:sz="0" w:space="0" w:color="auto"/>
          </w:divBdr>
          <w:divsChild>
            <w:div w:id="1862742576">
              <w:marLeft w:val="0"/>
              <w:marRight w:val="0"/>
              <w:marTop w:val="0"/>
              <w:marBottom w:val="0"/>
              <w:divBdr>
                <w:top w:val="none" w:sz="0" w:space="0" w:color="auto"/>
                <w:left w:val="none" w:sz="0" w:space="0" w:color="auto"/>
                <w:bottom w:val="none" w:sz="0" w:space="0" w:color="auto"/>
                <w:right w:val="none" w:sz="0" w:space="0" w:color="auto"/>
              </w:divBdr>
              <w:divsChild>
                <w:div w:id="869991500">
                  <w:marLeft w:val="0"/>
                  <w:marRight w:val="0"/>
                  <w:marTop w:val="0"/>
                  <w:marBottom w:val="0"/>
                  <w:divBdr>
                    <w:top w:val="none" w:sz="0" w:space="0" w:color="auto"/>
                    <w:left w:val="none" w:sz="0" w:space="0" w:color="auto"/>
                    <w:bottom w:val="none" w:sz="0" w:space="0" w:color="auto"/>
                    <w:right w:val="none" w:sz="0" w:space="0" w:color="auto"/>
                  </w:divBdr>
                  <w:divsChild>
                    <w:div w:id="1823544299">
                      <w:marLeft w:val="0"/>
                      <w:marRight w:val="0"/>
                      <w:marTop w:val="0"/>
                      <w:marBottom w:val="0"/>
                      <w:divBdr>
                        <w:top w:val="none" w:sz="0" w:space="0" w:color="auto"/>
                        <w:left w:val="none" w:sz="0" w:space="0" w:color="auto"/>
                        <w:bottom w:val="none" w:sz="0" w:space="0" w:color="auto"/>
                        <w:right w:val="none" w:sz="0" w:space="0" w:color="auto"/>
                      </w:divBdr>
                      <w:divsChild>
                        <w:div w:id="658190936">
                          <w:marLeft w:val="0"/>
                          <w:marRight w:val="0"/>
                          <w:marTop w:val="0"/>
                          <w:marBottom w:val="0"/>
                          <w:divBdr>
                            <w:top w:val="none" w:sz="0" w:space="0" w:color="auto"/>
                            <w:left w:val="none" w:sz="0" w:space="0" w:color="auto"/>
                            <w:bottom w:val="none" w:sz="0" w:space="0" w:color="auto"/>
                            <w:right w:val="none" w:sz="0" w:space="0" w:color="auto"/>
                          </w:divBdr>
                          <w:divsChild>
                            <w:div w:id="11960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Ntandoyenkosi Ndlovu</dc:creator>
  <cp:keywords/>
  <dc:description/>
  <cp:lastModifiedBy>Ntandoyenkosi Ndlovu</cp:lastModifiedBy>
  <cp:revision>9</cp:revision>
  <dcterms:created xsi:type="dcterms:W3CDTF">2024-06-21T14:47:00Z</dcterms:created>
  <dcterms:modified xsi:type="dcterms:W3CDTF">2024-06-22T19:03:00Z</dcterms:modified>
</cp:coreProperties>
</file>