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2"/>
        <w:bidi w:val="0"/>
      </w:pPr>
    </w:p>
    <w:p/>
    <w:p>
      <w:pPr>
        <w:pStyle w:val="2"/>
        <w:bidi w:val="0"/>
        <w:jc w:val="center"/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  <w:t>使用说明书</w:t>
      </w:r>
    </w:p>
    <w:p>
      <w:pPr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</w:t>
      </w:r>
      <w:r>
        <w:rPr>
          <w:rFonts w:hint="eastAsia" w:ascii="微软雅黑" w:hAnsi="微软雅黑" w:eastAsia="微软雅黑" w:cs="微软雅黑"/>
          <w:lang w:eastAsia="zh-CN"/>
        </w:rPr>
        <w:t>、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网页浏览 </w:t>
      </w:r>
    </w:p>
    <w:p>
      <w:pPr>
        <w:numPr>
          <w:numId w:val="0"/>
        </w:numPr>
      </w:pPr>
      <w:r>
        <w:drawing>
          <wp:inline distT="0" distB="0" distL="114300" distR="114300">
            <wp:extent cx="6759575" cy="1708785"/>
            <wp:effectExtent l="0" t="0" r="698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9575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打开名为index.html的文件,进入浏览器浏览页面 ；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2"/>
        <w:numPr>
          <w:numId w:val="0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</w:t>
      </w:r>
      <w:r>
        <w:rPr>
          <w:rFonts w:hint="eastAsia" w:ascii="微软雅黑" w:hAnsi="微软雅黑" w:eastAsia="微软雅黑" w:cs="微软雅黑"/>
          <w:lang w:eastAsia="zh-CN"/>
        </w:rPr>
        <w:t>、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数据查看 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数据列表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134100" cy="16002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708650" cy="1280795"/>
            <wp:effectExtent l="0" t="0" r="635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打开data文件夹，查看数据资源 ;</w:t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3DE05"/>
    <w:multiLevelType w:val="multilevel"/>
    <w:tmpl w:val="2143DE0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260742"/>
    <w:rsid w:val="3136616E"/>
    <w:rsid w:val="391C5D78"/>
    <w:rsid w:val="3B1E676A"/>
    <w:rsid w:val="47D92B9E"/>
    <w:rsid w:val="49ED1866"/>
    <w:rsid w:val="63B22046"/>
    <w:rsid w:val="652E5405"/>
    <w:rsid w:val="69DA2929"/>
    <w:rsid w:val="6FC2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2020-04-03T03:49:40Z</dcterms:created>
  <dc:creator>Administrator</dc:creator>
  <cp:lastModifiedBy>C</cp:lastModifiedBy>
  <dcterms:modified xsi:type="dcterms:W3CDTF">2020-04-03T05:58:01Z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