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5E69" w14:textId="77777777" w:rsidR="00806F60" w:rsidRPr="00806F60" w:rsidRDefault="00806F60" w:rsidP="00806F60">
      <w:pPr>
        <w:rPr>
          <w:b/>
          <w:bCs/>
        </w:rPr>
      </w:pPr>
      <w:r>
        <w:t xml:space="preserve"> </w:t>
      </w:r>
      <w:r w:rsidRPr="00806F60">
        <w:rPr>
          <w:b/>
          <w:bCs/>
        </w:rPr>
        <w:t>1.1 Scenario Definition: The Championship Netball Final</w:t>
      </w:r>
    </w:p>
    <w:p w14:paraId="76D0ABB3" w14:textId="2DFC95AB" w:rsidR="00806F60" w:rsidRPr="00806F60" w:rsidRDefault="00806F60" w:rsidP="00806F60">
      <w:r w:rsidRPr="00806F60">
        <w:rPr>
          <w:b/>
          <w:bCs/>
        </w:rPr>
        <w:t>Event Name:</w:t>
      </w:r>
      <w:r w:rsidRPr="00806F60">
        <w:t xml:space="preserve"> Premier National Netball Championship Final</w:t>
      </w:r>
    </w:p>
    <w:p w14:paraId="4F36B048" w14:textId="4E068648" w:rsidR="00806F60" w:rsidRPr="00806F60" w:rsidRDefault="00806F60" w:rsidP="00806F60">
      <w:r w:rsidRPr="00806F60">
        <w:rPr>
          <w:b/>
          <w:bCs/>
        </w:rPr>
        <w:t>Description:</w:t>
      </w:r>
      <w:r w:rsidRPr="00806F60">
        <w:t xml:space="preserve"> A major indoor live sports event hosting up to 12,000 spectators, broadcast live. The event requires real-time coordination across physical entry points, spectator concourses, broadcast/court operations, catering facilities, and emergency response infrastructure.</w:t>
      </w:r>
    </w:p>
    <w:p w14:paraId="562C1732" w14:textId="010BAC34" w:rsidR="00806F60" w:rsidRPr="00806F60" w:rsidRDefault="00806F60" w:rsidP="00806F60">
      <w:r w:rsidRPr="00806F60">
        <w:rPr>
          <w:b/>
          <w:bCs/>
        </w:rPr>
        <w:t>Grouping/Area Types (Composites):</w:t>
      </w:r>
    </w:p>
    <w:p w14:paraId="583648D9" w14:textId="515F744F" w:rsidR="00806F60" w:rsidRPr="00806F60" w:rsidRDefault="00806F60" w:rsidP="00806F60">
      <w:pPr>
        <w:numPr>
          <w:ilvl w:val="0"/>
          <w:numId w:val="1"/>
        </w:numPr>
      </w:pPr>
      <w:proofErr w:type="spellStart"/>
      <w:r w:rsidRPr="00806F60">
        <w:t>ArenaComplex</w:t>
      </w:r>
      <w:proofErr w:type="spellEnd"/>
      <w:r w:rsidRPr="00806F60">
        <w:t>: The top-level root composite representing the entire physical venue.</w:t>
      </w:r>
    </w:p>
    <w:p w14:paraId="460B72C2" w14:textId="7FB01A1C" w:rsidR="00806F60" w:rsidRPr="00806F60" w:rsidRDefault="00806F60" w:rsidP="00806F60">
      <w:pPr>
        <w:numPr>
          <w:ilvl w:val="0"/>
          <w:numId w:val="1"/>
        </w:numPr>
      </w:pPr>
      <w:proofErr w:type="spellStart"/>
      <w:r w:rsidRPr="00806F60">
        <w:t>ConcourseZone</w:t>
      </w:r>
      <w:proofErr w:type="spellEnd"/>
      <w:r w:rsidRPr="00806F60">
        <w:rPr>
          <w:b/>
          <w:bCs/>
        </w:rPr>
        <w:t xml:space="preserve"> / </w:t>
      </w:r>
      <w:proofErr w:type="spellStart"/>
      <w:r w:rsidRPr="00806F60">
        <w:t>CompetitionZone</w:t>
      </w:r>
      <w:proofErr w:type="spellEnd"/>
      <w:r w:rsidRPr="00806F60">
        <w:t xml:space="preserve">: Major functional </w:t>
      </w:r>
      <w:proofErr w:type="gramStart"/>
      <w:r w:rsidRPr="00806F60">
        <w:t>level-1</w:t>
      </w:r>
      <w:proofErr w:type="gramEnd"/>
      <w:r w:rsidRPr="00806F60">
        <w:t xml:space="preserve"> areas dividing spectator spaces from match execution spaces.</w:t>
      </w:r>
    </w:p>
    <w:p w14:paraId="403E5185" w14:textId="77777777" w:rsidR="00806F60" w:rsidRPr="00806F60" w:rsidRDefault="00806F60" w:rsidP="00806F60">
      <w:pPr>
        <w:numPr>
          <w:ilvl w:val="0"/>
          <w:numId w:val="1"/>
        </w:numPr>
      </w:pPr>
      <w:proofErr w:type="spellStart"/>
      <w:r w:rsidRPr="00806F60">
        <w:t>FoodPrecinct</w:t>
      </w:r>
      <w:proofErr w:type="spellEnd"/>
      <w:r w:rsidRPr="00806F60">
        <w:rPr>
          <w:b/>
          <w:bCs/>
        </w:rPr>
        <w:t xml:space="preserve"> / </w:t>
      </w:r>
      <w:proofErr w:type="spellStart"/>
      <w:r w:rsidRPr="00806F60">
        <w:t>GatesArea</w:t>
      </w:r>
      <w:proofErr w:type="spellEnd"/>
      <w:r w:rsidRPr="00806F60">
        <w:rPr>
          <w:b/>
          <w:bCs/>
        </w:rPr>
        <w:t xml:space="preserve"> / </w:t>
      </w:r>
      <w:proofErr w:type="spellStart"/>
      <w:r w:rsidRPr="00806F60">
        <w:t>CourtOps</w:t>
      </w:r>
      <w:proofErr w:type="spellEnd"/>
      <w:r w:rsidRPr="00806F60">
        <w:rPr>
          <w:b/>
          <w:bCs/>
        </w:rPr>
        <w:t xml:space="preserve"> / </w:t>
      </w:r>
      <w:proofErr w:type="spellStart"/>
      <w:r w:rsidRPr="00806F60">
        <w:t>MedicalHub</w:t>
      </w:r>
      <w:proofErr w:type="spellEnd"/>
      <w:r w:rsidRPr="00806F60">
        <w:t>: Specialized sub-zones (</w:t>
      </w:r>
      <w:proofErr w:type="gramStart"/>
      <w:r w:rsidRPr="00806F60">
        <w:t>level-2</w:t>
      </w:r>
      <w:proofErr w:type="gramEnd"/>
      <w:r w:rsidRPr="00806F60">
        <w:t>/3 composites) holding related physical or operational units.</w:t>
      </w:r>
    </w:p>
    <w:p w14:paraId="31CA3B60" w14:textId="77777777" w:rsidR="00806F60" w:rsidRPr="00806F60" w:rsidRDefault="00806F60" w:rsidP="00806F60"/>
    <w:p w14:paraId="3654A678" w14:textId="77777777" w:rsidR="00806F60" w:rsidRPr="00806F60" w:rsidRDefault="00806F60" w:rsidP="00806F60">
      <w:r w:rsidRPr="00806F60">
        <w:rPr>
          <w:b/>
          <w:bCs/>
        </w:rPr>
        <w:t>Concrete Event Units (5 Leaves):</w:t>
      </w:r>
    </w:p>
    <w:p w14:paraId="68832634" w14:textId="21E6ABDF" w:rsidR="00806F60" w:rsidRPr="00806F60" w:rsidRDefault="00806F60" w:rsidP="00806F60"/>
    <w:p w14:paraId="40F29FFB" w14:textId="63C164F5" w:rsidR="00806F60" w:rsidRPr="00806F60" w:rsidRDefault="00806F60" w:rsidP="00806F60">
      <w:pPr>
        <w:numPr>
          <w:ilvl w:val="0"/>
          <w:numId w:val="2"/>
        </w:numPr>
      </w:pPr>
      <w:proofErr w:type="spellStart"/>
      <w:r w:rsidRPr="00806F60">
        <w:t>PlayingCourt</w:t>
      </w:r>
      <w:proofErr w:type="spellEnd"/>
      <w:r w:rsidRPr="00806F60">
        <w:t xml:space="preserve">: Controls match clocks, court lighting, and horn alerts. </w:t>
      </w:r>
      <w:proofErr w:type="spellStart"/>
      <w:r w:rsidRPr="00806F60">
        <w:rPr>
          <w:i/>
          <w:iCs/>
        </w:rPr>
        <w:t>Behavior</w:t>
      </w:r>
      <w:proofErr w:type="spellEnd"/>
      <w:r w:rsidRPr="00806F60">
        <w:rPr>
          <w:i/>
          <w:iCs/>
        </w:rPr>
        <w:t xml:space="preserve"> on emergency alert:</w:t>
      </w:r>
      <w:r w:rsidRPr="00806F60">
        <w:t xml:space="preserve"> Stops the match clock and pauses play.</w:t>
      </w:r>
    </w:p>
    <w:p w14:paraId="394505F9" w14:textId="597D7A29" w:rsidR="00806F60" w:rsidRPr="00806F60" w:rsidRDefault="00806F60" w:rsidP="00806F60">
      <w:pPr>
        <w:numPr>
          <w:ilvl w:val="0"/>
          <w:numId w:val="2"/>
        </w:numPr>
      </w:pPr>
      <w:proofErr w:type="spellStart"/>
      <w:r w:rsidRPr="00806F60">
        <w:t>TurnstileGate</w:t>
      </w:r>
      <w:proofErr w:type="spellEnd"/>
      <w:r w:rsidRPr="00806F60">
        <w:t xml:space="preserve">: Manages spectator inflow rates and entry points. </w:t>
      </w:r>
      <w:proofErr w:type="spellStart"/>
      <w:r w:rsidRPr="00806F60">
        <w:rPr>
          <w:i/>
          <w:iCs/>
        </w:rPr>
        <w:t>Behavior</w:t>
      </w:r>
      <w:proofErr w:type="spellEnd"/>
      <w:r w:rsidRPr="00806F60">
        <w:rPr>
          <w:i/>
          <w:iCs/>
        </w:rPr>
        <w:t xml:space="preserve"> on capacity/security alert:</w:t>
      </w:r>
      <w:r w:rsidRPr="00806F60">
        <w:t xml:space="preserve"> Locks turnstiles to halt entry.</w:t>
      </w:r>
    </w:p>
    <w:p w14:paraId="141673CE" w14:textId="59566504" w:rsidR="00806F60" w:rsidRPr="00806F60" w:rsidRDefault="00806F60" w:rsidP="00806F60">
      <w:pPr>
        <w:numPr>
          <w:ilvl w:val="0"/>
          <w:numId w:val="2"/>
        </w:numPr>
      </w:pPr>
      <w:proofErr w:type="spellStart"/>
      <w:r w:rsidRPr="00806F60">
        <w:t>ConcessionStall</w:t>
      </w:r>
      <w:proofErr w:type="spellEnd"/>
      <w:r w:rsidRPr="00806F60">
        <w:t xml:space="preserve">: Manages food, beverage, and merchandise sales. </w:t>
      </w:r>
      <w:proofErr w:type="spellStart"/>
      <w:r w:rsidRPr="00806F60">
        <w:rPr>
          <w:i/>
          <w:iCs/>
        </w:rPr>
        <w:t>Behavior</w:t>
      </w:r>
      <w:proofErr w:type="spellEnd"/>
      <w:r w:rsidRPr="00806F60">
        <w:rPr>
          <w:i/>
          <w:iCs/>
        </w:rPr>
        <w:t xml:space="preserve"> on emergency alert:</w:t>
      </w:r>
      <w:r w:rsidRPr="00806F60">
        <w:t xml:space="preserve"> Suspends POS transactions and closes shutters.</w:t>
      </w:r>
    </w:p>
    <w:p w14:paraId="166DEBC1" w14:textId="196F4892" w:rsidR="00806F60" w:rsidRPr="00806F60" w:rsidRDefault="00806F60" w:rsidP="00806F60">
      <w:pPr>
        <w:numPr>
          <w:ilvl w:val="0"/>
          <w:numId w:val="2"/>
        </w:numPr>
      </w:pPr>
      <w:proofErr w:type="spellStart"/>
      <w:r w:rsidRPr="00806F60">
        <w:t>FirstAidStation</w:t>
      </w:r>
      <w:proofErr w:type="spellEnd"/>
      <w:r w:rsidRPr="00806F60">
        <w:t xml:space="preserve">: Houses medical personnel and triage beds. </w:t>
      </w:r>
      <w:proofErr w:type="spellStart"/>
      <w:r w:rsidRPr="00806F60">
        <w:rPr>
          <w:i/>
          <w:iCs/>
        </w:rPr>
        <w:t>Behavior</w:t>
      </w:r>
      <w:proofErr w:type="spellEnd"/>
      <w:r w:rsidRPr="00806F60">
        <w:rPr>
          <w:i/>
          <w:iCs/>
        </w:rPr>
        <w:t xml:space="preserve"> on emergency alert:</w:t>
      </w:r>
      <w:r w:rsidRPr="00806F60">
        <w:t xml:space="preserve"> </w:t>
      </w:r>
      <w:r w:rsidRPr="00806F60">
        <w:rPr>
          <w:b/>
          <w:bCs/>
        </w:rPr>
        <w:t>Remains operational</w:t>
      </w:r>
      <w:r w:rsidRPr="00806F60">
        <w:t>, prepping stretchers and triage units.</w:t>
      </w:r>
    </w:p>
    <w:p w14:paraId="11FA1778" w14:textId="77777777" w:rsidR="00806F60" w:rsidRPr="00806F60" w:rsidRDefault="00806F60" w:rsidP="00806F60">
      <w:pPr>
        <w:numPr>
          <w:ilvl w:val="0"/>
          <w:numId w:val="2"/>
        </w:numPr>
      </w:pPr>
      <w:proofErr w:type="spellStart"/>
      <w:r w:rsidRPr="00806F60">
        <w:t>ScoreboardDisplay</w:t>
      </w:r>
      <w:proofErr w:type="spellEnd"/>
      <w:r w:rsidRPr="00806F60">
        <w:t xml:space="preserve">: Digital LED screens showing scores and public announcements. </w:t>
      </w:r>
      <w:proofErr w:type="spellStart"/>
      <w:r w:rsidRPr="00806F60">
        <w:rPr>
          <w:i/>
          <w:iCs/>
        </w:rPr>
        <w:t>Behavior</w:t>
      </w:r>
      <w:proofErr w:type="spellEnd"/>
      <w:r w:rsidRPr="00806F60">
        <w:rPr>
          <w:i/>
          <w:iCs/>
        </w:rPr>
        <w:t xml:space="preserve"> on alert:</w:t>
      </w:r>
      <w:r w:rsidRPr="00806F60">
        <w:t xml:space="preserve"> Displays public safety notices.</w:t>
      </w:r>
    </w:p>
    <w:p w14:paraId="42630D97" w14:textId="77777777" w:rsidR="00806F60" w:rsidRPr="00806F60" w:rsidRDefault="00806F60" w:rsidP="00806F60"/>
    <w:p w14:paraId="7049EFF8" w14:textId="77777777" w:rsidR="00806F60" w:rsidRDefault="00806F60" w:rsidP="00806F60">
      <w:pPr>
        <w:rPr>
          <w:b/>
          <w:bCs/>
        </w:rPr>
      </w:pPr>
    </w:p>
    <w:p w14:paraId="7CA5FA07" w14:textId="77777777" w:rsidR="00806F60" w:rsidRDefault="00806F60" w:rsidP="00806F60">
      <w:pPr>
        <w:rPr>
          <w:b/>
          <w:bCs/>
        </w:rPr>
      </w:pPr>
    </w:p>
    <w:p w14:paraId="73D7EC95" w14:textId="77777777" w:rsidR="00806F60" w:rsidRDefault="00806F60" w:rsidP="00806F60">
      <w:pPr>
        <w:rPr>
          <w:b/>
          <w:bCs/>
        </w:rPr>
      </w:pPr>
    </w:p>
    <w:p w14:paraId="23122DE8" w14:textId="77777777" w:rsidR="00806F60" w:rsidRDefault="00806F60" w:rsidP="00806F60">
      <w:pPr>
        <w:rPr>
          <w:b/>
          <w:bCs/>
        </w:rPr>
      </w:pPr>
    </w:p>
    <w:p w14:paraId="6D0D4021" w14:textId="3D9BF4FC" w:rsidR="00806F60" w:rsidRPr="00806F60" w:rsidRDefault="00806F60" w:rsidP="00806F60">
      <w:pPr>
        <w:rPr>
          <w:b/>
          <w:bCs/>
        </w:rPr>
      </w:pPr>
      <w:r w:rsidRPr="00806F60">
        <w:rPr>
          <w:b/>
          <w:bCs/>
        </w:rPr>
        <w:lastRenderedPageBreak/>
        <w:t xml:space="preserve">1.2 </w:t>
      </w:r>
      <w:proofErr w:type="spellStart"/>
      <w:r w:rsidRPr="00806F60">
        <w:rPr>
          <w:b/>
          <w:bCs/>
        </w:rPr>
        <w:t>GoF</w:t>
      </w:r>
      <w:proofErr w:type="spellEnd"/>
      <w:r w:rsidRPr="00806F60">
        <w:rPr>
          <w:b/>
          <w:bCs/>
        </w:rPr>
        <w:t xml:space="preserve"> Pattern Participants</w:t>
      </w:r>
    </w:p>
    <w:p w14:paraId="30622FDE" w14:textId="77777777" w:rsidR="00806F60" w:rsidRPr="00806F60" w:rsidRDefault="00806F60" w:rsidP="00806F60">
      <w:pPr>
        <w:rPr>
          <w:b/>
          <w:bCs/>
        </w:rPr>
      </w:pPr>
      <w:r w:rsidRPr="00806F60">
        <w:rPr>
          <w:b/>
          <w:bCs/>
        </w:rPr>
        <w:t>Composite Pattern Participants</w:t>
      </w:r>
    </w:p>
    <w:p w14:paraId="41D3377B" w14:textId="77777777" w:rsidR="00806F60" w:rsidRPr="00806F60" w:rsidRDefault="00806F60" w:rsidP="00806F60">
      <w:pPr>
        <w:numPr>
          <w:ilvl w:val="0"/>
          <w:numId w:val="3"/>
        </w:numPr>
      </w:pPr>
      <w:r w:rsidRPr="00806F60">
        <w:rPr>
          <w:b/>
          <w:bCs/>
        </w:rPr>
        <w:t>Component (</w:t>
      </w:r>
      <w:proofErr w:type="spellStart"/>
      <w:r w:rsidRPr="00806F60">
        <w:t>EventComponent</w:t>
      </w:r>
      <w:proofErr w:type="spellEnd"/>
      <w:r w:rsidRPr="00806F60">
        <w:rPr>
          <w:b/>
          <w:bCs/>
        </w:rPr>
        <w:t>)</w:t>
      </w:r>
      <w:r w:rsidRPr="00806F60">
        <w:t>: Abstract base class declaring the unified interface (</w:t>
      </w:r>
      <w:proofErr w:type="gramStart"/>
      <w:r w:rsidRPr="00806F60">
        <w:t>open(</w:t>
      </w:r>
      <w:proofErr w:type="gramEnd"/>
      <w:r w:rsidRPr="00806F60">
        <w:t xml:space="preserve">), </w:t>
      </w:r>
      <w:proofErr w:type="gramStart"/>
      <w:r w:rsidRPr="00806F60">
        <w:t>close(</w:t>
      </w:r>
      <w:proofErr w:type="gramEnd"/>
      <w:r w:rsidRPr="00806F60">
        <w:t xml:space="preserve">), </w:t>
      </w:r>
      <w:proofErr w:type="spellStart"/>
      <w:proofErr w:type="gramStart"/>
      <w:r w:rsidRPr="00806F60">
        <w:t>reportStatus</w:t>
      </w:r>
      <w:proofErr w:type="spellEnd"/>
      <w:r w:rsidRPr="00806F60">
        <w:t>(</w:t>
      </w:r>
      <w:proofErr w:type="gramEnd"/>
      <w:r w:rsidRPr="00806F60">
        <w:t xml:space="preserve">), </w:t>
      </w:r>
      <w:proofErr w:type="spellStart"/>
      <w:proofErr w:type="gramStart"/>
      <w:r w:rsidRPr="00806F60">
        <w:t>getCapacity</w:t>
      </w:r>
      <w:proofErr w:type="spellEnd"/>
      <w:r w:rsidRPr="00806F60">
        <w:t>(</w:t>
      </w:r>
      <w:proofErr w:type="gramEnd"/>
      <w:r w:rsidRPr="00806F60">
        <w:t>)).</w:t>
      </w:r>
    </w:p>
    <w:p w14:paraId="5F044FBC" w14:textId="77777777" w:rsidR="00806F60" w:rsidRPr="00806F60" w:rsidRDefault="00806F60" w:rsidP="00806F60"/>
    <w:p w14:paraId="4373C846" w14:textId="77777777" w:rsidR="00806F60" w:rsidRPr="00806F60" w:rsidRDefault="00806F60" w:rsidP="00806F60">
      <w:pPr>
        <w:numPr>
          <w:ilvl w:val="0"/>
          <w:numId w:val="3"/>
        </w:numPr>
      </w:pPr>
      <w:r w:rsidRPr="00806F60">
        <w:rPr>
          <w:b/>
          <w:bCs/>
        </w:rPr>
        <w:t>Leaf (</w:t>
      </w:r>
      <w:proofErr w:type="spellStart"/>
      <w:r w:rsidRPr="00806F60">
        <w:t>PlayingCourt</w:t>
      </w:r>
      <w:proofErr w:type="spellEnd"/>
      <w:r w:rsidRPr="00806F60">
        <w:rPr>
          <w:b/>
          <w:bCs/>
        </w:rPr>
        <w:t xml:space="preserve">, </w:t>
      </w:r>
      <w:proofErr w:type="spellStart"/>
      <w:r w:rsidRPr="00806F60">
        <w:t>TurnstileGate</w:t>
      </w:r>
      <w:proofErr w:type="spellEnd"/>
      <w:r w:rsidRPr="00806F60">
        <w:rPr>
          <w:b/>
          <w:bCs/>
        </w:rPr>
        <w:t xml:space="preserve">, </w:t>
      </w:r>
      <w:proofErr w:type="spellStart"/>
      <w:r w:rsidRPr="00806F60">
        <w:t>ConcessionStall</w:t>
      </w:r>
      <w:proofErr w:type="spellEnd"/>
      <w:r w:rsidRPr="00806F60">
        <w:rPr>
          <w:b/>
          <w:bCs/>
        </w:rPr>
        <w:t xml:space="preserve">, </w:t>
      </w:r>
      <w:proofErr w:type="spellStart"/>
      <w:r w:rsidRPr="00806F60">
        <w:t>FirstAidStation</w:t>
      </w:r>
      <w:proofErr w:type="spellEnd"/>
      <w:r w:rsidRPr="00806F60">
        <w:rPr>
          <w:b/>
          <w:bCs/>
        </w:rPr>
        <w:t xml:space="preserve">, </w:t>
      </w:r>
      <w:proofErr w:type="spellStart"/>
      <w:r w:rsidRPr="00806F60">
        <w:t>ScoreboardDisplay</w:t>
      </w:r>
      <w:proofErr w:type="spellEnd"/>
      <w:r w:rsidRPr="00806F60">
        <w:rPr>
          <w:b/>
          <w:bCs/>
        </w:rPr>
        <w:t>)</w:t>
      </w:r>
      <w:r w:rsidRPr="00806F60">
        <w:t>: Primitive leaf nodes representing individual units with no child nodes.</w:t>
      </w:r>
    </w:p>
    <w:p w14:paraId="4BD6EB43" w14:textId="77777777" w:rsidR="00806F60" w:rsidRPr="00806F60" w:rsidRDefault="00806F60" w:rsidP="00806F60"/>
    <w:p w14:paraId="0F0C4E46" w14:textId="77777777" w:rsidR="00806F60" w:rsidRPr="00806F60" w:rsidRDefault="00806F60" w:rsidP="00806F60">
      <w:pPr>
        <w:numPr>
          <w:ilvl w:val="0"/>
          <w:numId w:val="3"/>
        </w:numPr>
      </w:pPr>
      <w:r w:rsidRPr="00806F60">
        <w:rPr>
          <w:b/>
          <w:bCs/>
        </w:rPr>
        <w:t>Composite (</w:t>
      </w:r>
      <w:proofErr w:type="spellStart"/>
      <w:r w:rsidRPr="00806F60">
        <w:t>EventGroup</w:t>
      </w:r>
      <w:proofErr w:type="spellEnd"/>
      <w:r w:rsidRPr="00806F60">
        <w:rPr>
          <w:b/>
          <w:bCs/>
        </w:rPr>
        <w:t>)</w:t>
      </w:r>
      <w:r w:rsidRPr="00806F60">
        <w:t xml:space="preserve">: Stores collections of </w:t>
      </w:r>
      <w:proofErr w:type="gramStart"/>
      <w:r w:rsidRPr="00806F60">
        <w:t>child</w:t>
      </w:r>
      <w:proofErr w:type="gramEnd"/>
      <w:r w:rsidRPr="00806F60">
        <w:t xml:space="preserve"> </w:t>
      </w:r>
      <w:proofErr w:type="spellStart"/>
      <w:r w:rsidRPr="00806F60">
        <w:t>EventComponent</w:t>
      </w:r>
      <w:proofErr w:type="spellEnd"/>
      <w:r w:rsidRPr="00806F60">
        <w:t xml:space="preserve"> objects and delegates operations down the hierarchy recursively.</w:t>
      </w:r>
    </w:p>
    <w:p w14:paraId="66237A3E" w14:textId="77777777" w:rsidR="00806F60" w:rsidRPr="00806F60" w:rsidRDefault="00806F60" w:rsidP="00806F60"/>
    <w:p w14:paraId="7A1579CE" w14:textId="77777777" w:rsidR="00806F60" w:rsidRPr="00806F60" w:rsidRDefault="00806F60" w:rsidP="00806F60">
      <w:pPr>
        <w:numPr>
          <w:ilvl w:val="0"/>
          <w:numId w:val="3"/>
        </w:numPr>
      </w:pPr>
      <w:r w:rsidRPr="00806F60">
        <w:rPr>
          <w:b/>
          <w:bCs/>
        </w:rPr>
        <w:t>Client (</w:t>
      </w:r>
      <w:r w:rsidRPr="00806F60">
        <w:t>main</w:t>
      </w:r>
      <w:r w:rsidRPr="00806F60">
        <w:rPr>
          <w:b/>
          <w:bCs/>
        </w:rPr>
        <w:t xml:space="preserve"> / Application Context)</w:t>
      </w:r>
      <w:r w:rsidRPr="00806F60">
        <w:t xml:space="preserve">: Interacts with all event components uniformly via the </w:t>
      </w:r>
      <w:proofErr w:type="spellStart"/>
      <w:r w:rsidRPr="00806F60">
        <w:t>EventComponent</w:t>
      </w:r>
      <w:proofErr w:type="spellEnd"/>
      <w:r w:rsidRPr="00806F60">
        <w:t xml:space="preserve"> interface.</w:t>
      </w:r>
    </w:p>
    <w:p w14:paraId="24EED983" w14:textId="77777777" w:rsidR="00806F60" w:rsidRPr="00806F60" w:rsidRDefault="00806F60" w:rsidP="00806F60"/>
    <w:p w14:paraId="7A1B2BDC" w14:textId="77777777" w:rsidR="00806F60" w:rsidRPr="00806F60" w:rsidRDefault="00806F60" w:rsidP="00806F60">
      <w:pPr>
        <w:rPr>
          <w:b/>
          <w:bCs/>
        </w:rPr>
      </w:pPr>
      <w:r w:rsidRPr="00806F60">
        <w:rPr>
          <w:b/>
          <w:bCs/>
        </w:rPr>
        <w:t>Observer Pattern Participants</w:t>
      </w:r>
    </w:p>
    <w:p w14:paraId="7F6E9CBE" w14:textId="77777777" w:rsidR="00806F60" w:rsidRPr="00806F60" w:rsidRDefault="00806F60" w:rsidP="00806F60">
      <w:pPr>
        <w:numPr>
          <w:ilvl w:val="0"/>
          <w:numId w:val="4"/>
        </w:numPr>
      </w:pPr>
      <w:r w:rsidRPr="00806F60">
        <w:rPr>
          <w:b/>
          <w:bCs/>
        </w:rPr>
        <w:t>Subject (</w:t>
      </w:r>
      <w:r w:rsidRPr="00806F60">
        <w:t>Subject</w:t>
      </w:r>
      <w:r w:rsidRPr="00806F60">
        <w:rPr>
          <w:b/>
          <w:bCs/>
        </w:rPr>
        <w:t xml:space="preserve"> / </w:t>
      </w:r>
      <w:proofErr w:type="spellStart"/>
      <w:r w:rsidRPr="00806F60">
        <w:t>EventControl</w:t>
      </w:r>
      <w:proofErr w:type="spellEnd"/>
      <w:r w:rsidRPr="00806F60">
        <w:rPr>
          <w:b/>
          <w:bCs/>
        </w:rPr>
        <w:t>)</w:t>
      </w:r>
      <w:r w:rsidRPr="00806F60">
        <w:t xml:space="preserve">: Maintains a list of observers and broadcasts state changes via </w:t>
      </w:r>
      <w:proofErr w:type="gramStart"/>
      <w:r w:rsidRPr="00806F60">
        <w:t>notify(</w:t>
      </w:r>
      <w:proofErr w:type="gramEnd"/>
      <w:r w:rsidRPr="00806F60">
        <w:t>).</w:t>
      </w:r>
    </w:p>
    <w:p w14:paraId="51800EBF" w14:textId="77777777" w:rsidR="00806F60" w:rsidRPr="00806F60" w:rsidRDefault="00806F60" w:rsidP="00806F60"/>
    <w:p w14:paraId="38C29A9E" w14:textId="77777777" w:rsidR="00806F60" w:rsidRPr="00806F60" w:rsidRDefault="00806F60" w:rsidP="00806F60">
      <w:pPr>
        <w:numPr>
          <w:ilvl w:val="0"/>
          <w:numId w:val="4"/>
        </w:numPr>
      </w:pPr>
      <w:r w:rsidRPr="00806F60">
        <w:rPr>
          <w:b/>
          <w:bCs/>
        </w:rPr>
        <w:t>Observer (</w:t>
      </w:r>
      <w:r w:rsidRPr="00806F60">
        <w:t>Observer</w:t>
      </w:r>
      <w:r w:rsidRPr="00806F60">
        <w:rPr>
          <w:b/>
          <w:bCs/>
        </w:rPr>
        <w:t>)</w:t>
      </w:r>
      <w:r w:rsidRPr="00806F60">
        <w:t>: Defines the updating interface (</w:t>
      </w:r>
      <w:proofErr w:type="gramStart"/>
      <w:r w:rsidRPr="00806F60">
        <w:t>update(</w:t>
      </w:r>
      <w:proofErr w:type="spellStart"/>
      <w:proofErr w:type="gramEnd"/>
      <w:r w:rsidRPr="00806F60">
        <w:t>const</w:t>
      </w:r>
      <w:proofErr w:type="spellEnd"/>
      <w:r w:rsidRPr="00806F60">
        <w:t xml:space="preserve"> </w:t>
      </w:r>
      <w:proofErr w:type="spellStart"/>
      <w:r w:rsidRPr="00806F60">
        <w:t>EventNotice</w:t>
      </w:r>
      <w:proofErr w:type="spellEnd"/>
      <w:r w:rsidRPr="00806F60">
        <w:t>&amp;)) for objects listening to notifications.</w:t>
      </w:r>
    </w:p>
    <w:p w14:paraId="1CB26216" w14:textId="77777777" w:rsidR="00806F60" w:rsidRPr="00806F60" w:rsidRDefault="00806F60" w:rsidP="00806F60"/>
    <w:p w14:paraId="0269B2CC" w14:textId="77777777" w:rsidR="00806F60" w:rsidRPr="00806F60" w:rsidRDefault="00806F60" w:rsidP="00806F60">
      <w:pPr>
        <w:numPr>
          <w:ilvl w:val="0"/>
          <w:numId w:val="4"/>
        </w:numPr>
      </w:pPr>
      <w:r w:rsidRPr="00806F60">
        <w:rPr>
          <w:b/>
          <w:bCs/>
        </w:rPr>
        <w:t>Concrete Subject (</w:t>
      </w:r>
      <w:proofErr w:type="spellStart"/>
      <w:r w:rsidRPr="00806F60">
        <w:t>EventControl</w:t>
      </w:r>
      <w:proofErr w:type="spellEnd"/>
      <w:r w:rsidRPr="00806F60">
        <w:rPr>
          <w:b/>
          <w:bCs/>
        </w:rPr>
        <w:t xml:space="preserve">, </w:t>
      </w:r>
      <w:proofErr w:type="spellStart"/>
      <w:r w:rsidRPr="00806F60">
        <w:t>EventGroup</w:t>
      </w:r>
      <w:proofErr w:type="spellEnd"/>
      <w:r w:rsidRPr="00806F60">
        <w:rPr>
          <w:b/>
          <w:bCs/>
        </w:rPr>
        <w:t>)</w:t>
      </w:r>
      <w:r w:rsidRPr="00806F60">
        <w:t>: Issues concrete notices (</w:t>
      </w:r>
      <w:proofErr w:type="spellStart"/>
      <w:r w:rsidRPr="00806F60">
        <w:t>EventNotice</w:t>
      </w:r>
      <w:proofErr w:type="spellEnd"/>
      <w:r w:rsidRPr="00806F60">
        <w:t>) to registered observers.</w:t>
      </w:r>
    </w:p>
    <w:p w14:paraId="2BFCF68E" w14:textId="77777777" w:rsidR="00806F60" w:rsidRPr="00806F60" w:rsidRDefault="00806F60" w:rsidP="00806F60"/>
    <w:p w14:paraId="228B7324" w14:textId="77777777" w:rsidR="00806F60" w:rsidRPr="00806F60" w:rsidRDefault="00806F60" w:rsidP="00806F60">
      <w:pPr>
        <w:numPr>
          <w:ilvl w:val="0"/>
          <w:numId w:val="4"/>
        </w:numPr>
      </w:pPr>
      <w:r w:rsidRPr="00806F60">
        <w:rPr>
          <w:b/>
          <w:bCs/>
        </w:rPr>
        <w:t>Concrete Observer (</w:t>
      </w:r>
      <w:proofErr w:type="spellStart"/>
      <w:r w:rsidRPr="00806F60">
        <w:t>PlayingCourt</w:t>
      </w:r>
      <w:proofErr w:type="spellEnd"/>
      <w:r w:rsidRPr="00806F60">
        <w:rPr>
          <w:b/>
          <w:bCs/>
        </w:rPr>
        <w:t xml:space="preserve">, </w:t>
      </w:r>
      <w:proofErr w:type="spellStart"/>
      <w:r w:rsidRPr="00806F60">
        <w:t>TurnstileGate</w:t>
      </w:r>
      <w:proofErr w:type="spellEnd"/>
      <w:r w:rsidRPr="00806F60">
        <w:rPr>
          <w:b/>
          <w:bCs/>
        </w:rPr>
        <w:t xml:space="preserve">, </w:t>
      </w:r>
      <w:proofErr w:type="spellStart"/>
      <w:r w:rsidRPr="00806F60">
        <w:t>ConcessionStall</w:t>
      </w:r>
      <w:proofErr w:type="spellEnd"/>
      <w:r w:rsidRPr="00806F60">
        <w:rPr>
          <w:b/>
          <w:bCs/>
        </w:rPr>
        <w:t xml:space="preserve">, </w:t>
      </w:r>
      <w:proofErr w:type="spellStart"/>
      <w:r w:rsidRPr="00806F60">
        <w:t>FirstAidStation</w:t>
      </w:r>
      <w:proofErr w:type="spellEnd"/>
      <w:r w:rsidRPr="00806F60">
        <w:rPr>
          <w:b/>
          <w:bCs/>
        </w:rPr>
        <w:t xml:space="preserve">, </w:t>
      </w:r>
      <w:proofErr w:type="spellStart"/>
      <w:r w:rsidRPr="00806F60">
        <w:t>ScoreboardDisplay</w:t>
      </w:r>
      <w:proofErr w:type="spellEnd"/>
      <w:r w:rsidRPr="00806F60">
        <w:rPr>
          <w:b/>
          <w:bCs/>
        </w:rPr>
        <w:t xml:space="preserve">, </w:t>
      </w:r>
      <w:proofErr w:type="spellStart"/>
      <w:r w:rsidRPr="00806F60">
        <w:t>EventGroup</w:t>
      </w:r>
      <w:proofErr w:type="spellEnd"/>
      <w:r w:rsidRPr="00806F60">
        <w:rPr>
          <w:b/>
          <w:bCs/>
        </w:rPr>
        <w:t>)</w:t>
      </w:r>
      <w:r w:rsidRPr="00806F60">
        <w:t>: Implements specific reactions to incoming notices.</w:t>
      </w:r>
    </w:p>
    <w:p w14:paraId="5ACCF67B" w14:textId="77777777" w:rsidR="00806F60" w:rsidRPr="00806F60" w:rsidRDefault="00806F60" w:rsidP="00806F60"/>
    <w:p w14:paraId="0418B4B0" w14:textId="77777777" w:rsidR="00806F60" w:rsidRPr="00806F60" w:rsidRDefault="00806F60" w:rsidP="00806F60">
      <w:pPr>
        <w:rPr>
          <w:b/>
          <w:bCs/>
        </w:rPr>
      </w:pPr>
      <w:r w:rsidRPr="00806F60">
        <w:rPr>
          <w:b/>
          <w:bCs/>
        </w:rPr>
        <w:t xml:space="preserve">Dual-Role Participation: </w:t>
      </w:r>
      <w:proofErr w:type="spellStart"/>
      <w:r w:rsidRPr="00806F60">
        <w:t>EventGroup</w:t>
      </w:r>
      <w:proofErr w:type="spellEnd"/>
    </w:p>
    <w:p w14:paraId="42D87BE9" w14:textId="77777777" w:rsidR="00806F60" w:rsidRPr="00806F60" w:rsidRDefault="00806F60" w:rsidP="00806F60">
      <w:proofErr w:type="spellStart"/>
      <w:r w:rsidRPr="00806F60">
        <w:t>EventGroup</w:t>
      </w:r>
      <w:proofErr w:type="spellEnd"/>
      <w:r w:rsidRPr="00806F60">
        <w:t xml:space="preserve"> acts in </w:t>
      </w:r>
      <w:r w:rsidRPr="00806F60">
        <w:rPr>
          <w:b/>
          <w:bCs/>
        </w:rPr>
        <w:t>three distinct roles</w:t>
      </w:r>
      <w:r w:rsidRPr="00806F60">
        <w:t>:</w:t>
      </w:r>
    </w:p>
    <w:p w14:paraId="0616676D" w14:textId="77777777" w:rsidR="00806F60" w:rsidRPr="00806F60" w:rsidRDefault="00806F60" w:rsidP="00806F60">
      <w:r w:rsidRPr="00806F60">
        <w:lastRenderedPageBreak/>
        <w:br/>
      </w:r>
    </w:p>
    <w:p w14:paraId="248A628B" w14:textId="77777777" w:rsidR="00806F60" w:rsidRPr="00806F60" w:rsidRDefault="00806F60" w:rsidP="00806F60">
      <w:pPr>
        <w:numPr>
          <w:ilvl w:val="0"/>
          <w:numId w:val="5"/>
        </w:numPr>
      </w:pPr>
      <w:r w:rsidRPr="00806F60">
        <w:rPr>
          <w:b/>
          <w:bCs/>
        </w:rPr>
        <w:t>Composite (Composite Pattern)</w:t>
      </w:r>
      <w:r w:rsidRPr="00806F60">
        <w:t xml:space="preserve">: Contains child </w:t>
      </w:r>
      <w:proofErr w:type="spellStart"/>
      <w:r w:rsidRPr="00806F60">
        <w:t>EventComponent</w:t>
      </w:r>
      <w:proofErr w:type="spellEnd"/>
      <w:r w:rsidRPr="00806F60">
        <w:t xml:space="preserve"> elements and aggregates hierarchy queries.</w:t>
      </w:r>
    </w:p>
    <w:p w14:paraId="6BF32CD6" w14:textId="77777777" w:rsidR="00806F60" w:rsidRPr="00806F60" w:rsidRDefault="00806F60" w:rsidP="00806F60"/>
    <w:p w14:paraId="6B0BEC60" w14:textId="77777777" w:rsidR="00806F60" w:rsidRPr="00806F60" w:rsidRDefault="00806F60" w:rsidP="00806F60">
      <w:pPr>
        <w:numPr>
          <w:ilvl w:val="0"/>
          <w:numId w:val="5"/>
        </w:numPr>
      </w:pPr>
      <w:r w:rsidRPr="00806F60">
        <w:rPr>
          <w:b/>
          <w:bCs/>
        </w:rPr>
        <w:t>Observer (Observer Pattern)</w:t>
      </w:r>
      <w:r w:rsidRPr="00806F60">
        <w:t>: Listens to updates from parent subjects (</w:t>
      </w:r>
      <w:proofErr w:type="spellStart"/>
      <w:r w:rsidRPr="00806F60">
        <w:t>EventControl</w:t>
      </w:r>
      <w:proofErr w:type="spellEnd"/>
      <w:r w:rsidRPr="00806F60">
        <w:t xml:space="preserve"> or parent </w:t>
      </w:r>
      <w:proofErr w:type="spellStart"/>
      <w:r w:rsidRPr="00806F60">
        <w:t>EventGroup</w:t>
      </w:r>
      <w:proofErr w:type="spellEnd"/>
      <w:r w:rsidRPr="00806F60">
        <w:t>).</w:t>
      </w:r>
    </w:p>
    <w:p w14:paraId="43780899" w14:textId="77777777" w:rsidR="00806F60" w:rsidRPr="00806F60" w:rsidRDefault="00806F60" w:rsidP="00806F60"/>
    <w:p w14:paraId="6EEEBACF" w14:textId="77777777" w:rsidR="00806F60" w:rsidRPr="00806F60" w:rsidRDefault="00806F60" w:rsidP="00806F60">
      <w:pPr>
        <w:numPr>
          <w:ilvl w:val="0"/>
          <w:numId w:val="5"/>
        </w:numPr>
      </w:pPr>
      <w:r w:rsidRPr="00806F60">
        <w:rPr>
          <w:b/>
          <w:bCs/>
        </w:rPr>
        <w:t>Subject (Observer Pattern)</w:t>
      </w:r>
      <w:r w:rsidRPr="00806F60">
        <w:t>: Acts as a localized publisher, re-broadcasting received notifications down to its registered child observers.</w:t>
      </w:r>
    </w:p>
    <w:p w14:paraId="5781803F" w14:textId="77777777" w:rsidR="00806F60" w:rsidRPr="00806F60" w:rsidRDefault="00806F60" w:rsidP="00806F60"/>
    <w:p w14:paraId="2CF05398" w14:textId="758C99FE" w:rsidR="00806F60" w:rsidRPr="00806F60" w:rsidRDefault="00806F60" w:rsidP="00806F60"/>
    <w:p w14:paraId="1AC3BD58" w14:textId="77777777" w:rsidR="00806F60" w:rsidRPr="00806F60" w:rsidRDefault="00806F60" w:rsidP="00806F60"/>
    <w:p w14:paraId="6243AB9D" w14:textId="77777777" w:rsidR="00806F60" w:rsidRPr="00806F60" w:rsidRDefault="00806F60" w:rsidP="00806F60">
      <w:pPr>
        <w:rPr>
          <w:b/>
          <w:bCs/>
        </w:rPr>
      </w:pPr>
      <w:r w:rsidRPr="00806F60">
        <w:rPr>
          <w:b/>
          <w:bCs/>
        </w:rPr>
        <w:t>1.4 Design Rationale</w:t>
      </w:r>
    </w:p>
    <w:p w14:paraId="591B8D49" w14:textId="77777777" w:rsidR="00806F60" w:rsidRPr="00806F60" w:rsidRDefault="00806F60" w:rsidP="00806F60">
      <w:r w:rsidRPr="00806F60">
        <w:rPr>
          <w:b/>
          <w:bCs/>
        </w:rPr>
        <w:t>(a) Genuine Part-Whole Composite Hierarchy</w:t>
      </w:r>
    </w:p>
    <w:p w14:paraId="11080EE7" w14:textId="77777777" w:rsidR="00806F60" w:rsidRPr="00806F60" w:rsidRDefault="00806F60" w:rsidP="00806F60"/>
    <w:p w14:paraId="7D305E2D" w14:textId="77777777" w:rsidR="00806F60" w:rsidRPr="00806F60" w:rsidRDefault="00806F60" w:rsidP="00806F60">
      <w:r w:rsidRPr="00806F60">
        <w:t>The event structure forms a strict part-whole tree because container objects (</w:t>
      </w:r>
      <w:proofErr w:type="spellStart"/>
      <w:r w:rsidRPr="00806F60">
        <w:t>EventGroup</w:t>
      </w:r>
      <w:proofErr w:type="spellEnd"/>
      <w:r w:rsidRPr="00806F60">
        <w:t>) aggregate child components (</w:t>
      </w:r>
      <w:proofErr w:type="spellStart"/>
      <w:r w:rsidRPr="00806F60">
        <w:t>EventComponent</w:t>
      </w:r>
      <w:proofErr w:type="spellEnd"/>
      <w:r w:rsidRPr="00806F60">
        <w:t xml:space="preserve">) and delegate operational queries recursively. Calling </w:t>
      </w:r>
      <w:proofErr w:type="spellStart"/>
      <w:proofErr w:type="gramStart"/>
      <w:r w:rsidRPr="00806F60">
        <w:t>getCapacity</w:t>
      </w:r>
      <w:proofErr w:type="spellEnd"/>
      <w:r w:rsidRPr="00806F60">
        <w:t>(</w:t>
      </w:r>
      <w:proofErr w:type="gramEnd"/>
      <w:r w:rsidRPr="00806F60">
        <w:t xml:space="preserve">) or </w:t>
      </w:r>
      <w:proofErr w:type="spellStart"/>
      <w:proofErr w:type="gramStart"/>
      <w:r w:rsidRPr="00806F60">
        <w:t>reportStatus</w:t>
      </w:r>
      <w:proofErr w:type="spellEnd"/>
      <w:r w:rsidRPr="00806F60">
        <w:t>(</w:t>
      </w:r>
      <w:proofErr w:type="gramEnd"/>
      <w:r w:rsidRPr="00806F60">
        <w:t xml:space="preserve">) on the root </w:t>
      </w:r>
      <w:proofErr w:type="spellStart"/>
      <w:r w:rsidRPr="00806F60">
        <w:t>ArenaComplex</w:t>
      </w:r>
      <w:proofErr w:type="spellEnd"/>
      <w:r w:rsidRPr="00806F60">
        <w:t xml:space="preserve"> transitively computes results across all nested sub-zones and leaves without the caller knowing the underlying tree topology.</w:t>
      </w:r>
    </w:p>
    <w:p w14:paraId="4399CF45" w14:textId="77777777" w:rsidR="00806F60" w:rsidRPr="00806F60" w:rsidRDefault="00806F60" w:rsidP="00806F60"/>
    <w:p w14:paraId="7EB16BB2" w14:textId="77777777" w:rsidR="00806F60" w:rsidRPr="00806F60" w:rsidRDefault="00806F60" w:rsidP="00806F60">
      <w:r w:rsidRPr="00806F60">
        <w:rPr>
          <w:b/>
          <w:bCs/>
        </w:rPr>
        <w:t>(b) Necessity of Observer Pattern</w:t>
      </w:r>
    </w:p>
    <w:p w14:paraId="777D7F80" w14:textId="77777777" w:rsidR="00806F60" w:rsidRPr="00806F60" w:rsidRDefault="00806F60" w:rsidP="00806F60"/>
    <w:p w14:paraId="24914AD0" w14:textId="77777777" w:rsidR="00806F60" w:rsidRPr="00806F60" w:rsidRDefault="00806F60" w:rsidP="00806F60">
      <w:r w:rsidRPr="00806F60">
        <w:t xml:space="preserve">Hard-coding direct method calls from </w:t>
      </w:r>
      <w:proofErr w:type="spellStart"/>
      <w:r w:rsidRPr="00806F60">
        <w:t>EventControl</w:t>
      </w:r>
      <w:proofErr w:type="spellEnd"/>
      <w:r w:rsidRPr="00806F60">
        <w:t xml:space="preserve"> to individual leaves would introduce tight coupling and require central control to track concrete class types. The Observer pattern decouples event-triggering code from operational unit reactions, allowing units to attach/detach at runtime and react polymorphically (e.g., </w:t>
      </w:r>
      <w:proofErr w:type="spellStart"/>
      <w:r w:rsidRPr="00806F60">
        <w:t>PlayingCourt</w:t>
      </w:r>
      <w:proofErr w:type="spellEnd"/>
      <w:r w:rsidRPr="00806F60">
        <w:t xml:space="preserve"> pauses while </w:t>
      </w:r>
      <w:proofErr w:type="spellStart"/>
      <w:r w:rsidRPr="00806F60">
        <w:t>FirstAidStation</w:t>
      </w:r>
      <w:proofErr w:type="spellEnd"/>
      <w:r w:rsidRPr="00806F60">
        <w:t xml:space="preserve"> stays active).</w:t>
      </w:r>
    </w:p>
    <w:p w14:paraId="74EFC408" w14:textId="77777777" w:rsidR="00806F60" w:rsidRPr="00806F60" w:rsidRDefault="00806F60" w:rsidP="00806F60"/>
    <w:p w14:paraId="2D406922" w14:textId="77777777" w:rsidR="00806F60" w:rsidRPr="00806F60" w:rsidRDefault="00806F60" w:rsidP="00806F60">
      <w:r w:rsidRPr="00806F60">
        <w:rPr>
          <w:b/>
          <w:bCs/>
        </w:rPr>
        <w:t>(c) Component Ownership Policy</w:t>
      </w:r>
    </w:p>
    <w:p w14:paraId="1B0E0B81" w14:textId="77777777" w:rsidR="00806F60" w:rsidRPr="00806F60" w:rsidRDefault="00806F60" w:rsidP="00806F60"/>
    <w:p w14:paraId="04DC18A7" w14:textId="77777777" w:rsidR="00806F60" w:rsidRPr="00806F60" w:rsidRDefault="00806F60" w:rsidP="00806F60">
      <w:proofErr w:type="spellStart"/>
      <w:r w:rsidRPr="00806F60">
        <w:lastRenderedPageBreak/>
        <w:t>EventGroup</w:t>
      </w:r>
      <w:proofErr w:type="spellEnd"/>
      <w:r w:rsidRPr="00806F60">
        <w:t xml:space="preserve"> owns its child </w:t>
      </w:r>
      <w:proofErr w:type="spellStart"/>
      <w:r w:rsidRPr="00806F60">
        <w:t>EventComponent</w:t>
      </w:r>
      <w:proofErr w:type="spellEnd"/>
      <w:r w:rsidRPr="00806F60">
        <w:t xml:space="preserve"> instances using strong shared ownership (</w:t>
      </w:r>
      <w:proofErr w:type="gramStart"/>
      <w:r w:rsidRPr="00806F60">
        <w:t>std::</w:t>
      </w:r>
      <w:proofErr w:type="spellStart"/>
      <w:proofErr w:type="gramEnd"/>
      <w:r w:rsidRPr="00806F60">
        <w:t>shared_ptr</w:t>
      </w:r>
      <w:proofErr w:type="spellEnd"/>
      <w:r w:rsidRPr="00806F60">
        <w:t xml:space="preserve">). When an </w:t>
      </w:r>
      <w:proofErr w:type="spellStart"/>
      <w:r w:rsidRPr="00806F60">
        <w:t>EventGroup</w:t>
      </w:r>
      <w:proofErr w:type="spellEnd"/>
      <w:r w:rsidRPr="00806F60">
        <w:t xml:space="preserve"> is destroyed, its child components are automatically destroyed, guaranteeing clear memory cleanup and zero memory leaks.</w:t>
      </w:r>
    </w:p>
    <w:p w14:paraId="0AAA6868" w14:textId="77777777" w:rsidR="00806F60" w:rsidRPr="00806F60" w:rsidRDefault="00806F60" w:rsidP="00806F60"/>
    <w:p w14:paraId="467417ED" w14:textId="77777777" w:rsidR="00806F60" w:rsidRPr="00806F60" w:rsidRDefault="00806F60" w:rsidP="00806F60">
      <w:r w:rsidRPr="00806F60">
        <w:rPr>
          <w:b/>
          <w:bCs/>
        </w:rPr>
        <w:t>(d) Observer Reference Ownership Policy</w:t>
      </w:r>
    </w:p>
    <w:p w14:paraId="6EC6B723" w14:textId="77777777" w:rsidR="00806F60" w:rsidRPr="00806F60" w:rsidRDefault="00806F60" w:rsidP="00806F60"/>
    <w:p w14:paraId="586CA3F6" w14:textId="77777777" w:rsidR="00806F60" w:rsidRPr="00806F60" w:rsidRDefault="00806F60" w:rsidP="00806F60">
      <w:r w:rsidRPr="00806F60">
        <w:t xml:space="preserve">Subject </w:t>
      </w:r>
      <w:r w:rsidRPr="00806F60">
        <w:rPr>
          <w:b/>
          <w:bCs/>
        </w:rPr>
        <w:t>does not own</w:t>
      </w:r>
      <w:r w:rsidRPr="00806F60">
        <w:t xml:space="preserve"> its observers. It stores observers using </w:t>
      </w:r>
      <w:proofErr w:type="gramStart"/>
      <w:r w:rsidRPr="00806F60">
        <w:t>std::</w:t>
      </w:r>
      <w:proofErr w:type="spellStart"/>
      <w:proofErr w:type="gramEnd"/>
      <w:r w:rsidRPr="00806F60">
        <w:t>weak_ptr</w:t>
      </w:r>
      <w:proofErr w:type="spellEnd"/>
      <w:r w:rsidRPr="00806F60">
        <w:t xml:space="preserve">&lt;Observer&gt;. This prevents dangling pointers if an observer is deleted elsewhere and eliminates circular memory retention cycles when an </w:t>
      </w:r>
      <w:proofErr w:type="spellStart"/>
      <w:r w:rsidRPr="00806F60">
        <w:t>EventGroup</w:t>
      </w:r>
      <w:proofErr w:type="spellEnd"/>
      <w:r w:rsidRPr="00806F60">
        <w:t xml:space="preserve"> acts as both an Observer and a Subject.</w:t>
      </w:r>
    </w:p>
    <w:p w14:paraId="5ADB0415" w14:textId="77777777" w:rsidR="00806F60" w:rsidRPr="00806F60" w:rsidRDefault="00806F60" w:rsidP="00806F60"/>
    <w:p w14:paraId="1F38932A" w14:textId="77777777" w:rsidR="00806F60" w:rsidRPr="00806F60" w:rsidRDefault="00806F60" w:rsidP="00806F60">
      <w:r w:rsidRPr="00806F60">
        <w:rPr>
          <w:b/>
          <w:bCs/>
        </w:rPr>
        <w:t>(e) Dual Subject/Observer Role Validity</w:t>
      </w:r>
    </w:p>
    <w:p w14:paraId="58727D8F" w14:textId="77777777" w:rsidR="00806F60" w:rsidRPr="00806F60" w:rsidRDefault="00806F60" w:rsidP="00806F60"/>
    <w:p w14:paraId="3B47C5D8" w14:textId="77777777" w:rsidR="00806F60" w:rsidRPr="00806F60" w:rsidRDefault="00806F60" w:rsidP="00806F60">
      <w:r w:rsidRPr="00806F60">
        <w:t xml:space="preserve">A class participating as both Subject and Observer (such as </w:t>
      </w:r>
      <w:proofErr w:type="spellStart"/>
      <w:r w:rsidRPr="00806F60">
        <w:t>EventGroup</w:t>
      </w:r>
      <w:proofErr w:type="spellEnd"/>
      <w:r w:rsidRPr="00806F60">
        <w:t xml:space="preserve">) is a standard architectural technique known as an </w:t>
      </w:r>
      <w:r w:rsidRPr="00806F60">
        <w:rPr>
          <w:b/>
          <w:bCs/>
        </w:rPr>
        <w:t>Observer Pipeline</w:t>
      </w:r>
      <w:r w:rsidRPr="00806F60">
        <w:t xml:space="preserve"> or </w:t>
      </w:r>
      <w:r w:rsidRPr="00806F60">
        <w:rPr>
          <w:b/>
          <w:bCs/>
        </w:rPr>
        <w:t>Event Forwarder</w:t>
      </w:r>
      <w:r w:rsidRPr="00806F60">
        <w:t>. It receives notifications from higher-level domain controllers (Observer role) and re-broadcasts them to localized children within its sub-tree (Subject role). The two patterns manage different concerns—Composite manages structural aggregation, while Observer manages messaging.</w:t>
      </w:r>
    </w:p>
    <w:p w14:paraId="11B282DB" w14:textId="4B7DC2B7" w:rsidR="00B8267D" w:rsidRPr="00806F60" w:rsidRDefault="00B8267D" w:rsidP="00806F60"/>
    <w:sectPr w:rsidR="00B8267D" w:rsidRPr="00806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E6EC9"/>
    <w:multiLevelType w:val="multilevel"/>
    <w:tmpl w:val="A2E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71F19"/>
    <w:multiLevelType w:val="multilevel"/>
    <w:tmpl w:val="77B6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3A6E8F"/>
    <w:multiLevelType w:val="multilevel"/>
    <w:tmpl w:val="5DFE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41667"/>
    <w:multiLevelType w:val="multilevel"/>
    <w:tmpl w:val="60DC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2632D"/>
    <w:multiLevelType w:val="multilevel"/>
    <w:tmpl w:val="E67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16D58"/>
    <w:multiLevelType w:val="multilevel"/>
    <w:tmpl w:val="0CE6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686771">
    <w:abstractNumId w:val="4"/>
  </w:num>
  <w:num w:numId="2" w16cid:durableId="848759930">
    <w:abstractNumId w:val="5"/>
  </w:num>
  <w:num w:numId="3" w16cid:durableId="1534269943">
    <w:abstractNumId w:val="3"/>
  </w:num>
  <w:num w:numId="4" w16cid:durableId="875200148">
    <w:abstractNumId w:val="2"/>
  </w:num>
  <w:num w:numId="5" w16cid:durableId="1883131893">
    <w:abstractNumId w:val="1"/>
  </w:num>
  <w:num w:numId="6" w16cid:durableId="151002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60"/>
    <w:rsid w:val="00806F60"/>
    <w:rsid w:val="00A56C4A"/>
    <w:rsid w:val="00B8267D"/>
    <w:rsid w:val="00D6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C228A"/>
  <w15:chartTrackingRefBased/>
  <w15:docId w15:val="{2B4F73E9-F748-49F1-819B-047B6D1C6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743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Tendai Jonasi</dc:creator>
  <cp:keywords/>
  <dc:description/>
  <cp:lastModifiedBy>Tendai Jonasi</cp:lastModifiedBy>
  <cp:revision>1</cp:revision>
  <dcterms:created xsi:type="dcterms:W3CDTF">2026-08-23T20:48:00Z</dcterms:created>
  <dcterms:modified xsi:type="dcterms:W3CDTF">2026-08-23T20:51:00Z</dcterms:modified>
</cp:coreProperties>
</file>