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412287" w14:textId="23EE4F23" w:rsidR="00CD4262" w:rsidRPr="00E52E0C" w:rsidRDefault="00E07941" w:rsidP="00DA6C6F">
      <w:pPr>
        <w:pStyle w:val="Heading1"/>
        <w:rPr>
          <w:rFonts w:ascii="Arial" w:hAnsi="Arial" w:cs="Arial"/>
          <w:sz w:val="24"/>
          <w:szCs w:val="24"/>
          <w:lang w:val="en-US"/>
        </w:rPr>
      </w:pPr>
      <w:r w:rsidRPr="00E52E0C">
        <w:rPr>
          <w:rFonts w:ascii="Arial" w:hAnsi="Arial" w:cs="Arial"/>
          <w:sz w:val="24"/>
          <w:szCs w:val="24"/>
          <w:lang w:val="en-US"/>
        </w:rPr>
        <w:t>Practical 3:</w:t>
      </w:r>
      <w:r w:rsidR="00DA6C6F" w:rsidRPr="00E52E0C">
        <w:rPr>
          <w:rFonts w:ascii="Arial" w:hAnsi="Arial" w:cs="Arial"/>
          <w:sz w:val="24"/>
          <w:szCs w:val="24"/>
          <w:lang w:val="en-US"/>
        </w:rPr>
        <w:t xml:space="preserve"> </w:t>
      </w:r>
      <w:proofErr w:type="spellStart"/>
      <w:r w:rsidR="00DA6C6F" w:rsidRPr="00E52E0C">
        <w:rPr>
          <w:rFonts w:ascii="Arial" w:hAnsi="Arial" w:cs="Arial"/>
          <w:sz w:val="24"/>
          <w:szCs w:val="24"/>
          <w:lang w:val="en-US"/>
        </w:rPr>
        <w:t>Lenetdag</w:t>
      </w:r>
      <w:proofErr w:type="spellEnd"/>
      <w:r w:rsidR="00DA6C6F" w:rsidRPr="00E52E0C">
        <w:rPr>
          <w:rFonts w:ascii="Arial" w:hAnsi="Arial" w:cs="Arial"/>
          <w:sz w:val="24"/>
          <w:szCs w:val="24"/>
          <w:lang w:val="en-US"/>
        </w:rPr>
        <w:t xml:space="preserve"> </w:t>
      </w:r>
      <w:proofErr w:type="spellStart"/>
      <w:r w:rsidR="00DA6C6F" w:rsidRPr="00E52E0C">
        <w:rPr>
          <w:rFonts w:ascii="Arial" w:hAnsi="Arial" w:cs="Arial"/>
          <w:sz w:val="24"/>
          <w:szCs w:val="24"/>
          <w:lang w:val="en-US"/>
        </w:rPr>
        <w:t>EventFlow</w:t>
      </w:r>
      <w:proofErr w:type="spellEnd"/>
    </w:p>
    <w:p w14:paraId="5B144F20" w14:textId="0122A583" w:rsidR="00E07941" w:rsidRPr="00E52E0C" w:rsidRDefault="00E07941">
      <w:pPr>
        <w:rPr>
          <w:rFonts w:ascii="Arial" w:hAnsi="Arial" w:cs="Arial"/>
          <w:color w:val="000000" w:themeColor="text1"/>
          <w:u w:val="single"/>
          <w:lang w:val="en-US"/>
        </w:rPr>
      </w:pPr>
      <w:r w:rsidRPr="00E52E0C">
        <w:rPr>
          <w:rFonts w:ascii="Arial" w:hAnsi="Arial" w:cs="Arial"/>
          <w:color w:val="000000" w:themeColor="text1"/>
          <w:u w:val="single"/>
          <w:lang w:val="en-US"/>
        </w:rPr>
        <w:t>U25044215 – Hannah Diedrick</w:t>
      </w:r>
    </w:p>
    <w:p w14:paraId="537122DE" w14:textId="4CF38D52" w:rsidR="00E07941" w:rsidRPr="00E52E0C" w:rsidRDefault="00E07941">
      <w:pPr>
        <w:rPr>
          <w:rFonts w:ascii="Arial" w:hAnsi="Arial" w:cs="Arial"/>
          <w:color w:val="000000" w:themeColor="text1"/>
          <w:u w:val="single"/>
          <w:lang w:val="en-US"/>
        </w:rPr>
      </w:pPr>
      <w:r w:rsidRPr="00E52E0C">
        <w:rPr>
          <w:rFonts w:ascii="Arial" w:hAnsi="Arial" w:cs="Arial"/>
          <w:color w:val="000000" w:themeColor="text1"/>
          <w:u w:val="single"/>
          <w:lang w:val="en-US"/>
        </w:rPr>
        <w:t>U25038967 – Shelby Bodenstein</w:t>
      </w:r>
    </w:p>
    <w:p w14:paraId="78B6F7E0" w14:textId="3582C0B1" w:rsidR="00E07941" w:rsidRPr="00E52E0C" w:rsidRDefault="00E07941">
      <w:pPr>
        <w:rPr>
          <w:rFonts w:ascii="Arial" w:hAnsi="Arial" w:cs="Arial"/>
          <w:color w:val="000000" w:themeColor="text1"/>
          <w:u w:val="single"/>
          <w:lang w:val="en-US"/>
        </w:rPr>
      </w:pPr>
      <w:r w:rsidRPr="00E52E0C">
        <w:rPr>
          <w:rFonts w:ascii="Arial" w:hAnsi="Arial" w:cs="Arial"/>
          <w:color w:val="000000" w:themeColor="text1"/>
          <w:u w:val="single"/>
          <w:lang w:val="en-US"/>
        </w:rPr>
        <w:t xml:space="preserve">U25571878 – Kelly </w:t>
      </w:r>
      <w:proofErr w:type="spellStart"/>
      <w:r w:rsidRPr="00E52E0C">
        <w:rPr>
          <w:rFonts w:ascii="Arial" w:hAnsi="Arial" w:cs="Arial"/>
          <w:color w:val="000000" w:themeColor="text1"/>
          <w:u w:val="single"/>
          <w:lang w:val="en-US"/>
        </w:rPr>
        <w:t>Redemeyer</w:t>
      </w:r>
      <w:proofErr w:type="spellEnd"/>
    </w:p>
    <w:p w14:paraId="196B14E3" w14:textId="77777777" w:rsidR="00E07941" w:rsidRPr="00E52E0C" w:rsidRDefault="00E07941">
      <w:pPr>
        <w:rPr>
          <w:rFonts w:ascii="Arial" w:hAnsi="Arial" w:cs="Arial"/>
          <w:color w:val="000000" w:themeColor="text1"/>
          <w:lang w:val="en-US"/>
        </w:rPr>
      </w:pPr>
    </w:p>
    <w:p w14:paraId="25890A26" w14:textId="266248FA" w:rsidR="00E07941" w:rsidRPr="00E52E0C" w:rsidRDefault="00E07941">
      <w:pPr>
        <w:rPr>
          <w:rFonts w:ascii="Arial" w:hAnsi="Arial" w:cs="Arial"/>
          <w:b/>
          <w:bCs/>
          <w:color w:val="000000" w:themeColor="text1"/>
          <w:u w:val="single"/>
          <w:lang w:val="en-US"/>
        </w:rPr>
      </w:pPr>
      <w:r w:rsidRPr="00E52E0C">
        <w:rPr>
          <w:rFonts w:ascii="Arial" w:hAnsi="Arial" w:cs="Arial"/>
          <w:b/>
          <w:bCs/>
          <w:color w:val="000000" w:themeColor="text1"/>
          <w:u w:val="single"/>
          <w:lang w:val="en-US"/>
        </w:rPr>
        <w:t>Task 1:</w:t>
      </w:r>
      <w:r w:rsidR="00A24517" w:rsidRPr="00E52E0C">
        <w:rPr>
          <w:rFonts w:ascii="Arial" w:hAnsi="Arial" w:cs="Arial"/>
          <w:b/>
          <w:bCs/>
          <w:color w:val="000000" w:themeColor="text1"/>
          <w:u w:val="single"/>
          <w:lang w:val="en-US"/>
        </w:rPr>
        <w:t xml:space="preserve"> (Hannah)</w:t>
      </w:r>
    </w:p>
    <w:p w14:paraId="7D18FBA3" w14:textId="1DAF6111" w:rsidR="001B4BF5" w:rsidRPr="00E52E0C" w:rsidRDefault="00D2338B" w:rsidP="001B4BF5">
      <w:p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E52E0C">
        <w:rPr>
          <w:rFonts w:ascii="Arial" w:eastAsia="Times New Roman" w:hAnsi="Arial" w:cs="Arial"/>
          <w:color w:val="000000" w:themeColor="text1"/>
          <w:kern w:val="0"/>
          <w:lang w:eastAsia="en-GB"/>
          <w14:ligatures w14:val="none"/>
        </w:rPr>
        <w:t xml:space="preserve">1.1) </w:t>
      </w:r>
      <w:proofErr w:type="spellStart"/>
      <w:r w:rsidR="004B1C6F" w:rsidRPr="00E52E0C">
        <w:rPr>
          <w:rFonts w:ascii="Arial" w:eastAsia="Times New Roman" w:hAnsi="Arial" w:cs="Arial"/>
          <w:color w:val="000000" w:themeColor="text1"/>
          <w:kern w:val="0"/>
          <w:lang w:eastAsia="en-GB"/>
          <w14:ligatures w14:val="none"/>
        </w:rPr>
        <w:t>Lentedag</w:t>
      </w:r>
      <w:proofErr w:type="spellEnd"/>
      <w:r w:rsidR="004B1C6F" w:rsidRPr="00E52E0C">
        <w:rPr>
          <w:rFonts w:ascii="Arial" w:eastAsia="Times New Roman" w:hAnsi="Arial" w:cs="Arial"/>
          <w:color w:val="000000" w:themeColor="text1"/>
          <w:kern w:val="0"/>
          <w:lang w:eastAsia="en-GB"/>
          <w14:ligatures w14:val="none"/>
        </w:rPr>
        <w:t xml:space="preserve"> is a massive spring music festival featuring five stages, food and drink stalls, entrance and crowd control, medical support, information services and cleaning teams.  Thousands of attendees navigate the festival grounds while artists perform according to a pre-arranged schedule.</w:t>
      </w:r>
    </w:p>
    <w:p w14:paraId="427A9A05" w14:textId="77777777" w:rsidR="001B4BF5" w:rsidRPr="00E52E0C" w:rsidRDefault="001B4BF5" w:rsidP="001B4BF5">
      <w:p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E52E0C">
        <w:rPr>
          <w:rFonts w:ascii="Arial" w:eastAsia="Times New Roman" w:hAnsi="Arial" w:cs="Arial"/>
          <w:color w:val="000000" w:themeColor="text1"/>
          <w:kern w:val="0"/>
          <w:lang w:eastAsia="en-GB"/>
          <w14:ligatures w14:val="none"/>
        </w:rPr>
        <w:t>The five music stages are the Jacaranda Main Stage, Blossom Stage, Sunflower Stage, Dusk Stage and Spring Garden Stage. Each stage belongs to a larger stage area and precinct. Other operational units are distributed throughout the festival and provide services such as food, drinks, security, medical assistance, information and crowd management.</w:t>
      </w:r>
    </w:p>
    <w:p w14:paraId="74738AC1" w14:textId="6703FF4C" w:rsidR="001B4BF5" w:rsidRPr="00E52E0C" w:rsidRDefault="001B4BF5" w:rsidP="001B4BF5">
      <w:p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sidRPr="00E52E0C">
        <w:rPr>
          <w:rFonts w:ascii="Arial" w:eastAsia="Times New Roman" w:hAnsi="Arial" w:cs="Arial"/>
          <w:color w:val="000000" w:themeColor="text1"/>
          <w:kern w:val="0"/>
          <w:lang w:eastAsia="en-GB"/>
          <w14:ligatures w14:val="none"/>
        </w:rPr>
        <w:t>Lentedag</w:t>
      </w:r>
      <w:proofErr w:type="spellEnd"/>
      <w:r w:rsidRPr="00E52E0C">
        <w:rPr>
          <w:rFonts w:ascii="Arial" w:eastAsia="Times New Roman" w:hAnsi="Arial" w:cs="Arial"/>
          <w:color w:val="000000" w:themeColor="text1"/>
          <w:kern w:val="0"/>
          <w:lang w:eastAsia="en-GB"/>
          <w14:ligatures w14:val="none"/>
        </w:rPr>
        <w:t xml:space="preserve"> contains many nested operational areas, </w:t>
      </w:r>
      <w:r w:rsidR="004B1C6F" w:rsidRPr="00E52E0C">
        <w:rPr>
          <w:rFonts w:ascii="Arial" w:eastAsia="Times New Roman" w:hAnsi="Arial" w:cs="Arial"/>
          <w:color w:val="000000" w:themeColor="text1"/>
          <w:kern w:val="0"/>
          <w:lang w:eastAsia="en-GB"/>
          <w14:ligatures w14:val="none"/>
        </w:rPr>
        <w:t>the</w:t>
      </w:r>
      <w:r w:rsidRPr="00E52E0C">
        <w:rPr>
          <w:rFonts w:ascii="Arial" w:eastAsia="Times New Roman" w:hAnsi="Arial" w:cs="Arial"/>
          <w:color w:val="000000" w:themeColor="text1"/>
          <w:kern w:val="0"/>
          <w:lang w:eastAsia="en-GB"/>
          <w14:ligatures w14:val="none"/>
        </w:rPr>
        <w:t xml:space="preserve"> structure is </w:t>
      </w:r>
      <w:r w:rsidR="004B1C6F" w:rsidRPr="00E52E0C">
        <w:rPr>
          <w:rFonts w:ascii="Arial" w:eastAsia="Times New Roman" w:hAnsi="Arial" w:cs="Arial"/>
          <w:color w:val="000000" w:themeColor="text1"/>
          <w:kern w:val="0"/>
          <w:lang w:eastAsia="en-GB"/>
          <w14:ligatures w14:val="none"/>
        </w:rPr>
        <w:t>built</w:t>
      </w:r>
      <w:r w:rsidRPr="00E52E0C">
        <w:rPr>
          <w:rFonts w:ascii="Arial" w:eastAsia="Times New Roman" w:hAnsi="Arial" w:cs="Arial"/>
          <w:color w:val="000000" w:themeColor="text1"/>
          <w:kern w:val="0"/>
          <w:lang w:eastAsia="en-GB"/>
          <w14:ligatures w14:val="none"/>
        </w:rPr>
        <w:t xml:space="preserve"> using the Composite design pattern. The root</w:t>
      </w:r>
      <w:r w:rsidR="004B1C6F" w:rsidRPr="00E52E0C">
        <w:rPr>
          <w:rFonts w:ascii="Arial" w:eastAsia="Times New Roman" w:hAnsi="Arial" w:cs="Arial"/>
          <w:color w:val="000000" w:themeColor="text1"/>
          <w:kern w:val="0"/>
          <w:lang w:eastAsia="en-GB"/>
          <w14:ligatures w14:val="none"/>
        </w:rPr>
        <w:t xml:space="preserve"> is the Event group which </w:t>
      </w:r>
      <w:r w:rsidRPr="00E52E0C">
        <w:rPr>
          <w:rFonts w:ascii="Arial" w:eastAsia="Times New Roman" w:hAnsi="Arial" w:cs="Arial"/>
          <w:color w:val="000000" w:themeColor="text1"/>
          <w:kern w:val="0"/>
          <w:lang w:eastAsia="en-GB"/>
          <w14:ligatures w14:val="none"/>
        </w:rPr>
        <w:t xml:space="preserve">represents the entire </w:t>
      </w:r>
      <w:proofErr w:type="spellStart"/>
      <w:r w:rsidRPr="00E52E0C">
        <w:rPr>
          <w:rFonts w:ascii="Arial" w:eastAsia="Times New Roman" w:hAnsi="Arial" w:cs="Arial"/>
          <w:color w:val="000000" w:themeColor="text1"/>
          <w:kern w:val="0"/>
          <w:lang w:eastAsia="en-GB"/>
          <w14:ligatures w14:val="none"/>
        </w:rPr>
        <w:t>Lentedag</w:t>
      </w:r>
      <w:proofErr w:type="spellEnd"/>
      <w:r w:rsidRPr="00E52E0C">
        <w:rPr>
          <w:rFonts w:ascii="Arial" w:eastAsia="Times New Roman" w:hAnsi="Arial" w:cs="Arial"/>
          <w:color w:val="000000" w:themeColor="text1"/>
          <w:kern w:val="0"/>
          <w:lang w:eastAsia="en-GB"/>
          <w14:ligatures w14:val="none"/>
        </w:rPr>
        <w:t xml:space="preserve"> festival. It contains </w:t>
      </w:r>
      <w:r w:rsidR="004B1C6F" w:rsidRPr="00E52E0C">
        <w:rPr>
          <w:rFonts w:ascii="Arial" w:eastAsia="Times New Roman" w:hAnsi="Arial" w:cs="Arial"/>
          <w:color w:val="000000" w:themeColor="text1"/>
          <w:kern w:val="0"/>
          <w:lang w:eastAsia="en-GB"/>
          <w14:ligatures w14:val="none"/>
        </w:rPr>
        <w:t>areas</w:t>
      </w:r>
      <w:r w:rsidRPr="00E52E0C">
        <w:rPr>
          <w:rFonts w:ascii="Arial" w:eastAsia="Times New Roman" w:hAnsi="Arial" w:cs="Arial"/>
          <w:color w:val="000000" w:themeColor="text1"/>
          <w:kern w:val="0"/>
          <w:lang w:eastAsia="en-GB"/>
          <w14:ligatures w14:val="none"/>
        </w:rPr>
        <w:t>, which contain zones, which may themselves contain further</w:t>
      </w:r>
      <w:r w:rsidR="004B1C6F" w:rsidRPr="00E52E0C">
        <w:rPr>
          <w:rFonts w:ascii="Arial" w:eastAsia="Times New Roman" w:hAnsi="Arial" w:cs="Arial"/>
          <w:color w:val="000000" w:themeColor="text1"/>
          <w:kern w:val="0"/>
          <w:lang w:eastAsia="en-GB"/>
          <w14:ligatures w14:val="none"/>
        </w:rPr>
        <w:t xml:space="preserve"> grouping </w:t>
      </w:r>
      <w:r w:rsidRPr="00E52E0C">
        <w:rPr>
          <w:rFonts w:ascii="Arial" w:eastAsia="Times New Roman" w:hAnsi="Arial" w:cs="Arial"/>
          <w:color w:val="000000" w:themeColor="text1"/>
          <w:kern w:val="0"/>
          <w:lang w:eastAsia="en-GB"/>
          <w14:ligatures w14:val="none"/>
        </w:rPr>
        <w:t>objects and individual operational units. This allows an entire festival area and a single operational unit to be accessed uniformly through the common</w:t>
      </w:r>
      <w:r w:rsidR="004B1C6F" w:rsidRPr="00E52E0C">
        <w:rPr>
          <w:rFonts w:ascii="Arial" w:eastAsia="Times New Roman" w:hAnsi="Arial" w:cs="Arial"/>
          <w:color w:val="000000" w:themeColor="text1"/>
          <w:kern w:val="0"/>
          <w:lang w:eastAsia="en-GB"/>
          <w14:ligatures w14:val="none"/>
        </w:rPr>
        <w:t xml:space="preserve"> </w:t>
      </w:r>
      <w:r w:rsidRPr="00E52E0C">
        <w:rPr>
          <w:rFonts w:ascii="Arial" w:eastAsia="Times New Roman" w:hAnsi="Arial" w:cs="Arial"/>
          <w:color w:val="000000" w:themeColor="text1"/>
          <w:kern w:val="0"/>
          <w:lang w:eastAsia="en-GB"/>
          <w14:ligatures w14:val="none"/>
        </w:rPr>
        <w:t>interface.</w:t>
      </w:r>
    </w:p>
    <w:p w14:paraId="1D5FB001" w14:textId="229AD88B" w:rsidR="001B4BF5" w:rsidRPr="00E52E0C" w:rsidRDefault="001B4BF5" w:rsidP="004B1C6F">
      <w:p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E52E0C">
        <w:rPr>
          <w:rFonts w:ascii="Arial" w:eastAsia="Times New Roman" w:hAnsi="Arial" w:cs="Arial"/>
          <w:color w:val="000000" w:themeColor="text1"/>
          <w:kern w:val="0"/>
          <w:lang w:eastAsia="en-GB"/>
          <w14:ligatures w14:val="none"/>
        </w:rPr>
        <w:t>Examples of grouping areas include</w:t>
      </w:r>
      <w:r w:rsidR="004B1C6F" w:rsidRPr="00E52E0C">
        <w:rPr>
          <w:rFonts w:ascii="Arial" w:eastAsia="Times New Roman" w:hAnsi="Arial" w:cs="Arial"/>
          <w:color w:val="000000" w:themeColor="text1"/>
          <w:kern w:val="0"/>
          <w:lang w:eastAsia="en-GB"/>
          <w14:ligatures w14:val="none"/>
        </w:rPr>
        <w:t xml:space="preserve"> m</w:t>
      </w:r>
      <w:r w:rsidRPr="00E52E0C">
        <w:rPr>
          <w:rFonts w:ascii="Arial" w:eastAsia="Times New Roman" w:hAnsi="Arial" w:cs="Arial"/>
          <w:color w:val="000000" w:themeColor="text1"/>
          <w:kern w:val="0"/>
          <w:lang w:eastAsia="en-GB"/>
          <w14:ligatures w14:val="none"/>
        </w:rPr>
        <w:t>usic Precinct</w:t>
      </w:r>
      <w:r w:rsidR="004B1C6F" w:rsidRPr="00E52E0C">
        <w:rPr>
          <w:rFonts w:ascii="Arial" w:eastAsia="Times New Roman" w:hAnsi="Arial" w:cs="Arial"/>
          <w:color w:val="000000" w:themeColor="text1"/>
          <w:kern w:val="0"/>
          <w:lang w:eastAsia="en-GB"/>
          <w14:ligatures w14:val="none"/>
        </w:rPr>
        <w:t>, C</w:t>
      </w:r>
      <w:r w:rsidRPr="00E52E0C">
        <w:rPr>
          <w:rFonts w:ascii="Arial" w:eastAsia="Times New Roman" w:hAnsi="Arial" w:cs="Arial"/>
          <w:color w:val="000000" w:themeColor="text1"/>
          <w:kern w:val="0"/>
          <w:lang w:eastAsia="en-GB"/>
          <w14:ligatures w14:val="none"/>
        </w:rPr>
        <w:t>entral Stage District</w:t>
      </w:r>
      <w:r w:rsidR="004B1C6F" w:rsidRPr="00E52E0C">
        <w:rPr>
          <w:rFonts w:ascii="Arial" w:eastAsia="Times New Roman" w:hAnsi="Arial" w:cs="Arial"/>
          <w:color w:val="000000" w:themeColor="text1"/>
          <w:kern w:val="0"/>
          <w:lang w:eastAsia="en-GB"/>
          <w14:ligatures w14:val="none"/>
        </w:rPr>
        <w:t>, g</w:t>
      </w:r>
      <w:r w:rsidRPr="00E52E0C">
        <w:rPr>
          <w:rFonts w:ascii="Arial" w:eastAsia="Times New Roman" w:hAnsi="Arial" w:cs="Arial"/>
          <w:color w:val="000000" w:themeColor="text1"/>
          <w:kern w:val="0"/>
          <w:lang w:eastAsia="en-GB"/>
          <w14:ligatures w14:val="none"/>
        </w:rPr>
        <w:t>arden Stage District</w:t>
      </w:r>
      <w:r w:rsidR="004B1C6F" w:rsidRPr="00E52E0C">
        <w:rPr>
          <w:rFonts w:ascii="Arial" w:eastAsia="Times New Roman" w:hAnsi="Arial" w:cs="Arial"/>
          <w:color w:val="000000" w:themeColor="text1"/>
          <w:kern w:val="0"/>
          <w:lang w:eastAsia="en-GB"/>
          <w14:ligatures w14:val="none"/>
        </w:rPr>
        <w:t>, J</w:t>
      </w:r>
      <w:r w:rsidRPr="00E52E0C">
        <w:rPr>
          <w:rFonts w:ascii="Arial" w:eastAsia="Times New Roman" w:hAnsi="Arial" w:cs="Arial"/>
          <w:color w:val="000000" w:themeColor="text1"/>
          <w:kern w:val="0"/>
          <w:lang w:eastAsia="en-GB"/>
          <w14:ligatures w14:val="none"/>
        </w:rPr>
        <w:t>acaranda Stage Area</w:t>
      </w:r>
      <w:r w:rsidR="004B1C6F" w:rsidRPr="00E52E0C">
        <w:rPr>
          <w:rFonts w:ascii="Arial" w:eastAsia="Times New Roman" w:hAnsi="Arial" w:cs="Arial"/>
          <w:color w:val="000000" w:themeColor="text1"/>
          <w:kern w:val="0"/>
          <w:lang w:eastAsia="en-GB"/>
          <w14:ligatures w14:val="none"/>
        </w:rPr>
        <w:t>, S</w:t>
      </w:r>
      <w:r w:rsidRPr="00E52E0C">
        <w:rPr>
          <w:rFonts w:ascii="Arial" w:eastAsia="Times New Roman" w:hAnsi="Arial" w:cs="Arial"/>
          <w:color w:val="000000" w:themeColor="text1"/>
          <w:kern w:val="0"/>
          <w:lang w:eastAsia="en-GB"/>
          <w14:ligatures w14:val="none"/>
        </w:rPr>
        <w:t>pring Market Precinct</w:t>
      </w:r>
      <w:r w:rsidR="004B1C6F" w:rsidRPr="00E52E0C">
        <w:rPr>
          <w:rFonts w:ascii="Arial" w:eastAsia="Times New Roman" w:hAnsi="Arial" w:cs="Arial"/>
          <w:color w:val="000000" w:themeColor="text1"/>
          <w:kern w:val="0"/>
          <w:lang w:eastAsia="en-GB"/>
          <w14:ligatures w14:val="none"/>
        </w:rPr>
        <w:t>, F</w:t>
      </w:r>
      <w:r w:rsidRPr="00E52E0C">
        <w:rPr>
          <w:rFonts w:ascii="Arial" w:eastAsia="Times New Roman" w:hAnsi="Arial" w:cs="Arial"/>
          <w:color w:val="000000" w:themeColor="text1"/>
          <w:kern w:val="0"/>
          <w:lang w:eastAsia="en-GB"/>
          <w14:ligatures w14:val="none"/>
        </w:rPr>
        <w:t>ood Village</w:t>
      </w:r>
      <w:r w:rsidR="004B1C6F" w:rsidRPr="00E52E0C">
        <w:rPr>
          <w:rFonts w:ascii="Arial" w:eastAsia="Times New Roman" w:hAnsi="Arial" w:cs="Arial"/>
          <w:color w:val="000000" w:themeColor="text1"/>
          <w:kern w:val="0"/>
          <w:lang w:eastAsia="en-GB"/>
          <w14:ligatures w14:val="none"/>
        </w:rPr>
        <w:t>, F</w:t>
      </w:r>
      <w:r w:rsidRPr="00E52E0C">
        <w:rPr>
          <w:rFonts w:ascii="Arial" w:eastAsia="Times New Roman" w:hAnsi="Arial" w:cs="Arial"/>
          <w:color w:val="000000" w:themeColor="text1"/>
          <w:kern w:val="0"/>
          <w:lang w:eastAsia="en-GB"/>
          <w14:ligatures w14:val="none"/>
        </w:rPr>
        <w:t>estival Support Precinct</w:t>
      </w:r>
      <w:r w:rsidR="004B1C6F" w:rsidRPr="00E52E0C">
        <w:rPr>
          <w:rFonts w:ascii="Arial" w:eastAsia="Times New Roman" w:hAnsi="Arial" w:cs="Arial"/>
          <w:color w:val="000000" w:themeColor="text1"/>
          <w:kern w:val="0"/>
          <w:lang w:eastAsia="en-GB"/>
          <w14:ligatures w14:val="none"/>
        </w:rPr>
        <w:t xml:space="preserve">, </w:t>
      </w:r>
      <w:r w:rsidRPr="00E52E0C">
        <w:rPr>
          <w:rFonts w:ascii="Arial" w:eastAsia="Times New Roman" w:hAnsi="Arial" w:cs="Arial"/>
          <w:color w:val="000000" w:themeColor="text1"/>
          <w:kern w:val="0"/>
          <w:lang w:eastAsia="en-GB"/>
          <w14:ligatures w14:val="none"/>
        </w:rPr>
        <w:t>Wellness and Information Zone</w:t>
      </w:r>
    </w:p>
    <w:p w14:paraId="7AEFDEAA" w14:textId="2FA9DB2D" w:rsidR="001B4BF5" w:rsidRPr="00E52E0C" w:rsidRDefault="001B4BF5" w:rsidP="001B4BF5">
      <w:p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E52E0C">
        <w:rPr>
          <w:rFonts w:ascii="Arial" w:eastAsia="Times New Roman" w:hAnsi="Arial" w:cs="Arial"/>
          <w:color w:val="000000" w:themeColor="text1"/>
          <w:kern w:val="0"/>
          <w:lang w:eastAsia="en-GB"/>
          <w14:ligatures w14:val="none"/>
        </w:rPr>
        <w:t xml:space="preserve">The system contains </w:t>
      </w:r>
      <w:r w:rsidR="004B1C6F" w:rsidRPr="00E52E0C">
        <w:rPr>
          <w:rFonts w:ascii="Arial" w:eastAsia="Times New Roman" w:hAnsi="Arial" w:cs="Arial"/>
          <w:color w:val="000000" w:themeColor="text1"/>
          <w:kern w:val="0"/>
          <w:lang w:eastAsia="en-GB"/>
          <w14:ligatures w14:val="none"/>
        </w:rPr>
        <w:t xml:space="preserve">the </w:t>
      </w:r>
      <w:r w:rsidRPr="00E52E0C">
        <w:rPr>
          <w:rFonts w:ascii="Arial" w:eastAsia="Times New Roman" w:hAnsi="Arial" w:cs="Arial"/>
          <w:color w:val="000000" w:themeColor="text1"/>
          <w:kern w:val="0"/>
          <w:lang w:eastAsia="en-GB"/>
          <w14:ligatures w14:val="none"/>
        </w:rPr>
        <w:t>following concrete event-unit types:</w:t>
      </w:r>
    </w:p>
    <w:p w14:paraId="5F3E2AD3" w14:textId="77777777" w:rsidR="001B4BF5" w:rsidRPr="00E52E0C"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E52E0C">
        <w:rPr>
          <w:rFonts w:ascii="Arial" w:eastAsia="Times New Roman" w:hAnsi="Arial" w:cs="Arial"/>
          <w:color w:val="000000" w:themeColor="text1"/>
          <w:kern w:val="0"/>
          <w:lang w:eastAsia="en-GB"/>
          <w14:ligatures w14:val="none"/>
        </w:rPr>
        <w:t>Stage</w:t>
      </w:r>
    </w:p>
    <w:p w14:paraId="6EFDBF49" w14:textId="77777777" w:rsidR="001B4BF5" w:rsidRPr="00E52E0C"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sidRPr="00E52E0C">
        <w:rPr>
          <w:rFonts w:ascii="Arial" w:eastAsia="Times New Roman" w:hAnsi="Arial" w:cs="Arial"/>
          <w:color w:val="000000" w:themeColor="text1"/>
          <w:kern w:val="0"/>
          <w:lang w:eastAsia="en-GB"/>
          <w14:ligatures w14:val="none"/>
        </w:rPr>
        <w:t>FoodVendor</w:t>
      </w:r>
      <w:proofErr w:type="spellEnd"/>
    </w:p>
    <w:p w14:paraId="17A03D2C" w14:textId="77777777" w:rsidR="001B4BF5" w:rsidRPr="00E52E0C"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sidRPr="00E52E0C">
        <w:rPr>
          <w:rFonts w:ascii="Arial" w:eastAsia="Times New Roman" w:hAnsi="Arial" w:cs="Arial"/>
          <w:color w:val="000000" w:themeColor="text1"/>
          <w:kern w:val="0"/>
          <w:lang w:eastAsia="en-GB"/>
          <w14:ligatures w14:val="none"/>
        </w:rPr>
        <w:t>DrinkVendor</w:t>
      </w:r>
      <w:proofErr w:type="spellEnd"/>
    </w:p>
    <w:p w14:paraId="795778CE" w14:textId="77777777" w:rsidR="001B4BF5" w:rsidRPr="00E52E0C"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sidRPr="00E52E0C">
        <w:rPr>
          <w:rFonts w:ascii="Arial" w:eastAsia="Times New Roman" w:hAnsi="Arial" w:cs="Arial"/>
          <w:color w:val="000000" w:themeColor="text1"/>
          <w:kern w:val="0"/>
          <w:lang w:eastAsia="en-GB"/>
          <w14:ligatures w14:val="none"/>
        </w:rPr>
        <w:t>SecurityPost</w:t>
      </w:r>
      <w:proofErr w:type="spellEnd"/>
    </w:p>
    <w:p w14:paraId="2BC25D0A" w14:textId="77777777" w:rsidR="001B4BF5" w:rsidRPr="00E52E0C"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sidRPr="00E52E0C">
        <w:rPr>
          <w:rFonts w:ascii="Arial" w:eastAsia="Times New Roman" w:hAnsi="Arial" w:cs="Arial"/>
          <w:color w:val="000000" w:themeColor="text1"/>
          <w:kern w:val="0"/>
          <w:lang w:eastAsia="en-GB"/>
          <w14:ligatures w14:val="none"/>
        </w:rPr>
        <w:t>MedicalUnit</w:t>
      </w:r>
      <w:proofErr w:type="spellEnd"/>
    </w:p>
    <w:p w14:paraId="5A78192E" w14:textId="77777777" w:rsidR="001B4BF5" w:rsidRPr="00E52E0C"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sidRPr="00E52E0C">
        <w:rPr>
          <w:rFonts w:ascii="Arial" w:eastAsia="Times New Roman" w:hAnsi="Arial" w:cs="Arial"/>
          <w:color w:val="000000" w:themeColor="text1"/>
          <w:kern w:val="0"/>
          <w:lang w:eastAsia="en-GB"/>
          <w14:ligatures w14:val="none"/>
        </w:rPr>
        <w:t>EntranceGate</w:t>
      </w:r>
      <w:proofErr w:type="spellEnd"/>
    </w:p>
    <w:p w14:paraId="4C6ADDAA" w14:textId="77777777" w:rsidR="001B4BF5" w:rsidRPr="00E52E0C"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E52E0C">
        <w:rPr>
          <w:rFonts w:ascii="Arial" w:eastAsia="Times New Roman" w:hAnsi="Arial" w:cs="Arial"/>
          <w:color w:val="000000" w:themeColor="text1"/>
          <w:kern w:val="0"/>
          <w:lang w:eastAsia="en-GB"/>
          <w14:ligatures w14:val="none"/>
        </w:rPr>
        <w:t>InfoPoint</w:t>
      </w:r>
    </w:p>
    <w:p w14:paraId="10D4195D" w14:textId="07490934" w:rsidR="004B1C6F" w:rsidRPr="00E52E0C" w:rsidRDefault="001B4BF5" w:rsidP="004B1C6F">
      <w:pPr>
        <w:numPr>
          <w:ilvl w:val="0"/>
          <w:numId w:val="3"/>
        </w:num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sidRPr="00E52E0C">
        <w:rPr>
          <w:rFonts w:ascii="Arial" w:eastAsia="Times New Roman" w:hAnsi="Arial" w:cs="Arial"/>
          <w:color w:val="000000" w:themeColor="text1"/>
          <w:kern w:val="0"/>
          <w:lang w:eastAsia="en-GB"/>
          <w14:ligatures w14:val="none"/>
        </w:rPr>
        <w:t>CleaningTeam</w:t>
      </w:r>
      <w:proofErr w:type="spellEnd"/>
    </w:p>
    <w:p w14:paraId="3F4C2107" w14:textId="17A04CFD" w:rsidR="004B1C6F" w:rsidRPr="00E52E0C" w:rsidRDefault="004B1C6F" w:rsidP="00A24517">
      <w:pPr>
        <w:pStyle w:val="NormalWeb"/>
        <w:rPr>
          <w:rFonts w:ascii="Arial" w:hAnsi="Arial" w:cs="Arial"/>
          <w:color w:val="000000" w:themeColor="text1"/>
        </w:rPr>
      </w:pPr>
      <w:r w:rsidRPr="00E52E0C">
        <w:rPr>
          <w:rFonts w:ascii="Arial" w:hAnsi="Arial" w:cs="Arial"/>
          <w:color w:val="000000" w:themeColor="text1"/>
        </w:rPr>
        <w:t xml:space="preserve">Each unit has distinct responsibilities.  For instance, during a capacity warning, an </w:t>
      </w:r>
      <w:proofErr w:type="spellStart"/>
      <w:r w:rsidRPr="00E52E0C">
        <w:rPr>
          <w:rFonts w:ascii="Arial" w:hAnsi="Arial" w:cs="Arial"/>
          <w:color w:val="000000" w:themeColor="text1"/>
        </w:rPr>
        <w:t>EntranceGate</w:t>
      </w:r>
      <w:proofErr w:type="spellEnd"/>
      <w:r w:rsidRPr="00E52E0C">
        <w:rPr>
          <w:rFonts w:ascii="Arial" w:hAnsi="Arial" w:cs="Arial"/>
          <w:color w:val="000000" w:themeColor="text1"/>
        </w:rPr>
        <w:t xml:space="preserve"> halts further admissions, a </w:t>
      </w:r>
      <w:proofErr w:type="spellStart"/>
      <w:r w:rsidRPr="00E52E0C">
        <w:rPr>
          <w:rFonts w:ascii="Arial" w:hAnsi="Arial" w:cs="Arial"/>
          <w:color w:val="000000" w:themeColor="text1"/>
        </w:rPr>
        <w:t>SecurityPost</w:t>
      </w:r>
      <w:proofErr w:type="spellEnd"/>
      <w:r w:rsidRPr="00E52E0C">
        <w:rPr>
          <w:rFonts w:ascii="Arial" w:hAnsi="Arial" w:cs="Arial"/>
          <w:color w:val="000000" w:themeColor="text1"/>
        </w:rPr>
        <w:t xml:space="preserve"> redirects the crowd, a Stage safeguards the performance area and a </w:t>
      </w:r>
      <w:proofErr w:type="spellStart"/>
      <w:r w:rsidRPr="00E52E0C">
        <w:rPr>
          <w:rFonts w:ascii="Arial" w:hAnsi="Arial" w:cs="Arial"/>
          <w:color w:val="000000" w:themeColor="text1"/>
        </w:rPr>
        <w:t>DrinkVendor</w:t>
      </w:r>
      <w:proofErr w:type="spellEnd"/>
      <w:r w:rsidRPr="00E52E0C">
        <w:rPr>
          <w:rFonts w:ascii="Arial" w:hAnsi="Arial" w:cs="Arial"/>
          <w:color w:val="000000" w:themeColor="text1"/>
        </w:rPr>
        <w:t xml:space="preserve"> clears access routes.  During an evacuation, medical and security teams remain active while vendors cease service and stages halt performances.</w:t>
      </w:r>
    </w:p>
    <w:p w14:paraId="669BEE05" w14:textId="44310479" w:rsidR="004B1C6F" w:rsidRPr="00E52E0C" w:rsidRDefault="004B1C6F" w:rsidP="00A24517">
      <w:pPr>
        <w:pStyle w:val="NormalWeb"/>
        <w:rPr>
          <w:rFonts w:ascii="Arial" w:hAnsi="Arial" w:cs="Arial"/>
          <w:color w:val="000000" w:themeColor="text1"/>
        </w:rPr>
      </w:pPr>
      <w:r w:rsidRPr="00E52E0C">
        <w:rPr>
          <w:rFonts w:ascii="Arial" w:hAnsi="Arial" w:cs="Arial"/>
          <w:color w:val="000000" w:themeColor="text1"/>
        </w:rPr>
        <w:lastRenderedPageBreak/>
        <w:t xml:space="preserve">During the festival, </w:t>
      </w:r>
      <w:proofErr w:type="spellStart"/>
      <w:r w:rsidRPr="00E52E0C">
        <w:rPr>
          <w:rFonts w:ascii="Arial" w:hAnsi="Arial" w:cs="Arial"/>
          <w:color w:val="000000" w:themeColor="text1"/>
        </w:rPr>
        <w:t>Lentedag</w:t>
      </w:r>
      <w:proofErr w:type="spellEnd"/>
      <w:r w:rsidRPr="00E52E0C">
        <w:rPr>
          <w:rFonts w:ascii="Arial" w:hAnsi="Arial" w:cs="Arial"/>
          <w:color w:val="000000" w:themeColor="text1"/>
        </w:rPr>
        <w:t xml:space="preserve"> must adapt to changing circumstances.  Event Control coordinates various notifications like schedule changes capacity alerts weather alerts evacuation orders resumption notices hydration alerts crowd surges and cleanup requests. These notifications are displayed using the Observer design pattern.</w:t>
      </w:r>
    </w:p>
    <w:p w14:paraId="033CE804" w14:textId="09B871D0" w:rsidR="001B4BF5" w:rsidRPr="00E52E0C" w:rsidRDefault="004B1C6F" w:rsidP="00A24517">
      <w:pPr>
        <w:pStyle w:val="NormalWeb"/>
        <w:rPr>
          <w:rFonts w:ascii="Arial" w:hAnsi="Arial" w:cs="Arial"/>
          <w:color w:val="000000" w:themeColor="text1"/>
        </w:rPr>
      </w:pPr>
      <w:r w:rsidRPr="00E52E0C">
        <w:rPr>
          <w:rFonts w:ascii="Arial" w:hAnsi="Arial" w:cs="Arial"/>
          <w:color w:val="000000" w:themeColor="text1"/>
        </w:rPr>
        <w:t>An</w:t>
      </w:r>
      <w:r w:rsidRPr="00E52E0C">
        <w:rPr>
          <w:rStyle w:val="apple-converted-space"/>
          <w:rFonts w:ascii="Arial" w:hAnsi="Arial" w:cs="Arial"/>
          <w:color w:val="000000" w:themeColor="text1"/>
        </w:rPr>
        <w:t> </w:t>
      </w:r>
      <w:r w:rsidRPr="00E52E0C">
        <w:rPr>
          <w:rStyle w:val="HTMLCode"/>
          <w:rFonts w:ascii="Arial" w:hAnsi="Arial" w:cs="Arial"/>
          <w:color w:val="000000" w:themeColor="text1"/>
          <w:sz w:val="24"/>
          <w:szCs w:val="24"/>
        </w:rPr>
        <w:t>Event</w:t>
      </w:r>
      <w:r w:rsidRPr="00E52E0C">
        <w:rPr>
          <w:rStyle w:val="HTMLCode"/>
          <w:rFonts w:ascii="Arial" w:hAnsi="Arial" w:cs="Arial"/>
          <w:color w:val="000000" w:themeColor="text1"/>
          <w:sz w:val="24"/>
          <w:szCs w:val="24"/>
        </w:rPr>
        <w:t xml:space="preserve"> </w:t>
      </w:r>
      <w:r w:rsidRPr="00E52E0C">
        <w:rPr>
          <w:rStyle w:val="HTMLCode"/>
          <w:rFonts w:ascii="Arial" w:hAnsi="Arial" w:cs="Arial"/>
          <w:color w:val="000000" w:themeColor="text1"/>
          <w:sz w:val="24"/>
          <w:szCs w:val="24"/>
        </w:rPr>
        <w:t>Group</w:t>
      </w:r>
      <w:r w:rsidRPr="00E52E0C">
        <w:rPr>
          <w:rStyle w:val="apple-converted-space"/>
          <w:rFonts w:ascii="Arial" w:hAnsi="Arial" w:cs="Arial"/>
          <w:color w:val="000000" w:themeColor="text1"/>
        </w:rPr>
        <w:t> </w:t>
      </w:r>
      <w:r w:rsidRPr="00E52E0C">
        <w:rPr>
          <w:rFonts w:ascii="Arial" w:hAnsi="Arial" w:cs="Arial"/>
          <w:color w:val="000000" w:themeColor="text1"/>
        </w:rPr>
        <w:t>may receive a notice from an area above it and then distribute that notice to observers below it. Therefore</w:t>
      </w:r>
      <w:r w:rsidRPr="00E52E0C">
        <w:rPr>
          <w:rStyle w:val="apple-converted-space"/>
          <w:rFonts w:ascii="Arial" w:hAnsi="Arial" w:cs="Arial"/>
          <w:color w:val="000000" w:themeColor="text1"/>
        </w:rPr>
        <w:t> </w:t>
      </w:r>
      <w:r w:rsidRPr="00E52E0C">
        <w:rPr>
          <w:rStyle w:val="HTMLCode"/>
          <w:rFonts w:ascii="Arial" w:hAnsi="Arial" w:cs="Arial"/>
          <w:color w:val="000000" w:themeColor="text1"/>
          <w:sz w:val="24"/>
          <w:szCs w:val="24"/>
        </w:rPr>
        <w:t>Event</w:t>
      </w:r>
      <w:r w:rsidRPr="00E52E0C">
        <w:rPr>
          <w:rStyle w:val="HTMLCode"/>
          <w:rFonts w:ascii="Arial" w:hAnsi="Arial" w:cs="Arial"/>
          <w:color w:val="000000" w:themeColor="text1"/>
          <w:sz w:val="24"/>
          <w:szCs w:val="24"/>
        </w:rPr>
        <w:t xml:space="preserve"> </w:t>
      </w:r>
      <w:r w:rsidRPr="00E52E0C">
        <w:rPr>
          <w:rStyle w:val="HTMLCode"/>
          <w:rFonts w:ascii="Arial" w:hAnsi="Arial" w:cs="Arial"/>
          <w:color w:val="000000" w:themeColor="text1"/>
          <w:sz w:val="24"/>
          <w:szCs w:val="24"/>
        </w:rPr>
        <w:t>Group</w:t>
      </w:r>
      <w:r w:rsidRPr="00E52E0C">
        <w:rPr>
          <w:rStyle w:val="apple-converted-space"/>
          <w:rFonts w:ascii="Arial" w:hAnsi="Arial" w:cs="Arial"/>
          <w:color w:val="000000" w:themeColor="text1"/>
        </w:rPr>
        <w:t> </w:t>
      </w:r>
      <w:r w:rsidRPr="00E52E0C">
        <w:rPr>
          <w:rFonts w:ascii="Arial" w:hAnsi="Arial" w:cs="Arial"/>
          <w:color w:val="000000" w:themeColor="text1"/>
        </w:rPr>
        <w:t xml:space="preserve">participates as both an Observer and a Subject. </w:t>
      </w:r>
    </w:p>
    <w:p w14:paraId="27A49363" w14:textId="58C1ADDD" w:rsidR="00A24517" w:rsidRPr="00E52E0C" w:rsidRDefault="00A24517" w:rsidP="00A24517">
      <w:p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sidRPr="00E52E0C">
        <w:rPr>
          <w:rFonts w:ascii="Arial" w:eastAsia="Times New Roman" w:hAnsi="Arial" w:cs="Arial"/>
          <w:color w:val="000000" w:themeColor="text1"/>
          <w:kern w:val="0"/>
          <w:lang w:eastAsia="en-GB"/>
          <w14:ligatures w14:val="none"/>
        </w:rPr>
        <w:t>Lentedag</w:t>
      </w:r>
      <w:proofErr w:type="spellEnd"/>
      <w:r w:rsidRPr="00E52E0C">
        <w:rPr>
          <w:rFonts w:ascii="Arial" w:eastAsia="Times New Roman" w:hAnsi="Arial" w:cs="Arial"/>
          <w:color w:val="000000" w:themeColor="text1"/>
          <w:kern w:val="0"/>
          <w:lang w:eastAsia="en-GB"/>
          <w14:ligatures w14:val="none"/>
        </w:rPr>
        <w:t xml:space="preserve"> uses the Push model of Observer. When a Subject sends a notification, it passes the complete Notice object directly to</w:t>
      </w:r>
      <w:r w:rsidRPr="00E52E0C">
        <w:rPr>
          <w:rFonts w:ascii="Arial" w:eastAsia="Times New Roman" w:hAnsi="Arial" w:cs="Arial"/>
          <w:color w:val="000000" w:themeColor="text1"/>
          <w:kern w:val="0"/>
          <w:lang w:eastAsia="en-GB"/>
          <w14:ligatures w14:val="none"/>
        </w:rPr>
        <w:t xml:space="preserve"> the update() function.</w:t>
      </w:r>
    </w:p>
    <w:p w14:paraId="3B4A4FB4" w14:textId="50ABAB30" w:rsidR="001B4BF5" w:rsidRPr="00E52E0C" w:rsidRDefault="00A24517" w:rsidP="00A24517">
      <w:p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E52E0C">
        <w:rPr>
          <w:rFonts w:ascii="Arial" w:eastAsia="Times New Roman" w:hAnsi="Arial" w:cs="Arial"/>
          <w:color w:val="000000" w:themeColor="text1"/>
          <w:kern w:val="0"/>
          <w:lang w:eastAsia="en-GB"/>
          <w14:ligatures w14:val="none"/>
        </w:rPr>
        <w:t xml:space="preserve">The Notice contains the notice type, message, source, affected location and an optional numeric value. Push is suitable because </w:t>
      </w:r>
      <w:proofErr w:type="spellStart"/>
      <w:r w:rsidRPr="00E52E0C">
        <w:rPr>
          <w:rFonts w:ascii="Arial" w:eastAsia="Times New Roman" w:hAnsi="Arial" w:cs="Arial"/>
          <w:color w:val="000000" w:themeColor="text1"/>
          <w:kern w:val="0"/>
          <w:lang w:eastAsia="en-GB"/>
          <w14:ligatures w14:val="none"/>
        </w:rPr>
        <w:t>Lentedag</w:t>
      </w:r>
      <w:proofErr w:type="spellEnd"/>
      <w:r w:rsidRPr="00E52E0C">
        <w:rPr>
          <w:rFonts w:ascii="Arial" w:eastAsia="Times New Roman" w:hAnsi="Arial" w:cs="Arial"/>
          <w:color w:val="000000" w:themeColor="text1"/>
          <w:kern w:val="0"/>
          <w:lang w:eastAsia="en-GB"/>
          <w14:ligatures w14:val="none"/>
        </w:rPr>
        <w:t xml:space="preserve"> notifications contain a small, well-defined amount of information that is useful to many observers and must be acted upon immediately. It avoids requiring every observer to repeatedly query the Subject for the same information.</w:t>
      </w:r>
    </w:p>
    <w:p w14:paraId="12B3A6DC" w14:textId="77777777" w:rsidR="00A24517" w:rsidRPr="00E52E0C" w:rsidRDefault="00A24517" w:rsidP="00A24517">
      <w:pPr>
        <w:spacing w:before="100" w:beforeAutospacing="1" w:after="100" w:afterAutospacing="1" w:line="240" w:lineRule="auto"/>
        <w:rPr>
          <w:rFonts w:ascii="Arial" w:eastAsia="Times New Roman" w:hAnsi="Arial" w:cs="Arial"/>
          <w:color w:val="000000" w:themeColor="text1"/>
          <w:kern w:val="0"/>
          <w:lang w:eastAsia="en-GB"/>
          <w14:ligatures w14:val="none"/>
        </w:rPr>
      </w:pPr>
    </w:p>
    <w:p w14:paraId="6AC3D4A3" w14:textId="76CCB172"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1.2</w:t>
      </w:r>
      <w:proofErr w:type="gramStart"/>
      <w:r w:rsidRPr="00E52E0C">
        <w:rPr>
          <w:rFonts w:ascii="Arial" w:hAnsi="Arial" w:cs="Arial"/>
          <w:color w:val="000000" w:themeColor="text1"/>
          <w:lang w:val="en-US"/>
        </w:rPr>
        <w:t xml:space="preserve">)  </w:t>
      </w:r>
      <w:proofErr w:type="spellStart"/>
      <w:r w:rsidRPr="00E52E0C">
        <w:rPr>
          <w:rFonts w:ascii="Arial" w:hAnsi="Arial" w:cs="Arial"/>
          <w:color w:val="000000" w:themeColor="text1"/>
          <w:lang w:val="en-US"/>
        </w:rPr>
        <w:t>GoF</w:t>
      </w:r>
      <w:proofErr w:type="spellEnd"/>
      <w:proofErr w:type="gramEnd"/>
      <w:r w:rsidRPr="00E52E0C">
        <w:rPr>
          <w:rFonts w:ascii="Arial" w:hAnsi="Arial" w:cs="Arial"/>
          <w:color w:val="000000" w:themeColor="text1"/>
          <w:lang w:val="en-US"/>
        </w:rPr>
        <w:t xml:space="preserve"> participants:</w:t>
      </w:r>
    </w:p>
    <w:p w14:paraId="5DBFB9BC" w14:textId="5AAA0025"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Composite design patter</w:t>
      </w:r>
      <w:r w:rsidR="00DA6C6F" w:rsidRPr="00E52E0C">
        <w:rPr>
          <w:rFonts w:ascii="Arial" w:hAnsi="Arial" w:cs="Arial"/>
          <w:color w:val="000000" w:themeColor="text1"/>
          <w:lang w:val="en-US"/>
        </w:rPr>
        <w:t>n</w:t>
      </w:r>
      <w:r w:rsidRPr="00E52E0C">
        <w:rPr>
          <w:rFonts w:ascii="Arial" w:hAnsi="Arial" w:cs="Arial"/>
          <w:color w:val="000000" w:themeColor="text1"/>
          <w:lang w:val="en-US"/>
        </w:rPr>
        <w:t>:</w:t>
      </w:r>
    </w:p>
    <w:tbl>
      <w:tblPr>
        <w:tblStyle w:val="TableGrid"/>
        <w:tblW w:w="0" w:type="auto"/>
        <w:tblLook w:val="04A0" w:firstRow="1" w:lastRow="0" w:firstColumn="1" w:lastColumn="0" w:noHBand="0" w:noVBand="1"/>
      </w:tblPr>
      <w:tblGrid>
        <w:gridCol w:w="3005"/>
        <w:gridCol w:w="3005"/>
        <w:gridCol w:w="3006"/>
      </w:tblGrid>
      <w:tr w:rsidR="00D2338B" w:rsidRPr="00E52E0C" w14:paraId="2E695641" w14:textId="77777777" w:rsidTr="00D2338B">
        <w:tc>
          <w:tcPr>
            <w:tcW w:w="3005" w:type="dxa"/>
          </w:tcPr>
          <w:p w14:paraId="4D9CA488" w14:textId="5AF6E71A"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Role</w:t>
            </w:r>
          </w:p>
        </w:tc>
        <w:tc>
          <w:tcPr>
            <w:tcW w:w="3005" w:type="dxa"/>
          </w:tcPr>
          <w:p w14:paraId="0D60DE62" w14:textId="2C833C2A"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Class Name</w:t>
            </w:r>
          </w:p>
        </w:tc>
        <w:tc>
          <w:tcPr>
            <w:tcW w:w="3006" w:type="dxa"/>
          </w:tcPr>
          <w:p w14:paraId="58401B6F" w14:textId="00CD4172"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Responsibility</w:t>
            </w:r>
          </w:p>
        </w:tc>
      </w:tr>
      <w:tr w:rsidR="00D2338B" w:rsidRPr="00E52E0C" w14:paraId="20C5149A" w14:textId="77777777" w:rsidTr="00D2338B">
        <w:tc>
          <w:tcPr>
            <w:tcW w:w="3005" w:type="dxa"/>
          </w:tcPr>
          <w:p w14:paraId="1A1EC8CB" w14:textId="4E563C11"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Component</w:t>
            </w:r>
          </w:p>
        </w:tc>
        <w:tc>
          <w:tcPr>
            <w:tcW w:w="3005" w:type="dxa"/>
          </w:tcPr>
          <w:p w14:paraId="2A09CAAC" w14:textId="24FDABC4"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Event Component</w:t>
            </w:r>
          </w:p>
        </w:tc>
        <w:tc>
          <w:tcPr>
            <w:tcW w:w="3006" w:type="dxa"/>
          </w:tcPr>
          <w:p w14:paraId="54B0E16E" w14:textId="1282D8BF"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 xml:space="preserve">Common interface where individual units and groups are manipulated and changed. Defines the function </w:t>
            </w:r>
            <w:proofErr w:type="gramStart"/>
            <w:r w:rsidRPr="00E52E0C">
              <w:rPr>
                <w:rFonts w:ascii="Arial" w:hAnsi="Arial" w:cs="Arial"/>
                <w:color w:val="000000" w:themeColor="text1"/>
                <w:lang w:val="en-US"/>
              </w:rPr>
              <w:t>open(</w:t>
            </w:r>
            <w:proofErr w:type="gramEnd"/>
            <w:r w:rsidRPr="00E52E0C">
              <w:rPr>
                <w:rFonts w:ascii="Arial" w:hAnsi="Arial" w:cs="Arial"/>
                <w:color w:val="000000" w:themeColor="text1"/>
                <w:lang w:val="en-US"/>
              </w:rPr>
              <w:t xml:space="preserve">), </w:t>
            </w:r>
            <w:proofErr w:type="gramStart"/>
            <w:r w:rsidRPr="00E52E0C">
              <w:rPr>
                <w:rFonts w:ascii="Arial" w:hAnsi="Arial" w:cs="Arial"/>
                <w:color w:val="000000" w:themeColor="text1"/>
                <w:lang w:val="en-US"/>
              </w:rPr>
              <w:t>close(</w:t>
            </w:r>
            <w:proofErr w:type="gramEnd"/>
            <w:r w:rsidRPr="00E52E0C">
              <w:rPr>
                <w:rFonts w:ascii="Arial" w:hAnsi="Arial" w:cs="Arial"/>
                <w:color w:val="000000" w:themeColor="text1"/>
                <w:lang w:val="en-US"/>
              </w:rPr>
              <w:t xml:space="preserve">), </w:t>
            </w:r>
            <w:proofErr w:type="spellStart"/>
            <w:proofErr w:type="gramStart"/>
            <w:r w:rsidRPr="00E52E0C">
              <w:rPr>
                <w:rFonts w:ascii="Arial" w:hAnsi="Arial" w:cs="Arial"/>
                <w:color w:val="000000" w:themeColor="text1"/>
                <w:lang w:val="en-US"/>
              </w:rPr>
              <w:t>reportStatus</w:t>
            </w:r>
            <w:proofErr w:type="spellEnd"/>
            <w:r w:rsidRPr="00E52E0C">
              <w:rPr>
                <w:rFonts w:ascii="Arial" w:hAnsi="Arial" w:cs="Arial"/>
                <w:color w:val="000000" w:themeColor="text1"/>
                <w:lang w:val="en-US"/>
              </w:rPr>
              <w:t>(</w:t>
            </w:r>
            <w:proofErr w:type="gramEnd"/>
            <w:r w:rsidRPr="00E52E0C">
              <w:rPr>
                <w:rFonts w:ascii="Arial" w:hAnsi="Arial" w:cs="Arial"/>
                <w:color w:val="000000" w:themeColor="text1"/>
                <w:lang w:val="en-US"/>
              </w:rPr>
              <w:t xml:space="preserve">), </w:t>
            </w:r>
            <w:proofErr w:type="spellStart"/>
            <w:proofErr w:type="gramStart"/>
            <w:r w:rsidRPr="00E52E0C">
              <w:rPr>
                <w:rFonts w:ascii="Arial" w:hAnsi="Arial" w:cs="Arial"/>
                <w:color w:val="000000" w:themeColor="text1"/>
                <w:lang w:val="en-US"/>
              </w:rPr>
              <w:t>getCapacity</w:t>
            </w:r>
            <w:proofErr w:type="spellEnd"/>
            <w:r w:rsidRPr="00E52E0C">
              <w:rPr>
                <w:rFonts w:ascii="Arial" w:hAnsi="Arial" w:cs="Arial"/>
                <w:color w:val="000000" w:themeColor="text1"/>
                <w:lang w:val="en-US"/>
              </w:rPr>
              <w:t>(</w:t>
            </w:r>
            <w:proofErr w:type="gramEnd"/>
            <w:r w:rsidRPr="00E52E0C">
              <w:rPr>
                <w:rFonts w:ascii="Arial" w:hAnsi="Arial" w:cs="Arial"/>
                <w:color w:val="000000" w:themeColor="text1"/>
                <w:lang w:val="en-US"/>
              </w:rPr>
              <w:t xml:space="preserve">), </w:t>
            </w:r>
            <w:proofErr w:type="spellStart"/>
            <w:proofErr w:type="gramStart"/>
            <w:r w:rsidRPr="00E52E0C">
              <w:rPr>
                <w:rFonts w:ascii="Arial" w:hAnsi="Arial" w:cs="Arial"/>
                <w:color w:val="000000" w:themeColor="text1"/>
                <w:lang w:val="en-US"/>
              </w:rPr>
              <w:t>getName</w:t>
            </w:r>
            <w:proofErr w:type="spellEnd"/>
            <w:r w:rsidRPr="00E52E0C">
              <w:rPr>
                <w:rFonts w:ascii="Arial" w:hAnsi="Arial" w:cs="Arial"/>
                <w:color w:val="000000" w:themeColor="text1"/>
                <w:lang w:val="en-US"/>
              </w:rPr>
              <w:t>(</w:t>
            </w:r>
            <w:proofErr w:type="gramEnd"/>
            <w:r w:rsidRPr="00E52E0C">
              <w:rPr>
                <w:rFonts w:ascii="Arial" w:hAnsi="Arial" w:cs="Arial"/>
                <w:color w:val="000000" w:themeColor="text1"/>
                <w:lang w:val="en-US"/>
              </w:rPr>
              <w:t>).</w:t>
            </w:r>
          </w:p>
        </w:tc>
      </w:tr>
      <w:tr w:rsidR="00D2338B" w:rsidRPr="00E52E0C" w14:paraId="42FD53EB" w14:textId="77777777" w:rsidTr="00D2338B">
        <w:tc>
          <w:tcPr>
            <w:tcW w:w="3005" w:type="dxa"/>
          </w:tcPr>
          <w:p w14:paraId="43B4110A" w14:textId="30B9868D"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Composite</w:t>
            </w:r>
          </w:p>
        </w:tc>
        <w:tc>
          <w:tcPr>
            <w:tcW w:w="3005" w:type="dxa"/>
          </w:tcPr>
          <w:p w14:paraId="6DFE9634" w14:textId="786773B7"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Event Group</w:t>
            </w:r>
          </w:p>
        </w:tc>
        <w:tc>
          <w:tcPr>
            <w:tcW w:w="3006" w:type="dxa"/>
          </w:tcPr>
          <w:p w14:paraId="5AD54678" w14:textId="3F16AA8E"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 xml:space="preserve">Owns a collection of event component’s children and implements operations. </w:t>
            </w:r>
          </w:p>
        </w:tc>
      </w:tr>
      <w:tr w:rsidR="00D2338B" w:rsidRPr="00E52E0C" w14:paraId="76D31A7F" w14:textId="77777777" w:rsidTr="00D2338B">
        <w:tc>
          <w:tcPr>
            <w:tcW w:w="3005" w:type="dxa"/>
          </w:tcPr>
          <w:p w14:paraId="0B892E8C" w14:textId="54696205"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Leaf</w:t>
            </w:r>
          </w:p>
        </w:tc>
        <w:tc>
          <w:tcPr>
            <w:tcW w:w="3005" w:type="dxa"/>
          </w:tcPr>
          <w:p w14:paraId="28CB71F9" w14:textId="6C12FC35"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 xml:space="preserve">Stage, Food vendor, Drink vendor, Security post, </w:t>
            </w:r>
            <w:proofErr w:type="gramStart"/>
            <w:r w:rsidRPr="00E52E0C">
              <w:rPr>
                <w:rFonts w:ascii="Arial" w:hAnsi="Arial" w:cs="Arial"/>
                <w:color w:val="000000" w:themeColor="text1"/>
                <w:lang w:val="en-US"/>
              </w:rPr>
              <w:t>Medical</w:t>
            </w:r>
            <w:proofErr w:type="gramEnd"/>
            <w:r w:rsidRPr="00E52E0C">
              <w:rPr>
                <w:rFonts w:ascii="Arial" w:hAnsi="Arial" w:cs="Arial"/>
                <w:color w:val="000000" w:themeColor="text1"/>
                <w:lang w:val="en-US"/>
              </w:rPr>
              <w:t xml:space="preserve"> unit, Entrance gate, Info point, </w:t>
            </w:r>
            <w:proofErr w:type="gramStart"/>
            <w:r w:rsidRPr="00E52E0C">
              <w:rPr>
                <w:rFonts w:ascii="Arial" w:hAnsi="Arial" w:cs="Arial"/>
                <w:color w:val="000000" w:themeColor="text1"/>
                <w:lang w:val="en-US"/>
              </w:rPr>
              <w:t>Cleaning</w:t>
            </w:r>
            <w:proofErr w:type="gramEnd"/>
            <w:r w:rsidRPr="00E52E0C">
              <w:rPr>
                <w:rFonts w:ascii="Arial" w:hAnsi="Arial" w:cs="Arial"/>
                <w:color w:val="000000" w:themeColor="text1"/>
                <w:lang w:val="en-US"/>
              </w:rPr>
              <w:t xml:space="preserve"> team</w:t>
            </w:r>
          </w:p>
        </w:tc>
        <w:tc>
          <w:tcPr>
            <w:tcW w:w="3006" w:type="dxa"/>
          </w:tcPr>
          <w:p w14:paraId="1FE03161" w14:textId="6F7702B1"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Represents single concrete classes where each class have unique attributes and behavior.</w:t>
            </w:r>
          </w:p>
        </w:tc>
      </w:tr>
      <w:tr w:rsidR="00D2338B" w:rsidRPr="00E52E0C" w14:paraId="12A450C2" w14:textId="77777777" w:rsidTr="00D2338B">
        <w:tc>
          <w:tcPr>
            <w:tcW w:w="3005" w:type="dxa"/>
          </w:tcPr>
          <w:p w14:paraId="1BAC6630" w14:textId="5F558CC6"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Client</w:t>
            </w:r>
          </w:p>
        </w:tc>
        <w:tc>
          <w:tcPr>
            <w:tcW w:w="3005" w:type="dxa"/>
          </w:tcPr>
          <w:p w14:paraId="3FD8F011" w14:textId="59B2E37D"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Main</w:t>
            </w:r>
          </w:p>
        </w:tc>
        <w:tc>
          <w:tcPr>
            <w:tcW w:w="3006" w:type="dxa"/>
          </w:tcPr>
          <w:p w14:paraId="007E9199" w14:textId="0FCED1BB"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t>Constructs the tree and performs operations through the required objects.</w:t>
            </w:r>
          </w:p>
        </w:tc>
      </w:tr>
    </w:tbl>
    <w:p w14:paraId="20D52527" w14:textId="74D00103" w:rsidR="00E07941" w:rsidRPr="00E52E0C" w:rsidRDefault="00E07941">
      <w:pPr>
        <w:rPr>
          <w:rFonts w:ascii="Arial" w:hAnsi="Arial" w:cs="Arial"/>
          <w:color w:val="000000" w:themeColor="text1"/>
          <w:lang w:val="en-US"/>
        </w:rPr>
      </w:pPr>
    </w:p>
    <w:p w14:paraId="00EB3702" w14:textId="77777777" w:rsidR="00DA6C6F" w:rsidRPr="00E52E0C" w:rsidRDefault="00DA6C6F">
      <w:pPr>
        <w:rPr>
          <w:rFonts w:ascii="Arial" w:hAnsi="Arial" w:cs="Arial"/>
          <w:color w:val="000000" w:themeColor="text1"/>
          <w:lang w:val="en-US"/>
        </w:rPr>
      </w:pPr>
      <w:r w:rsidRPr="00E52E0C">
        <w:rPr>
          <w:rFonts w:ascii="Arial" w:hAnsi="Arial" w:cs="Arial"/>
          <w:color w:val="000000" w:themeColor="text1"/>
          <w:lang w:val="en-US"/>
        </w:rPr>
        <w:br w:type="page"/>
      </w:r>
    </w:p>
    <w:p w14:paraId="3E48AA28" w14:textId="2DAA2737" w:rsidR="00D2338B" w:rsidRPr="00E52E0C" w:rsidRDefault="00D2338B">
      <w:pPr>
        <w:rPr>
          <w:rFonts w:ascii="Arial" w:hAnsi="Arial" w:cs="Arial"/>
          <w:color w:val="000000" w:themeColor="text1"/>
          <w:lang w:val="en-US"/>
        </w:rPr>
      </w:pPr>
      <w:r w:rsidRPr="00E52E0C">
        <w:rPr>
          <w:rFonts w:ascii="Arial" w:hAnsi="Arial" w:cs="Arial"/>
          <w:color w:val="000000" w:themeColor="text1"/>
          <w:lang w:val="en-US"/>
        </w:rPr>
        <w:lastRenderedPageBreak/>
        <w:t xml:space="preserve">Observer </w:t>
      </w:r>
      <w:r w:rsidR="00DA6C6F" w:rsidRPr="00E52E0C">
        <w:rPr>
          <w:rFonts w:ascii="Arial" w:hAnsi="Arial" w:cs="Arial"/>
          <w:color w:val="000000" w:themeColor="text1"/>
          <w:lang w:val="en-US"/>
        </w:rPr>
        <w:t>design pattern</w:t>
      </w:r>
      <w:r w:rsidRPr="00E52E0C">
        <w:rPr>
          <w:rFonts w:ascii="Arial" w:hAnsi="Arial" w:cs="Arial"/>
          <w:color w:val="000000" w:themeColor="text1"/>
          <w:lang w:val="en-US"/>
        </w:rPr>
        <w:t>:</w:t>
      </w:r>
    </w:p>
    <w:tbl>
      <w:tblPr>
        <w:tblStyle w:val="TableGrid"/>
        <w:tblW w:w="0" w:type="auto"/>
        <w:tblLook w:val="04A0" w:firstRow="1" w:lastRow="0" w:firstColumn="1" w:lastColumn="0" w:noHBand="0" w:noVBand="1"/>
      </w:tblPr>
      <w:tblGrid>
        <w:gridCol w:w="3005"/>
        <w:gridCol w:w="3005"/>
        <w:gridCol w:w="3006"/>
      </w:tblGrid>
      <w:tr w:rsidR="00D2338B" w:rsidRPr="00E52E0C" w14:paraId="251343A4" w14:textId="77777777" w:rsidTr="00D2338B">
        <w:tc>
          <w:tcPr>
            <w:tcW w:w="3005" w:type="dxa"/>
          </w:tcPr>
          <w:p w14:paraId="189F8F7E" w14:textId="0EE30B5E"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Role</w:t>
            </w:r>
          </w:p>
        </w:tc>
        <w:tc>
          <w:tcPr>
            <w:tcW w:w="3005" w:type="dxa"/>
          </w:tcPr>
          <w:p w14:paraId="3C508687" w14:textId="02B0EEAE"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Class Name</w:t>
            </w:r>
          </w:p>
        </w:tc>
        <w:tc>
          <w:tcPr>
            <w:tcW w:w="3006" w:type="dxa"/>
          </w:tcPr>
          <w:p w14:paraId="7845B3E5" w14:textId="742867C9"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Responsibility</w:t>
            </w:r>
          </w:p>
        </w:tc>
      </w:tr>
      <w:tr w:rsidR="00D2338B" w:rsidRPr="00E52E0C" w14:paraId="38C712F2" w14:textId="77777777" w:rsidTr="00D2338B">
        <w:tc>
          <w:tcPr>
            <w:tcW w:w="3005" w:type="dxa"/>
          </w:tcPr>
          <w:p w14:paraId="6F16B02F" w14:textId="48841AB8"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Subject</w:t>
            </w:r>
          </w:p>
        </w:tc>
        <w:tc>
          <w:tcPr>
            <w:tcW w:w="3005" w:type="dxa"/>
          </w:tcPr>
          <w:p w14:paraId="5471F176" w14:textId="560A3F36"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Subject</w:t>
            </w:r>
          </w:p>
        </w:tc>
        <w:tc>
          <w:tcPr>
            <w:tcW w:w="3006" w:type="dxa"/>
          </w:tcPr>
          <w:p w14:paraId="32491568" w14:textId="7E0C0E55"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 xml:space="preserve">Defines the </w:t>
            </w:r>
            <w:proofErr w:type="gramStart"/>
            <w:r w:rsidRPr="00E52E0C">
              <w:rPr>
                <w:rFonts w:ascii="Arial" w:hAnsi="Arial" w:cs="Arial"/>
                <w:color w:val="000000" w:themeColor="text1"/>
                <w:lang w:val="en-US"/>
              </w:rPr>
              <w:t>attach(</w:t>
            </w:r>
            <w:proofErr w:type="gramEnd"/>
            <w:r w:rsidRPr="00E52E0C">
              <w:rPr>
                <w:rFonts w:ascii="Arial" w:hAnsi="Arial" w:cs="Arial"/>
                <w:color w:val="000000" w:themeColor="text1"/>
                <w:lang w:val="en-US"/>
              </w:rPr>
              <w:t xml:space="preserve">), </w:t>
            </w:r>
            <w:proofErr w:type="gramStart"/>
            <w:r w:rsidRPr="00E52E0C">
              <w:rPr>
                <w:rFonts w:ascii="Arial" w:hAnsi="Arial" w:cs="Arial"/>
                <w:color w:val="000000" w:themeColor="text1"/>
                <w:lang w:val="en-US"/>
              </w:rPr>
              <w:t>detach(</w:t>
            </w:r>
            <w:proofErr w:type="gramEnd"/>
            <w:r w:rsidRPr="00E52E0C">
              <w:rPr>
                <w:rFonts w:ascii="Arial" w:hAnsi="Arial" w:cs="Arial"/>
                <w:color w:val="000000" w:themeColor="text1"/>
                <w:lang w:val="en-US"/>
              </w:rPr>
              <w:t xml:space="preserve">), </w:t>
            </w:r>
            <w:proofErr w:type="gramStart"/>
            <w:r w:rsidRPr="00E52E0C">
              <w:rPr>
                <w:rFonts w:ascii="Arial" w:hAnsi="Arial" w:cs="Arial"/>
                <w:color w:val="000000" w:themeColor="text1"/>
                <w:lang w:val="en-US"/>
              </w:rPr>
              <w:t>notify(</w:t>
            </w:r>
            <w:proofErr w:type="gramEnd"/>
            <w:r w:rsidRPr="00E52E0C">
              <w:rPr>
                <w:rFonts w:ascii="Arial" w:hAnsi="Arial" w:cs="Arial"/>
                <w:color w:val="000000" w:themeColor="text1"/>
                <w:lang w:val="en-US"/>
              </w:rPr>
              <w:t>) functions.</w:t>
            </w:r>
          </w:p>
        </w:tc>
      </w:tr>
      <w:tr w:rsidR="00D2338B" w:rsidRPr="00E52E0C" w14:paraId="2B62EDF2" w14:textId="77777777" w:rsidTr="00D2338B">
        <w:tc>
          <w:tcPr>
            <w:tcW w:w="3005" w:type="dxa"/>
          </w:tcPr>
          <w:p w14:paraId="482E916D" w14:textId="34810482"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Concrete subject</w:t>
            </w:r>
          </w:p>
        </w:tc>
        <w:tc>
          <w:tcPr>
            <w:tcW w:w="3005" w:type="dxa"/>
          </w:tcPr>
          <w:p w14:paraId="3D8DCF53" w14:textId="0ECCAF1E"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Event control, Event group</w:t>
            </w:r>
          </w:p>
        </w:tc>
        <w:tc>
          <w:tcPr>
            <w:tcW w:w="3006" w:type="dxa"/>
          </w:tcPr>
          <w:p w14:paraId="04577CFF" w14:textId="0F0A87FE"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Notifies the observer after receiving an update from above.</w:t>
            </w:r>
          </w:p>
        </w:tc>
      </w:tr>
      <w:tr w:rsidR="00D2338B" w:rsidRPr="00E52E0C" w14:paraId="14C93428" w14:textId="77777777" w:rsidTr="00D2338B">
        <w:tc>
          <w:tcPr>
            <w:tcW w:w="3005" w:type="dxa"/>
          </w:tcPr>
          <w:p w14:paraId="0D4F364F" w14:textId="73C34B9B"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Observer</w:t>
            </w:r>
          </w:p>
        </w:tc>
        <w:tc>
          <w:tcPr>
            <w:tcW w:w="3005" w:type="dxa"/>
          </w:tcPr>
          <w:p w14:paraId="32E31C90" w14:textId="1556AB35"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Observer</w:t>
            </w:r>
          </w:p>
        </w:tc>
        <w:tc>
          <w:tcPr>
            <w:tcW w:w="3006" w:type="dxa"/>
          </w:tcPr>
          <w:p w14:paraId="4DCB8C11" w14:textId="5E2B8CCB"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 xml:space="preserve">Defines the </w:t>
            </w:r>
            <w:proofErr w:type="gramStart"/>
            <w:r w:rsidRPr="00E52E0C">
              <w:rPr>
                <w:rFonts w:ascii="Arial" w:hAnsi="Arial" w:cs="Arial"/>
                <w:color w:val="000000" w:themeColor="text1"/>
                <w:lang w:val="en-US"/>
              </w:rPr>
              <w:t>update(</w:t>
            </w:r>
            <w:proofErr w:type="gramEnd"/>
            <w:r w:rsidRPr="00E52E0C">
              <w:rPr>
                <w:rFonts w:ascii="Arial" w:hAnsi="Arial" w:cs="Arial"/>
                <w:color w:val="000000" w:themeColor="text1"/>
                <w:lang w:val="en-US"/>
              </w:rPr>
              <w:t>) function notification interface.</w:t>
            </w:r>
          </w:p>
        </w:tc>
      </w:tr>
      <w:tr w:rsidR="00D2338B" w:rsidRPr="00E52E0C" w14:paraId="6A772CB2" w14:textId="77777777" w:rsidTr="00D2338B">
        <w:tc>
          <w:tcPr>
            <w:tcW w:w="3005" w:type="dxa"/>
          </w:tcPr>
          <w:p w14:paraId="05E29D0E" w14:textId="4D33F52F"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Concrete observer</w:t>
            </w:r>
          </w:p>
        </w:tc>
        <w:tc>
          <w:tcPr>
            <w:tcW w:w="3005" w:type="dxa"/>
          </w:tcPr>
          <w:p w14:paraId="61AFD03D" w14:textId="52B9DF91"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 xml:space="preserve">Event group, Stage, Food vendor, Drink vendor, Security post, </w:t>
            </w:r>
            <w:proofErr w:type="gramStart"/>
            <w:r w:rsidRPr="00E52E0C">
              <w:rPr>
                <w:rFonts w:ascii="Arial" w:hAnsi="Arial" w:cs="Arial"/>
                <w:color w:val="000000" w:themeColor="text1"/>
                <w:lang w:val="en-US"/>
              </w:rPr>
              <w:t>Medical</w:t>
            </w:r>
            <w:proofErr w:type="gramEnd"/>
            <w:r w:rsidRPr="00E52E0C">
              <w:rPr>
                <w:rFonts w:ascii="Arial" w:hAnsi="Arial" w:cs="Arial"/>
                <w:color w:val="000000" w:themeColor="text1"/>
                <w:lang w:val="en-US"/>
              </w:rPr>
              <w:t xml:space="preserve"> unit, Entrance gate, Info point, </w:t>
            </w:r>
            <w:proofErr w:type="gramStart"/>
            <w:r w:rsidRPr="00E52E0C">
              <w:rPr>
                <w:rFonts w:ascii="Arial" w:hAnsi="Arial" w:cs="Arial"/>
                <w:color w:val="000000" w:themeColor="text1"/>
                <w:lang w:val="en-US"/>
              </w:rPr>
              <w:t>Cleaning</w:t>
            </w:r>
            <w:proofErr w:type="gramEnd"/>
            <w:r w:rsidRPr="00E52E0C">
              <w:rPr>
                <w:rFonts w:ascii="Arial" w:hAnsi="Arial" w:cs="Arial"/>
                <w:color w:val="000000" w:themeColor="text1"/>
                <w:lang w:val="en-US"/>
              </w:rPr>
              <w:t xml:space="preserve"> team</w:t>
            </w:r>
          </w:p>
        </w:tc>
        <w:tc>
          <w:tcPr>
            <w:tcW w:w="3006" w:type="dxa"/>
          </w:tcPr>
          <w:p w14:paraId="30D4B02B" w14:textId="5E8817F4" w:rsidR="00D2338B" w:rsidRPr="00E52E0C" w:rsidRDefault="008D5917">
            <w:pPr>
              <w:rPr>
                <w:rFonts w:ascii="Arial" w:hAnsi="Arial" w:cs="Arial"/>
                <w:color w:val="000000" w:themeColor="text1"/>
                <w:lang w:val="en-US"/>
              </w:rPr>
            </w:pPr>
            <w:r w:rsidRPr="00E52E0C">
              <w:rPr>
                <w:rFonts w:ascii="Arial" w:hAnsi="Arial" w:cs="Arial"/>
                <w:color w:val="000000" w:themeColor="text1"/>
                <w:lang w:val="en-US"/>
              </w:rPr>
              <w:t xml:space="preserve">Responds to the notification and acts according to the required update behavior. </w:t>
            </w:r>
          </w:p>
        </w:tc>
      </w:tr>
    </w:tbl>
    <w:p w14:paraId="0DA93C79" w14:textId="77777777" w:rsidR="00D2338B" w:rsidRPr="00E52E0C" w:rsidRDefault="00D2338B">
      <w:pPr>
        <w:rPr>
          <w:rFonts w:ascii="Arial" w:hAnsi="Arial" w:cs="Arial"/>
          <w:color w:val="000000" w:themeColor="text1"/>
          <w:lang w:val="en-US"/>
        </w:rPr>
      </w:pPr>
    </w:p>
    <w:p w14:paraId="6B463DEA" w14:textId="19CD752F" w:rsidR="008D5917" w:rsidRPr="00E52E0C" w:rsidRDefault="008D5917">
      <w:pPr>
        <w:rPr>
          <w:rFonts w:ascii="Arial" w:hAnsi="Arial" w:cs="Arial"/>
          <w:color w:val="000000" w:themeColor="text1"/>
          <w:lang w:val="en-US"/>
        </w:rPr>
      </w:pPr>
      <w:r w:rsidRPr="00E52E0C">
        <w:rPr>
          <w:rFonts w:ascii="Arial" w:hAnsi="Arial" w:cs="Arial"/>
          <w:color w:val="000000" w:themeColor="text1"/>
          <w:lang w:val="en-US"/>
        </w:rPr>
        <w:t xml:space="preserve">The event group participates in multiple roles such as the composite in the composite design patter as well as the concrete observer and concrete subject in the observer design pattern. </w:t>
      </w:r>
    </w:p>
    <w:p w14:paraId="6B603EDB" w14:textId="77777777" w:rsidR="00A24517" w:rsidRPr="00E52E0C" w:rsidRDefault="00A24517">
      <w:pPr>
        <w:rPr>
          <w:rFonts w:ascii="Arial" w:hAnsi="Arial" w:cs="Arial"/>
          <w:color w:val="000000" w:themeColor="text1"/>
          <w:lang w:val="en-US"/>
        </w:rPr>
      </w:pPr>
    </w:p>
    <w:p w14:paraId="6A88237A" w14:textId="576177BE" w:rsidR="008D5917" w:rsidRPr="00E52E0C" w:rsidRDefault="008D5917">
      <w:pPr>
        <w:rPr>
          <w:rFonts w:ascii="Arial" w:hAnsi="Arial" w:cs="Arial"/>
          <w:color w:val="000000" w:themeColor="text1"/>
          <w:lang w:val="en-US"/>
        </w:rPr>
      </w:pPr>
      <w:r w:rsidRPr="00E52E0C">
        <w:rPr>
          <w:rFonts w:ascii="Arial" w:hAnsi="Arial" w:cs="Arial"/>
          <w:color w:val="000000" w:themeColor="text1"/>
          <w:lang w:val="en-US"/>
        </w:rPr>
        <w:t>1.3) the UML is attached separately.</w:t>
      </w:r>
    </w:p>
    <w:p w14:paraId="639F22DE" w14:textId="77777777" w:rsidR="00A24517" w:rsidRPr="00E52E0C" w:rsidRDefault="00A24517">
      <w:pPr>
        <w:rPr>
          <w:rFonts w:ascii="Arial" w:hAnsi="Arial" w:cs="Arial"/>
          <w:color w:val="000000" w:themeColor="text1"/>
          <w:lang w:val="en-US"/>
        </w:rPr>
      </w:pPr>
    </w:p>
    <w:p w14:paraId="74EC26E3" w14:textId="142D13AA" w:rsidR="008D5917" w:rsidRPr="00E52E0C" w:rsidRDefault="008D5917">
      <w:pPr>
        <w:rPr>
          <w:rFonts w:ascii="Arial" w:hAnsi="Arial" w:cs="Arial"/>
          <w:color w:val="000000" w:themeColor="text1"/>
          <w:lang w:val="en-US"/>
        </w:rPr>
      </w:pPr>
      <w:r w:rsidRPr="00E52E0C">
        <w:rPr>
          <w:rFonts w:ascii="Arial" w:hAnsi="Arial" w:cs="Arial"/>
          <w:color w:val="000000" w:themeColor="text1"/>
          <w:lang w:val="en-US"/>
        </w:rPr>
        <w:t xml:space="preserve">1.4) Design rationale: </w:t>
      </w:r>
    </w:p>
    <w:p w14:paraId="1F1765BF" w14:textId="74A51D08" w:rsidR="00D2338B" w:rsidRPr="00E52E0C" w:rsidRDefault="008D5917">
      <w:pPr>
        <w:rPr>
          <w:rFonts w:ascii="Arial" w:hAnsi="Arial" w:cs="Arial"/>
          <w:color w:val="000000" w:themeColor="text1"/>
        </w:rPr>
      </w:pPr>
      <w:r w:rsidRPr="00E52E0C">
        <w:rPr>
          <w:rFonts w:ascii="Arial" w:hAnsi="Arial" w:cs="Arial"/>
          <w:color w:val="000000" w:themeColor="text1"/>
          <w:lang w:val="en-US"/>
        </w:rPr>
        <w:t xml:space="preserve">a) </w:t>
      </w:r>
      <w:r w:rsidRPr="00E52E0C">
        <w:rPr>
          <w:rFonts w:ascii="Arial" w:hAnsi="Arial" w:cs="Arial"/>
          <w:color w:val="000000" w:themeColor="text1"/>
        </w:rPr>
        <w:t xml:space="preserve">The </w:t>
      </w:r>
      <w:proofErr w:type="spellStart"/>
      <w:r w:rsidRPr="00E52E0C">
        <w:rPr>
          <w:rFonts w:ascii="Arial" w:hAnsi="Arial" w:cs="Arial"/>
          <w:color w:val="000000" w:themeColor="text1"/>
        </w:rPr>
        <w:t>Lentedag</w:t>
      </w:r>
      <w:proofErr w:type="spellEnd"/>
      <w:r w:rsidRPr="00E52E0C">
        <w:rPr>
          <w:rFonts w:ascii="Arial" w:hAnsi="Arial" w:cs="Arial"/>
          <w:color w:val="000000" w:themeColor="text1"/>
        </w:rPr>
        <w:t xml:space="preserve"> </w:t>
      </w:r>
      <w:r w:rsidR="00A63EF4" w:rsidRPr="00E52E0C">
        <w:rPr>
          <w:rFonts w:ascii="Arial" w:hAnsi="Arial" w:cs="Arial"/>
          <w:color w:val="000000" w:themeColor="text1"/>
        </w:rPr>
        <w:t xml:space="preserve">composite design pattern </w:t>
      </w:r>
      <w:r w:rsidRPr="00E52E0C">
        <w:rPr>
          <w:rFonts w:ascii="Arial" w:hAnsi="Arial" w:cs="Arial"/>
          <w:color w:val="000000" w:themeColor="text1"/>
        </w:rPr>
        <w:t>represents a physical and operational</w:t>
      </w:r>
      <w:r w:rsidRPr="00E52E0C">
        <w:rPr>
          <w:rStyle w:val="apple-converted-space"/>
          <w:rFonts w:ascii="Arial" w:hAnsi="Arial" w:cs="Arial"/>
          <w:color w:val="000000" w:themeColor="text1"/>
        </w:rPr>
        <w:t> </w:t>
      </w:r>
      <w:r w:rsidRPr="00E52E0C">
        <w:rPr>
          <w:rStyle w:val="Strong"/>
          <w:rFonts w:ascii="Arial" w:hAnsi="Arial" w:cs="Arial"/>
          <w:b w:val="0"/>
          <w:bCs w:val="0"/>
          <w:color w:val="000000" w:themeColor="text1"/>
        </w:rPr>
        <w:t>part-whole hierarchy</w:t>
      </w:r>
      <w:r w:rsidRPr="00E52E0C">
        <w:rPr>
          <w:rFonts w:ascii="Arial" w:hAnsi="Arial" w:cs="Arial"/>
          <w:color w:val="000000" w:themeColor="text1"/>
        </w:rPr>
        <w:t>. The root</w:t>
      </w:r>
      <w:r w:rsidRPr="00E52E0C">
        <w:rPr>
          <w:rStyle w:val="apple-converted-space"/>
          <w:rFonts w:ascii="Arial" w:hAnsi="Arial" w:cs="Arial"/>
          <w:color w:val="000000" w:themeColor="text1"/>
        </w:rPr>
        <w:t> </w:t>
      </w:r>
      <w:r w:rsidRPr="00E52E0C">
        <w:rPr>
          <w:rStyle w:val="HTMLCode"/>
          <w:rFonts w:ascii="Arial" w:eastAsiaTheme="minorHAnsi" w:hAnsi="Arial" w:cs="Arial"/>
          <w:color w:val="000000" w:themeColor="text1"/>
          <w:sz w:val="24"/>
          <w:szCs w:val="24"/>
        </w:rPr>
        <w:t>Event</w:t>
      </w:r>
      <w:r w:rsidR="00A63EF4" w:rsidRPr="00E52E0C">
        <w:rPr>
          <w:rStyle w:val="HTMLCode"/>
          <w:rFonts w:ascii="Arial" w:eastAsiaTheme="minorHAnsi" w:hAnsi="Arial" w:cs="Arial"/>
          <w:color w:val="000000" w:themeColor="text1"/>
          <w:sz w:val="24"/>
          <w:szCs w:val="24"/>
        </w:rPr>
        <w:t xml:space="preserve"> </w:t>
      </w:r>
      <w:r w:rsidRPr="00E52E0C">
        <w:rPr>
          <w:rStyle w:val="HTMLCode"/>
          <w:rFonts w:ascii="Arial" w:eastAsiaTheme="minorHAnsi" w:hAnsi="Arial" w:cs="Arial"/>
          <w:color w:val="000000" w:themeColor="text1"/>
          <w:sz w:val="24"/>
          <w:szCs w:val="24"/>
        </w:rPr>
        <w:t>Group</w:t>
      </w:r>
      <w:r w:rsidR="00A63EF4" w:rsidRPr="00E52E0C">
        <w:rPr>
          <w:rStyle w:val="HTMLCode"/>
          <w:rFonts w:ascii="Arial" w:eastAsiaTheme="minorHAnsi" w:hAnsi="Arial" w:cs="Arial"/>
          <w:color w:val="000000" w:themeColor="text1"/>
          <w:sz w:val="24"/>
          <w:szCs w:val="24"/>
        </w:rPr>
        <w:t xml:space="preserve"> class</w:t>
      </w:r>
      <w:r w:rsidRPr="00E52E0C">
        <w:rPr>
          <w:rStyle w:val="HTMLCode"/>
          <w:rFonts w:ascii="Arial" w:eastAsiaTheme="minorHAnsi" w:hAnsi="Arial" w:cs="Arial"/>
          <w:color w:val="000000" w:themeColor="text1"/>
          <w:sz w:val="24"/>
          <w:szCs w:val="24"/>
        </w:rPr>
        <w:t xml:space="preserve"> </w:t>
      </w:r>
      <w:r w:rsidRPr="00E52E0C">
        <w:rPr>
          <w:rFonts w:ascii="Arial" w:hAnsi="Arial" w:cs="Arial"/>
          <w:color w:val="000000" w:themeColor="text1"/>
        </w:rPr>
        <w:t xml:space="preserve">represents the complete </w:t>
      </w:r>
      <w:proofErr w:type="spellStart"/>
      <w:r w:rsidRPr="00E52E0C">
        <w:rPr>
          <w:rFonts w:ascii="Arial" w:hAnsi="Arial" w:cs="Arial"/>
          <w:color w:val="000000" w:themeColor="text1"/>
        </w:rPr>
        <w:t>Lentedag</w:t>
      </w:r>
      <w:proofErr w:type="spellEnd"/>
      <w:r w:rsidRPr="00E52E0C">
        <w:rPr>
          <w:rFonts w:ascii="Arial" w:hAnsi="Arial" w:cs="Arial"/>
          <w:color w:val="000000" w:themeColor="text1"/>
        </w:rPr>
        <w:t xml:space="preserve"> festival. It owns festival </w:t>
      </w:r>
      <w:r w:rsidR="00A63EF4" w:rsidRPr="00E52E0C">
        <w:rPr>
          <w:rFonts w:ascii="Arial" w:hAnsi="Arial" w:cs="Arial"/>
          <w:color w:val="000000" w:themeColor="text1"/>
        </w:rPr>
        <w:t>areas</w:t>
      </w:r>
      <w:r w:rsidRPr="00E52E0C">
        <w:rPr>
          <w:rFonts w:ascii="Arial" w:hAnsi="Arial" w:cs="Arial"/>
          <w:color w:val="000000" w:themeColor="text1"/>
        </w:rPr>
        <w:t xml:space="preserve">, those </w:t>
      </w:r>
      <w:r w:rsidR="00A63EF4" w:rsidRPr="00E52E0C">
        <w:rPr>
          <w:rFonts w:ascii="Arial" w:hAnsi="Arial" w:cs="Arial"/>
          <w:color w:val="000000" w:themeColor="text1"/>
        </w:rPr>
        <w:t>areas</w:t>
      </w:r>
      <w:r w:rsidRPr="00E52E0C">
        <w:rPr>
          <w:rFonts w:ascii="Arial" w:hAnsi="Arial" w:cs="Arial"/>
          <w:color w:val="000000" w:themeColor="text1"/>
        </w:rPr>
        <w:t xml:space="preserve"> contain districts and zones, and those zones contain either additional groups or individual operational units.</w:t>
      </w:r>
      <w:r w:rsidRPr="00E52E0C">
        <w:rPr>
          <w:rFonts w:ascii="Arial" w:hAnsi="Arial" w:cs="Arial"/>
          <w:color w:val="000000" w:themeColor="text1"/>
        </w:rPr>
        <w:t xml:space="preserve"> </w:t>
      </w:r>
      <w:r w:rsidRPr="00E52E0C">
        <w:rPr>
          <w:rFonts w:ascii="Arial" w:hAnsi="Arial" w:cs="Arial"/>
          <w:color w:val="000000" w:themeColor="text1"/>
        </w:rPr>
        <w:t>Both</w:t>
      </w:r>
      <w:r w:rsidRPr="00E52E0C">
        <w:rPr>
          <w:rStyle w:val="apple-converted-space"/>
          <w:rFonts w:ascii="Arial" w:hAnsi="Arial" w:cs="Arial"/>
          <w:color w:val="000000" w:themeColor="text1"/>
        </w:rPr>
        <w:t> </w:t>
      </w:r>
      <w:r w:rsidR="00A63EF4" w:rsidRPr="00E52E0C">
        <w:rPr>
          <w:rStyle w:val="apple-converted-space"/>
          <w:rFonts w:ascii="Arial" w:hAnsi="Arial" w:cs="Arial"/>
          <w:color w:val="000000" w:themeColor="text1"/>
        </w:rPr>
        <w:t xml:space="preserve">the </w:t>
      </w:r>
      <w:r w:rsidRPr="00E52E0C">
        <w:rPr>
          <w:rStyle w:val="HTMLCode"/>
          <w:rFonts w:ascii="Arial" w:eastAsiaTheme="minorHAnsi" w:hAnsi="Arial" w:cs="Arial"/>
          <w:color w:val="000000" w:themeColor="text1"/>
          <w:sz w:val="24"/>
          <w:szCs w:val="24"/>
        </w:rPr>
        <w:t>Event</w:t>
      </w:r>
      <w:r w:rsidR="00A63EF4" w:rsidRPr="00E52E0C">
        <w:rPr>
          <w:rStyle w:val="HTMLCode"/>
          <w:rFonts w:ascii="Arial" w:eastAsiaTheme="minorHAnsi" w:hAnsi="Arial" w:cs="Arial"/>
          <w:color w:val="000000" w:themeColor="text1"/>
          <w:sz w:val="24"/>
          <w:szCs w:val="24"/>
        </w:rPr>
        <w:t xml:space="preserve"> </w:t>
      </w:r>
      <w:r w:rsidRPr="00E52E0C">
        <w:rPr>
          <w:rStyle w:val="HTMLCode"/>
          <w:rFonts w:ascii="Arial" w:eastAsiaTheme="minorHAnsi" w:hAnsi="Arial" w:cs="Arial"/>
          <w:color w:val="000000" w:themeColor="text1"/>
          <w:sz w:val="24"/>
          <w:szCs w:val="24"/>
        </w:rPr>
        <w:t>Group</w:t>
      </w:r>
      <w:r w:rsidRPr="00E52E0C">
        <w:rPr>
          <w:rStyle w:val="apple-converted-space"/>
          <w:rFonts w:ascii="Arial" w:hAnsi="Arial" w:cs="Arial"/>
          <w:color w:val="000000" w:themeColor="text1"/>
        </w:rPr>
        <w:t> </w:t>
      </w:r>
      <w:r w:rsidR="00A63EF4" w:rsidRPr="00E52E0C">
        <w:rPr>
          <w:rStyle w:val="apple-converted-space"/>
          <w:rFonts w:ascii="Arial" w:hAnsi="Arial" w:cs="Arial"/>
          <w:color w:val="000000" w:themeColor="text1"/>
        </w:rPr>
        <w:t xml:space="preserve">class </w:t>
      </w:r>
      <w:r w:rsidRPr="00E52E0C">
        <w:rPr>
          <w:rFonts w:ascii="Arial" w:hAnsi="Arial" w:cs="Arial"/>
          <w:color w:val="000000" w:themeColor="text1"/>
        </w:rPr>
        <w:t>and individual units implement the common</w:t>
      </w:r>
      <w:r w:rsidRPr="00E52E0C">
        <w:rPr>
          <w:rStyle w:val="apple-converted-space"/>
          <w:rFonts w:ascii="Arial" w:hAnsi="Arial" w:cs="Arial"/>
          <w:color w:val="000000" w:themeColor="text1"/>
        </w:rPr>
        <w:t> </w:t>
      </w:r>
      <w:r w:rsidRPr="00E52E0C">
        <w:rPr>
          <w:rStyle w:val="HTMLCode"/>
          <w:rFonts w:ascii="Arial" w:eastAsiaTheme="minorHAnsi" w:hAnsi="Arial" w:cs="Arial"/>
          <w:color w:val="000000" w:themeColor="text1"/>
          <w:sz w:val="24"/>
          <w:szCs w:val="24"/>
        </w:rPr>
        <w:t>Event</w:t>
      </w:r>
      <w:r w:rsidR="00A63EF4" w:rsidRPr="00E52E0C">
        <w:rPr>
          <w:rStyle w:val="HTMLCode"/>
          <w:rFonts w:ascii="Arial" w:eastAsiaTheme="minorHAnsi" w:hAnsi="Arial" w:cs="Arial"/>
          <w:color w:val="000000" w:themeColor="text1"/>
          <w:sz w:val="24"/>
          <w:szCs w:val="24"/>
        </w:rPr>
        <w:t xml:space="preserve"> </w:t>
      </w:r>
      <w:r w:rsidRPr="00E52E0C">
        <w:rPr>
          <w:rStyle w:val="HTMLCode"/>
          <w:rFonts w:ascii="Arial" w:eastAsiaTheme="minorHAnsi" w:hAnsi="Arial" w:cs="Arial"/>
          <w:color w:val="000000" w:themeColor="text1"/>
          <w:sz w:val="24"/>
          <w:szCs w:val="24"/>
        </w:rPr>
        <w:t>Component</w:t>
      </w:r>
      <w:r w:rsidR="00A63EF4" w:rsidRPr="00E52E0C">
        <w:rPr>
          <w:rStyle w:val="apple-converted-space"/>
          <w:rFonts w:ascii="Arial" w:hAnsi="Arial" w:cs="Arial"/>
          <w:color w:val="000000" w:themeColor="text1"/>
        </w:rPr>
        <w:t xml:space="preserve"> class a</w:t>
      </w:r>
      <w:r w:rsidRPr="00E52E0C">
        <w:rPr>
          <w:rFonts w:ascii="Arial" w:hAnsi="Arial" w:cs="Arial"/>
          <w:color w:val="000000" w:themeColor="text1"/>
        </w:rPr>
        <w:t>bstraction.</w:t>
      </w:r>
    </w:p>
    <w:p w14:paraId="293FF6B3" w14:textId="1D1C4541" w:rsidR="00A63EF4" w:rsidRPr="00E52E0C" w:rsidRDefault="00A63EF4">
      <w:pPr>
        <w:rPr>
          <w:rFonts w:ascii="Arial" w:hAnsi="Arial" w:cs="Arial"/>
          <w:color w:val="000000" w:themeColor="text1"/>
        </w:rPr>
      </w:pPr>
      <w:r w:rsidRPr="00E52E0C">
        <w:rPr>
          <w:rFonts w:ascii="Arial" w:hAnsi="Arial" w:cs="Arial"/>
          <w:color w:val="000000" w:themeColor="text1"/>
          <w:lang w:val="en-US"/>
        </w:rPr>
        <w:t xml:space="preserve">b) </w:t>
      </w:r>
      <w:r w:rsidRPr="00E52E0C">
        <w:rPr>
          <w:rFonts w:ascii="Arial" w:hAnsi="Arial" w:cs="Arial"/>
          <w:color w:val="000000" w:themeColor="text1"/>
        </w:rPr>
        <w:t>Both</w:t>
      </w:r>
      <w:r w:rsidRPr="00E52E0C">
        <w:rPr>
          <w:rStyle w:val="apple-converted-space"/>
          <w:rFonts w:ascii="Arial" w:hAnsi="Arial" w:cs="Arial"/>
          <w:color w:val="000000" w:themeColor="text1"/>
        </w:rPr>
        <w:t> </w:t>
      </w:r>
      <w:r w:rsidRPr="00E52E0C">
        <w:rPr>
          <w:rStyle w:val="HTMLCode"/>
          <w:rFonts w:ascii="Arial" w:eastAsiaTheme="minorHAnsi" w:hAnsi="Arial" w:cs="Arial"/>
          <w:color w:val="000000" w:themeColor="text1"/>
          <w:sz w:val="24"/>
          <w:szCs w:val="24"/>
        </w:rPr>
        <w:t>Event</w:t>
      </w:r>
      <w:r w:rsidRPr="00E52E0C">
        <w:rPr>
          <w:rStyle w:val="HTMLCode"/>
          <w:rFonts w:ascii="Arial" w:eastAsiaTheme="minorHAnsi" w:hAnsi="Arial" w:cs="Arial"/>
          <w:color w:val="000000" w:themeColor="text1"/>
          <w:sz w:val="24"/>
          <w:szCs w:val="24"/>
        </w:rPr>
        <w:t xml:space="preserve"> </w:t>
      </w:r>
      <w:r w:rsidRPr="00E52E0C">
        <w:rPr>
          <w:rStyle w:val="HTMLCode"/>
          <w:rFonts w:ascii="Arial" w:eastAsiaTheme="minorHAnsi" w:hAnsi="Arial" w:cs="Arial"/>
          <w:color w:val="000000" w:themeColor="text1"/>
          <w:sz w:val="24"/>
          <w:szCs w:val="24"/>
        </w:rPr>
        <w:t>Group</w:t>
      </w:r>
      <w:r w:rsidRPr="00E52E0C">
        <w:rPr>
          <w:rStyle w:val="apple-converted-space"/>
          <w:rFonts w:ascii="Arial" w:hAnsi="Arial" w:cs="Arial"/>
          <w:color w:val="000000" w:themeColor="text1"/>
        </w:rPr>
        <w:t> </w:t>
      </w:r>
      <w:r w:rsidRPr="00E52E0C">
        <w:rPr>
          <w:rStyle w:val="apple-converted-space"/>
          <w:rFonts w:ascii="Arial" w:hAnsi="Arial" w:cs="Arial"/>
          <w:color w:val="000000" w:themeColor="text1"/>
        </w:rPr>
        <w:t xml:space="preserve">class </w:t>
      </w:r>
      <w:r w:rsidRPr="00E52E0C">
        <w:rPr>
          <w:rFonts w:ascii="Arial" w:hAnsi="Arial" w:cs="Arial"/>
          <w:color w:val="000000" w:themeColor="text1"/>
        </w:rPr>
        <w:t>and individual units implement the</w:t>
      </w:r>
      <w:r w:rsidRPr="00E52E0C">
        <w:rPr>
          <w:rFonts w:ascii="Arial" w:hAnsi="Arial" w:cs="Arial"/>
          <w:color w:val="000000" w:themeColor="text1"/>
        </w:rPr>
        <w:t xml:space="preserve"> </w:t>
      </w:r>
      <w:r w:rsidRPr="00E52E0C">
        <w:rPr>
          <w:rFonts w:ascii="Arial" w:hAnsi="Arial" w:cs="Arial"/>
          <w:color w:val="000000" w:themeColor="text1"/>
        </w:rPr>
        <w:t>common</w:t>
      </w:r>
      <w:r w:rsidRPr="00E52E0C">
        <w:rPr>
          <w:rStyle w:val="apple-converted-space"/>
          <w:rFonts w:ascii="Arial" w:hAnsi="Arial" w:cs="Arial"/>
          <w:color w:val="000000" w:themeColor="text1"/>
        </w:rPr>
        <w:t> </w:t>
      </w:r>
      <w:r w:rsidRPr="00E52E0C">
        <w:rPr>
          <w:rStyle w:val="HTMLCode"/>
          <w:rFonts w:ascii="Arial" w:eastAsiaTheme="minorHAnsi" w:hAnsi="Arial" w:cs="Arial"/>
          <w:color w:val="000000" w:themeColor="text1"/>
          <w:sz w:val="24"/>
          <w:szCs w:val="24"/>
        </w:rPr>
        <w:t>Event</w:t>
      </w:r>
      <w:r w:rsidRPr="00E52E0C">
        <w:rPr>
          <w:rStyle w:val="HTMLCode"/>
          <w:rFonts w:ascii="Arial" w:eastAsiaTheme="minorHAnsi" w:hAnsi="Arial" w:cs="Arial"/>
          <w:color w:val="000000" w:themeColor="text1"/>
          <w:sz w:val="24"/>
          <w:szCs w:val="24"/>
        </w:rPr>
        <w:t xml:space="preserve"> </w:t>
      </w:r>
      <w:r w:rsidRPr="00E52E0C">
        <w:rPr>
          <w:rStyle w:val="HTMLCode"/>
          <w:rFonts w:ascii="Arial" w:eastAsiaTheme="minorHAnsi" w:hAnsi="Arial" w:cs="Arial"/>
          <w:color w:val="000000" w:themeColor="text1"/>
          <w:sz w:val="24"/>
          <w:szCs w:val="24"/>
        </w:rPr>
        <w:t>Component</w:t>
      </w:r>
      <w:r w:rsidRPr="00E52E0C">
        <w:rPr>
          <w:rStyle w:val="apple-converted-space"/>
          <w:rFonts w:ascii="Arial" w:hAnsi="Arial" w:cs="Arial"/>
          <w:color w:val="000000" w:themeColor="text1"/>
        </w:rPr>
        <w:t> </w:t>
      </w:r>
      <w:r w:rsidRPr="00E52E0C">
        <w:rPr>
          <w:rFonts w:ascii="Arial" w:hAnsi="Arial" w:cs="Arial"/>
          <w:color w:val="000000" w:themeColor="text1"/>
        </w:rPr>
        <w:t>abstraction.</w:t>
      </w:r>
      <w:r w:rsidRPr="00E52E0C">
        <w:rPr>
          <w:rFonts w:ascii="Arial" w:hAnsi="Arial" w:cs="Arial"/>
          <w:color w:val="000000" w:themeColor="text1"/>
        </w:rPr>
        <w:t xml:space="preserve"> </w:t>
      </w:r>
      <w:r w:rsidRPr="00E52E0C">
        <w:rPr>
          <w:rFonts w:ascii="Arial" w:hAnsi="Arial" w:cs="Arial"/>
          <w:color w:val="000000" w:themeColor="text1"/>
        </w:rPr>
        <w:t xml:space="preserve">Observer is required because </w:t>
      </w:r>
      <w:proofErr w:type="spellStart"/>
      <w:r w:rsidRPr="00E52E0C">
        <w:rPr>
          <w:rFonts w:ascii="Arial" w:hAnsi="Arial" w:cs="Arial"/>
          <w:color w:val="000000" w:themeColor="text1"/>
        </w:rPr>
        <w:t>Lentedag</w:t>
      </w:r>
      <w:proofErr w:type="spellEnd"/>
      <w:r w:rsidRPr="00E52E0C">
        <w:rPr>
          <w:rFonts w:ascii="Arial" w:hAnsi="Arial" w:cs="Arial"/>
          <w:color w:val="000000" w:themeColor="text1"/>
        </w:rPr>
        <w:t xml:space="preserve"> contains many independently changing operational units that may need to react to the same event.</w:t>
      </w:r>
    </w:p>
    <w:p w14:paraId="004AEE0D" w14:textId="113103E3" w:rsidR="00A63EF4" w:rsidRPr="00E52E0C" w:rsidRDefault="00A63EF4">
      <w:pPr>
        <w:rPr>
          <w:rFonts w:ascii="Arial" w:hAnsi="Arial" w:cs="Arial"/>
          <w:color w:val="000000" w:themeColor="text1"/>
        </w:rPr>
      </w:pPr>
      <w:r w:rsidRPr="00E52E0C">
        <w:rPr>
          <w:rFonts w:ascii="Arial" w:hAnsi="Arial" w:cs="Arial"/>
          <w:color w:val="000000" w:themeColor="text1"/>
        </w:rPr>
        <w:t xml:space="preserve">c) The event group owns its child – the event component object. When event group is destroyed, it deletes every child owned by it. Deleting the </w:t>
      </w:r>
      <w:proofErr w:type="spellStart"/>
      <w:r w:rsidRPr="00E52E0C">
        <w:rPr>
          <w:rFonts w:ascii="Arial" w:hAnsi="Arial" w:cs="Arial"/>
          <w:color w:val="000000" w:themeColor="text1"/>
        </w:rPr>
        <w:t>lentedag</w:t>
      </w:r>
      <w:proofErr w:type="spellEnd"/>
      <w:r w:rsidRPr="00E52E0C">
        <w:rPr>
          <w:rFonts w:ascii="Arial" w:hAnsi="Arial" w:cs="Arial"/>
          <w:color w:val="000000" w:themeColor="text1"/>
        </w:rPr>
        <w:t xml:space="preserve"> root would release the entire tree at once. When </w:t>
      </w:r>
      <w:proofErr w:type="spellStart"/>
      <w:r w:rsidRPr="00E52E0C">
        <w:rPr>
          <w:rFonts w:ascii="Arial" w:hAnsi="Arial" w:cs="Arial"/>
          <w:color w:val="000000" w:themeColor="text1"/>
        </w:rPr>
        <w:t>removeChild</w:t>
      </w:r>
      <w:proofErr w:type="spellEnd"/>
      <w:r w:rsidRPr="00E52E0C">
        <w:rPr>
          <w:rFonts w:ascii="Arial" w:hAnsi="Arial" w:cs="Arial"/>
          <w:color w:val="000000" w:themeColor="text1"/>
        </w:rPr>
        <w:t>() is called, the child is removed from the parent without being deleted and the ownership is returned to the caller.</w:t>
      </w:r>
    </w:p>
    <w:p w14:paraId="58502AD7" w14:textId="13E6AC46" w:rsidR="00A63EF4" w:rsidRPr="00E52E0C" w:rsidRDefault="00A63EF4">
      <w:pPr>
        <w:rPr>
          <w:rFonts w:ascii="Arial" w:hAnsi="Arial" w:cs="Arial"/>
          <w:color w:val="000000" w:themeColor="text1"/>
        </w:rPr>
      </w:pPr>
      <w:r w:rsidRPr="00E52E0C">
        <w:rPr>
          <w:rFonts w:ascii="Arial" w:hAnsi="Arial" w:cs="Arial"/>
          <w:color w:val="000000" w:themeColor="text1"/>
        </w:rPr>
        <w:t xml:space="preserve">d) The objects in the observer are also part of the composite design pattern and hence is owned by the component participant and the composite tree. Therefore the destructor for subjects are called and clears the observer list but never deletes it. </w:t>
      </w:r>
    </w:p>
    <w:p w14:paraId="715C5743" w14:textId="2B3DDA37" w:rsidR="00E07941" w:rsidRPr="00E52E0C" w:rsidRDefault="00A63EF4">
      <w:pPr>
        <w:rPr>
          <w:rFonts w:ascii="Arial" w:hAnsi="Arial" w:cs="Arial"/>
          <w:color w:val="000000" w:themeColor="text1"/>
        </w:rPr>
      </w:pPr>
      <w:r w:rsidRPr="00E52E0C">
        <w:rPr>
          <w:rFonts w:ascii="Arial" w:hAnsi="Arial" w:cs="Arial"/>
          <w:color w:val="000000" w:themeColor="text1"/>
        </w:rPr>
        <w:lastRenderedPageBreak/>
        <w:t xml:space="preserve">e) The event group is both a subject and an observer because they each do different roles. </w:t>
      </w:r>
      <w:r w:rsidR="00A24517" w:rsidRPr="00E52E0C">
        <w:rPr>
          <w:rFonts w:ascii="Arial" w:hAnsi="Arial" w:cs="Arial"/>
          <w:color w:val="000000" w:themeColor="text1"/>
        </w:rPr>
        <w:t xml:space="preserve">As the observer, the event group receives updates from the subject. As the subject, the event groups sends updates to the relevant classes below it. Therefore the roles complement each other rather than conflict them. </w:t>
      </w:r>
    </w:p>
    <w:p w14:paraId="3F1EB9E2" w14:textId="77777777" w:rsidR="00167576" w:rsidRPr="00E52E0C" w:rsidRDefault="00167576">
      <w:pPr>
        <w:rPr>
          <w:rFonts w:ascii="Arial" w:hAnsi="Arial" w:cs="Arial"/>
          <w:color w:val="000000" w:themeColor="text1"/>
        </w:rPr>
      </w:pPr>
    </w:p>
    <w:p w14:paraId="405E6691" w14:textId="23834037" w:rsidR="00167576" w:rsidRPr="00E52E0C" w:rsidRDefault="00167576">
      <w:pPr>
        <w:rPr>
          <w:rFonts w:ascii="Arial" w:hAnsi="Arial" w:cs="Arial"/>
          <w:b/>
          <w:bCs/>
          <w:color w:val="000000" w:themeColor="text1"/>
          <w:u w:val="single"/>
        </w:rPr>
      </w:pPr>
      <w:r w:rsidRPr="00E52E0C">
        <w:rPr>
          <w:rFonts w:ascii="Arial" w:hAnsi="Arial" w:cs="Arial"/>
          <w:b/>
          <w:bCs/>
          <w:color w:val="000000" w:themeColor="text1"/>
          <w:u w:val="single"/>
        </w:rPr>
        <w:t>Task 2: (Kelly)</w:t>
      </w:r>
    </w:p>
    <w:p w14:paraId="1953BE92" w14:textId="0A57578A" w:rsidR="00167576" w:rsidRPr="00E52E0C" w:rsidRDefault="00167576">
      <w:pPr>
        <w:rPr>
          <w:rFonts w:ascii="Arial" w:hAnsi="Arial" w:cs="Arial"/>
          <w:color w:val="000000" w:themeColor="text1"/>
        </w:rPr>
      </w:pPr>
      <w:r w:rsidRPr="00E52E0C">
        <w:rPr>
          <w:rFonts w:ascii="Arial" w:hAnsi="Arial" w:cs="Arial"/>
          <w:color w:val="000000" w:themeColor="text1"/>
        </w:rPr>
        <w:t xml:space="preserve">2.2) </w:t>
      </w:r>
      <w:r w:rsidRPr="00E52E0C">
        <w:rPr>
          <w:rFonts w:ascii="Arial" w:hAnsi="Arial" w:cs="Arial"/>
          <w:noProof/>
          <w:color w:val="000000"/>
        </w:rPr>
        <w:drawing>
          <wp:inline distT="0" distB="0" distL="0" distR="0" wp14:anchorId="686E0B10" wp14:editId="140C19CE">
            <wp:extent cx="5731510" cy="3559810"/>
            <wp:effectExtent l="0" t="0" r="0" b="0"/>
            <wp:docPr id="81714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559810"/>
                    </a:xfrm>
                    <a:prstGeom prst="rect">
                      <a:avLst/>
                    </a:prstGeom>
                    <a:noFill/>
                    <a:ln>
                      <a:noFill/>
                    </a:ln>
                  </pic:spPr>
                </pic:pic>
              </a:graphicData>
            </a:graphic>
          </wp:inline>
        </w:drawing>
      </w:r>
    </w:p>
    <w:p w14:paraId="3F4CF096" w14:textId="77777777" w:rsidR="00167576" w:rsidRPr="00E52E0C" w:rsidRDefault="00167576">
      <w:pPr>
        <w:rPr>
          <w:rFonts w:ascii="Arial" w:hAnsi="Arial" w:cs="Arial"/>
          <w:color w:val="000000" w:themeColor="text1"/>
        </w:rPr>
      </w:pPr>
    </w:p>
    <w:p w14:paraId="44A0D254" w14:textId="218411D6" w:rsidR="00167576" w:rsidRPr="00E52E0C" w:rsidRDefault="00167576">
      <w:pPr>
        <w:rPr>
          <w:rFonts w:ascii="Arial" w:hAnsi="Arial" w:cs="Arial"/>
          <w:b/>
          <w:bCs/>
          <w:color w:val="000000" w:themeColor="text1"/>
          <w:u w:val="single"/>
        </w:rPr>
      </w:pPr>
      <w:r w:rsidRPr="00E52E0C">
        <w:rPr>
          <w:rFonts w:ascii="Arial" w:hAnsi="Arial" w:cs="Arial"/>
          <w:b/>
          <w:bCs/>
          <w:color w:val="000000" w:themeColor="text1"/>
          <w:u w:val="single"/>
        </w:rPr>
        <w:t>Task 3: (Kelly)</w:t>
      </w:r>
    </w:p>
    <w:p w14:paraId="016E8A5C" w14:textId="77777777" w:rsidR="00167576" w:rsidRPr="00E52E0C" w:rsidRDefault="00167576" w:rsidP="00167576">
      <w:pPr>
        <w:pStyle w:val="NormalWeb"/>
        <w:spacing w:before="0" w:beforeAutospacing="0" w:after="160" w:afterAutospacing="0"/>
        <w:rPr>
          <w:rFonts w:ascii="Arial" w:hAnsi="Arial" w:cs="Arial"/>
          <w:color w:val="000000"/>
        </w:rPr>
      </w:pPr>
      <w:r w:rsidRPr="00E52E0C">
        <w:rPr>
          <w:rFonts w:ascii="Arial" w:hAnsi="Arial" w:cs="Arial"/>
          <w:color w:val="000000" w:themeColor="text1"/>
        </w:rPr>
        <w:t xml:space="preserve">3.5) </w:t>
      </w:r>
      <w:r w:rsidRPr="00E52E0C">
        <w:rPr>
          <w:rFonts w:ascii="Arial" w:hAnsi="Arial" w:cs="Arial"/>
          <w:color w:val="000000"/>
        </w:rPr>
        <w:t xml:space="preserve">For our practical we used push for Observer. This is seen in </w:t>
      </w:r>
      <w:proofErr w:type="spellStart"/>
      <w:r w:rsidRPr="00E52E0C">
        <w:rPr>
          <w:rFonts w:ascii="Arial" w:hAnsi="Arial" w:cs="Arial"/>
          <w:color w:val="000000"/>
        </w:rPr>
        <w:t>EventControl</w:t>
      </w:r>
      <w:proofErr w:type="spellEnd"/>
      <w:r w:rsidRPr="00E52E0C">
        <w:rPr>
          <w:rFonts w:ascii="Arial" w:hAnsi="Arial" w:cs="Arial"/>
          <w:color w:val="000000"/>
        </w:rPr>
        <w:t xml:space="preserve"> of the function notify(Notice). The passed in parameter is a complete object and is passed in directly into every observer’s update(</w:t>
      </w:r>
      <w:proofErr w:type="spellStart"/>
      <w:r w:rsidRPr="00E52E0C">
        <w:rPr>
          <w:rFonts w:ascii="Arial" w:hAnsi="Arial" w:cs="Arial"/>
          <w:color w:val="000000"/>
        </w:rPr>
        <w:t>const</w:t>
      </w:r>
      <w:proofErr w:type="spellEnd"/>
      <w:r w:rsidRPr="00E52E0C">
        <w:rPr>
          <w:rFonts w:ascii="Arial" w:hAnsi="Arial" w:cs="Arial"/>
          <w:color w:val="000000"/>
        </w:rPr>
        <w:t xml:space="preserve"> Notice&amp;), everything is arrived in the same call</w:t>
      </w:r>
    </w:p>
    <w:p w14:paraId="08BEA040" w14:textId="77777777" w:rsidR="00167576" w:rsidRPr="00E52E0C" w:rsidRDefault="00167576" w:rsidP="00167576">
      <w:pPr>
        <w:spacing w:line="240" w:lineRule="auto"/>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t>Push instead of pull: </w:t>
      </w:r>
    </w:p>
    <w:p w14:paraId="14166CE7" w14:textId="17FABB00" w:rsidR="00167576" w:rsidRPr="00E52E0C" w:rsidRDefault="00167576" w:rsidP="00167576">
      <w:pPr>
        <w:spacing w:line="240" w:lineRule="auto"/>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t>Pull only signals that there a something is changed. This would mean that each observer would have to call an accessor on the subject to retrieve the details. In the update function it would have to call a separate function to retrieve details to perform the function.</w:t>
      </w:r>
    </w:p>
    <w:p w14:paraId="08E4B98F" w14:textId="77777777" w:rsidR="00167576" w:rsidRPr="00E52E0C" w:rsidRDefault="00167576">
      <w:pPr>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br w:type="page"/>
      </w:r>
    </w:p>
    <w:p w14:paraId="0E81788F" w14:textId="77777777" w:rsidR="00167576" w:rsidRPr="00E52E0C" w:rsidRDefault="00167576" w:rsidP="00167576">
      <w:pPr>
        <w:spacing w:line="240" w:lineRule="auto"/>
        <w:rPr>
          <w:rFonts w:ascii="Arial" w:eastAsia="Times New Roman" w:hAnsi="Arial" w:cs="Arial"/>
          <w:color w:val="000000"/>
          <w:kern w:val="0"/>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190"/>
        <w:gridCol w:w="1430"/>
        <w:gridCol w:w="6396"/>
      </w:tblGrid>
      <w:tr w:rsidR="00167576" w:rsidRPr="00E52E0C" w14:paraId="3B35CE6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804712"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Field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3345FF"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Type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1113EA"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Purpose</w:t>
            </w:r>
          </w:p>
        </w:tc>
      </w:tr>
      <w:tr w:rsidR="00167576" w:rsidRPr="00E52E0C" w14:paraId="6D6C3CE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3C0975"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type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437E49" w14:textId="77777777" w:rsidR="00167576" w:rsidRPr="00E52E0C" w:rsidRDefault="00167576" w:rsidP="00167576">
            <w:pPr>
              <w:spacing w:after="0" w:line="240" w:lineRule="auto"/>
              <w:rPr>
                <w:rFonts w:ascii="Arial" w:eastAsia="Times New Roman" w:hAnsi="Arial" w:cs="Arial"/>
                <w:kern w:val="0"/>
                <w:lang w:eastAsia="en-GB"/>
                <w14:ligatures w14:val="none"/>
              </w:rPr>
            </w:pPr>
            <w:proofErr w:type="spellStart"/>
            <w:r w:rsidRPr="00E52E0C">
              <w:rPr>
                <w:rFonts w:ascii="Arial" w:eastAsia="Times New Roman" w:hAnsi="Arial" w:cs="Arial"/>
                <w:color w:val="000000"/>
                <w:kern w:val="0"/>
                <w:lang w:eastAsia="en-GB"/>
                <w14:ligatures w14:val="none"/>
              </w:rPr>
              <w:t>NoticeType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507384"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Which of the 11 notice kinds it is. It drives the ‘switch’ in every concrete leaf's update()</w:t>
            </w:r>
          </w:p>
        </w:tc>
      </w:tr>
      <w:tr w:rsidR="00167576" w:rsidRPr="00E52E0C" w14:paraId="6EB56B1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689133"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message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974F56"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CB48D3"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Creates string to display information in main. Displayed by ‘InfoPoint’ and is logged everywhere</w:t>
            </w:r>
          </w:p>
        </w:tc>
      </w:tr>
      <w:tr w:rsidR="00167576" w:rsidRPr="00E52E0C" w14:paraId="369966D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D966A7"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43F40D"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F67955"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Which subject issued the notice (currently "</w:t>
            </w:r>
            <w:proofErr w:type="spellStart"/>
            <w:r w:rsidRPr="00E52E0C">
              <w:rPr>
                <w:rFonts w:ascii="Arial" w:eastAsia="Times New Roman" w:hAnsi="Arial" w:cs="Arial"/>
                <w:color w:val="000000"/>
                <w:kern w:val="0"/>
                <w:lang w:eastAsia="en-GB"/>
                <w14:ligatures w14:val="none"/>
              </w:rPr>
              <w:t>Lentedag</w:t>
            </w:r>
            <w:proofErr w:type="spellEnd"/>
            <w:r w:rsidRPr="00E52E0C">
              <w:rPr>
                <w:rFonts w:ascii="Arial" w:eastAsia="Times New Roman" w:hAnsi="Arial" w:cs="Arial"/>
                <w:color w:val="000000"/>
                <w:kern w:val="0"/>
                <w:lang w:eastAsia="en-GB"/>
                <w14:ligatures w14:val="none"/>
              </w:rPr>
              <w:t xml:space="preserve"> Control” for all root-level notices)</w:t>
            </w:r>
          </w:p>
        </w:tc>
      </w:tr>
      <w:tr w:rsidR="00167576" w:rsidRPr="00E52E0C" w14:paraId="50C87E5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0BA325"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location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7E9622"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52926F"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Affected area's name, e.g. "Jacaranda Stage Area".</w:t>
            </w:r>
          </w:p>
        </w:tc>
      </w:tr>
      <w:tr w:rsidR="00167576" w:rsidRPr="00E52E0C" w14:paraId="5AED3E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A4D861"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value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0DE138"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861555" w14:textId="77777777" w:rsidR="00167576" w:rsidRPr="00E52E0C" w:rsidRDefault="00167576" w:rsidP="00167576">
            <w:pPr>
              <w:spacing w:after="0" w:line="240" w:lineRule="auto"/>
              <w:rPr>
                <w:rFonts w:ascii="Arial" w:eastAsia="Times New Roman" w:hAnsi="Arial" w:cs="Arial"/>
                <w:kern w:val="0"/>
                <w:lang w:eastAsia="en-GB"/>
                <w14:ligatures w14:val="none"/>
              </w:rPr>
            </w:pPr>
            <w:r w:rsidRPr="00E52E0C">
              <w:rPr>
                <w:rFonts w:ascii="Arial" w:eastAsia="Times New Roman" w:hAnsi="Arial" w:cs="Arial"/>
                <w:color w:val="000000"/>
                <w:kern w:val="0"/>
                <w:lang w:eastAsia="en-GB"/>
                <w14:ligatures w14:val="none"/>
              </w:rPr>
              <w:t>An optional numeric payload (delay minutes, attendance count, temperature.)</w:t>
            </w:r>
          </w:p>
        </w:tc>
      </w:tr>
    </w:tbl>
    <w:p w14:paraId="52D97BF7" w14:textId="77777777" w:rsidR="00DA6C6F" w:rsidRPr="00E52E0C" w:rsidRDefault="00DA6C6F">
      <w:pPr>
        <w:rPr>
          <w:rFonts w:ascii="Arial" w:hAnsi="Arial" w:cs="Arial"/>
          <w:color w:val="000000" w:themeColor="text1"/>
        </w:rPr>
      </w:pPr>
    </w:p>
    <w:p w14:paraId="72A98ED5" w14:textId="0A68A965" w:rsidR="00E07941" w:rsidRPr="00E52E0C" w:rsidRDefault="00E07941">
      <w:pPr>
        <w:rPr>
          <w:rFonts w:ascii="Arial" w:hAnsi="Arial" w:cs="Arial"/>
          <w:b/>
          <w:bCs/>
          <w:color w:val="000000" w:themeColor="text1"/>
          <w:lang w:val="en-US"/>
        </w:rPr>
      </w:pPr>
      <w:r w:rsidRPr="00E52E0C">
        <w:rPr>
          <w:rFonts w:ascii="Arial" w:hAnsi="Arial" w:cs="Arial"/>
          <w:b/>
          <w:bCs/>
          <w:color w:val="000000" w:themeColor="text1"/>
          <w:lang w:val="en-US"/>
        </w:rPr>
        <w:t>Task 4:</w:t>
      </w:r>
      <w:r w:rsidR="00A24517" w:rsidRPr="00E52E0C">
        <w:rPr>
          <w:rFonts w:ascii="Arial" w:hAnsi="Arial" w:cs="Arial"/>
          <w:b/>
          <w:bCs/>
          <w:color w:val="000000" w:themeColor="text1"/>
          <w:lang w:val="en-US"/>
        </w:rPr>
        <w:t xml:space="preserve"> (Kelly)</w:t>
      </w:r>
    </w:p>
    <w:p w14:paraId="00FEF2F2" w14:textId="7CDA069F" w:rsidR="00167576" w:rsidRPr="00E52E0C" w:rsidRDefault="00167576" w:rsidP="00E52E0C">
      <w:pPr>
        <w:pStyle w:val="NormalWeb"/>
        <w:spacing w:before="0" w:beforeAutospacing="0" w:after="160" w:afterAutospacing="0"/>
        <w:rPr>
          <w:rFonts w:ascii="Arial" w:hAnsi="Arial" w:cs="Arial"/>
          <w:color w:val="000000"/>
        </w:rPr>
      </w:pPr>
      <w:r w:rsidRPr="00E52E0C">
        <w:rPr>
          <w:rFonts w:ascii="Arial" w:hAnsi="Arial" w:cs="Arial"/>
          <w:color w:val="000000" w:themeColor="text1"/>
          <w:lang w:val="en-US"/>
        </w:rPr>
        <w:t xml:space="preserve">4.4) </w:t>
      </w:r>
      <w:r w:rsidRPr="00E52E0C">
        <w:rPr>
          <w:rFonts w:ascii="Arial" w:hAnsi="Arial" w:cs="Arial"/>
          <w:color w:val="000000"/>
        </w:rPr>
        <w:t>Three features: hydration/heat response, capacity-threshold crowd management, and mobile</w:t>
      </w:r>
      <w:r w:rsidR="00E52E0C">
        <w:rPr>
          <w:rFonts w:ascii="Arial" w:hAnsi="Arial" w:cs="Arial"/>
          <w:color w:val="000000"/>
        </w:rPr>
        <w:t xml:space="preserve"> </w:t>
      </w:r>
      <w:r w:rsidRPr="00E52E0C">
        <w:rPr>
          <w:rFonts w:ascii="Arial" w:hAnsi="Arial" w:cs="Arial"/>
          <w:color w:val="000000"/>
        </w:rPr>
        <w:t>unit reassignment. </w:t>
      </w:r>
      <w:r w:rsidRPr="00E52E0C">
        <w:rPr>
          <w:rFonts w:ascii="Arial" w:hAnsi="Arial" w:cs="Arial"/>
          <w:color w:val="000000"/>
        </w:rPr>
        <w:br/>
      </w:r>
    </w:p>
    <w:p w14:paraId="4FBAD181" w14:textId="77777777" w:rsidR="00167576" w:rsidRPr="00E52E0C" w:rsidRDefault="00167576" w:rsidP="00167576">
      <w:pPr>
        <w:numPr>
          <w:ilvl w:val="0"/>
          <w:numId w:val="7"/>
        </w:numPr>
        <w:spacing w:after="0" w:line="240" w:lineRule="auto"/>
        <w:textAlignment w:val="baseline"/>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t>Hydration / heat-response feature (HYDRATION_ALERT):</w:t>
      </w:r>
    </w:p>
    <w:p w14:paraId="4D04266B" w14:textId="77777777" w:rsidR="00167576" w:rsidRPr="00E52E0C" w:rsidRDefault="00167576" w:rsidP="00167576">
      <w:pPr>
        <w:numPr>
          <w:ilvl w:val="0"/>
          <w:numId w:val="8"/>
        </w:numPr>
        <w:spacing w:after="0" w:line="240" w:lineRule="auto"/>
        <w:textAlignment w:val="baseline"/>
        <w:rPr>
          <w:rFonts w:ascii="Arial" w:eastAsia="Times New Roman" w:hAnsi="Arial" w:cs="Arial"/>
          <w:color w:val="000000"/>
          <w:kern w:val="0"/>
          <w:lang w:eastAsia="en-GB"/>
          <w14:ligatures w14:val="none"/>
        </w:rPr>
      </w:pPr>
      <w:proofErr w:type="spellStart"/>
      <w:r w:rsidRPr="00E52E0C">
        <w:rPr>
          <w:rFonts w:ascii="Arial" w:eastAsia="Times New Roman" w:hAnsi="Arial" w:cs="Arial"/>
          <w:color w:val="000000"/>
          <w:kern w:val="0"/>
          <w:lang w:eastAsia="en-GB"/>
          <w14:ligatures w14:val="none"/>
        </w:rPr>
        <w:t>EventControl</w:t>
      </w:r>
      <w:proofErr w:type="spellEnd"/>
      <w:r w:rsidRPr="00E52E0C">
        <w:rPr>
          <w:rFonts w:ascii="Arial" w:eastAsia="Times New Roman" w:hAnsi="Arial" w:cs="Arial"/>
          <w:color w:val="000000"/>
          <w:kern w:val="0"/>
          <w:lang w:eastAsia="en-GB"/>
          <w14:ligatures w14:val="none"/>
        </w:rPr>
        <w:t>: issues a HYDRATION_ALERT when conditions call for it (e.g. high afternoon temperature). Every leaf type decides its own reaction:</w:t>
      </w:r>
    </w:p>
    <w:p w14:paraId="3342B309" w14:textId="77777777" w:rsidR="00167576" w:rsidRPr="00E52E0C" w:rsidRDefault="00167576" w:rsidP="00167576">
      <w:pPr>
        <w:numPr>
          <w:ilvl w:val="0"/>
          <w:numId w:val="8"/>
        </w:numPr>
        <w:spacing w:after="0" w:line="240" w:lineRule="auto"/>
        <w:textAlignment w:val="baseline"/>
        <w:rPr>
          <w:rFonts w:ascii="Arial" w:eastAsia="Times New Roman" w:hAnsi="Arial" w:cs="Arial"/>
          <w:color w:val="000000"/>
          <w:kern w:val="0"/>
          <w:lang w:eastAsia="en-GB"/>
          <w14:ligatures w14:val="none"/>
        </w:rPr>
      </w:pPr>
      <w:proofErr w:type="spellStart"/>
      <w:r w:rsidRPr="00E52E0C">
        <w:rPr>
          <w:rFonts w:ascii="Arial" w:eastAsia="Times New Roman" w:hAnsi="Arial" w:cs="Arial"/>
          <w:color w:val="000000"/>
          <w:kern w:val="0"/>
          <w:lang w:eastAsia="en-GB"/>
          <w14:ligatures w14:val="none"/>
        </w:rPr>
        <w:t>DrinkVendor</w:t>
      </w:r>
      <w:proofErr w:type="spellEnd"/>
      <w:r w:rsidRPr="00E52E0C">
        <w:rPr>
          <w:rFonts w:ascii="Arial" w:eastAsia="Times New Roman" w:hAnsi="Arial" w:cs="Arial"/>
          <w:color w:val="000000"/>
          <w:kern w:val="0"/>
          <w:lang w:eastAsia="en-GB"/>
          <w14:ligatures w14:val="none"/>
        </w:rPr>
        <w:t xml:space="preserve">: sets a private </w:t>
      </w:r>
      <w:proofErr w:type="spellStart"/>
      <w:r w:rsidRPr="00E52E0C">
        <w:rPr>
          <w:rFonts w:ascii="Arial" w:eastAsia="Times New Roman" w:hAnsi="Arial" w:cs="Arial"/>
          <w:color w:val="000000"/>
          <w:kern w:val="0"/>
          <w:lang w:eastAsia="en-GB"/>
          <w14:ligatures w14:val="none"/>
        </w:rPr>
        <w:t>waterPriority</w:t>
      </w:r>
      <w:proofErr w:type="spellEnd"/>
      <w:r w:rsidRPr="00E52E0C">
        <w:rPr>
          <w:rFonts w:ascii="Arial" w:eastAsia="Times New Roman" w:hAnsi="Arial" w:cs="Arial"/>
          <w:color w:val="000000"/>
          <w:kern w:val="0"/>
          <w:lang w:eastAsia="en-GB"/>
          <w14:ligatures w14:val="none"/>
        </w:rPr>
        <w:t xml:space="preserve"> flag and switches to water-priority service</w:t>
      </w:r>
    </w:p>
    <w:p w14:paraId="20DB23C8" w14:textId="77777777" w:rsidR="00167576" w:rsidRPr="00E52E0C" w:rsidRDefault="00167576" w:rsidP="00167576">
      <w:pPr>
        <w:numPr>
          <w:ilvl w:val="0"/>
          <w:numId w:val="8"/>
        </w:numPr>
        <w:spacing w:after="0" w:line="240" w:lineRule="auto"/>
        <w:textAlignment w:val="baseline"/>
        <w:rPr>
          <w:rFonts w:ascii="Arial" w:eastAsia="Times New Roman" w:hAnsi="Arial" w:cs="Arial"/>
          <w:color w:val="000000"/>
          <w:kern w:val="0"/>
          <w:lang w:eastAsia="en-GB"/>
          <w14:ligatures w14:val="none"/>
        </w:rPr>
      </w:pPr>
      <w:proofErr w:type="spellStart"/>
      <w:r w:rsidRPr="00E52E0C">
        <w:rPr>
          <w:rFonts w:ascii="Arial" w:eastAsia="Times New Roman" w:hAnsi="Arial" w:cs="Arial"/>
          <w:color w:val="000000"/>
          <w:kern w:val="0"/>
          <w:lang w:eastAsia="en-GB"/>
          <w14:ligatures w14:val="none"/>
        </w:rPr>
        <w:t>MedicalUnit</w:t>
      </w:r>
      <w:proofErr w:type="spellEnd"/>
      <w:r w:rsidRPr="00E52E0C">
        <w:rPr>
          <w:rFonts w:ascii="Arial" w:eastAsia="Times New Roman" w:hAnsi="Arial" w:cs="Arial"/>
          <w:color w:val="000000"/>
          <w:kern w:val="0"/>
          <w:lang w:eastAsia="en-GB"/>
          <w14:ligatures w14:val="none"/>
        </w:rPr>
        <w:t xml:space="preserve"> : sets </w:t>
      </w:r>
      <w:proofErr w:type="spellStart"/>
      <w:r w:rsidRPr="00E52E0C">
        <w:rPr>
          <w:rFonts w:ascii="Arial" w:eastAsia="Times New Roman" w:hAnsi="Arial" w:cs="Arial"/>
          <w:color w:val="000000"/>
          <w:kern w:val="0"/>
          <w:lang w:eastAsia="en-GB"/>
          <w14:ligatures w14:val="none"/>
        </w:rPr>
        <w:t>emergencyMode</w:t>
      </w:r>
      <w:proofErr w:type="spellEnd"/>
      <w:r w:rsidRPr="00E52E0C">
        <w:rPr>
          <w:rFonts w:ascii="Arial" w:eastAsia="Times New Roman" w:hAnsi="Arial" w:cs="Arial"/>
          <w:color w:val="000000"/>
          <w:kern w:val="0"/>
          <w:lang w:eastAsia="en-GB"/>
          <w14:ligatures w14:val="none"/>
        </w:rPr>
        <w:t xml:space="preserve"> and </w:t>
      </w:r>
      <w:proofErr w:type="spellStart"/>
      <w:r w:rsidRPr="00E52E0C">
        <w:rPr>
          <w:rFonts w:ascii="Arial" w:eastAsia="Times New Roman" w:hAnsi="Arial" w:cs="Arial"/>
          <w:color w:val="000000"/>
          <w:kern w:val="0"/>
          <w:lang w:eastAsia="en-GB"/>
          <w14:ligatures w14:val="none"/>
        </w:rPr>
        <w:t>preparesheat</w:t>
      </w:r>
      <w:proofErr w:type="spellEnd"/>
      <w:r w:rsidRPr="00E52E0C">
        <w:rPr>
          <w:rFonts w:ascii="Arial" w:eastAsia="Times New Roman" w:hAnsi="Arial" w:cs="Arial"/>
          <w:color w:val="000000"/>
          <w:kern w:val="0"/>
          <w:lang w:eastAsia="en-GB"/>
          <w14:ligatures w14:val="none"/>
        </w:rPr>
        <w:t>/dehydration support; </w:t>
      </w:r>
    </w:p>
    <w:p w14:paraId="11F87C63" w14:textId="77777777" w:rsidR="00167576" w:rsidRPr="00E52E0C" w:rsidRDefault="00167576" w:rsidP="00167576">
      <w:pPr>
        <w:numPr>
          <w:ilvl w:val="0"/>
          <w:numId w:val="8"/>
        </w:numPr>
        <w:spacing w:line="240" w:lineRule="auto"/>
        <w:textAlignment w:val="baseline"/>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t>Stage: displays a hydration reminder between acts</w:t>
      </w:r>
    </w:p>
    <w:p w14:paraId="04C89572" w14:textId="77777777" w:rsidR="00167576" w:rsidRPr="00E52E0C" w:rsidRDefault="00167576" w:rsidP="00167576">
      <w:pPr>
        <w:spacing w:line="240" w:lineRule="auto"/>
        <w:rPr>
          <w:rFonts w:ascii="Arial" w:eastAsia="Times New Roman" w:hAnsi="Arial" w:cs="Arial"/>
          <w:color w:val="000000"/>
          <w:kern w:val="0"/>
          <w:lang w:eastAsia="en-GB"/>
          <w14:ligatures w14:val="none"/>
        </w:rPr>
      </w:pPr>
      <w:r w:rsidRPr="00E52E0C">
        <w:rPr>
          <w:rFonts w:ascii="Arial" w:eastAsia="Times New Roman" w:hAnsi="Arial" w:cs="Arial"/>
          <w:b/>
          <w:bCs/>
          <w:color w:val="000000"/>
          <w:kern w:val="0"/>
          <w:lang w:eastAsia="en-GB"/>
          <w14:ligatures w14:val="none"/>
        </w:rPr>
        <w:t xml:space="preserve">Why it doesn't create a god object: </w:t>
      </w:r>
      <w:r w:rsidRPr="00E52E0C">
        <w:rPr>
          <w:rFonts w:ascii="Arial" w:eastAsia="Times New Roman" w:hAnsi="Arial" w:cs="Arial"/>
          <w:color w:val="000000"/>
          <w:kern w:val="0"/>
          <w:lang w:eastAsia="en-GB"/>
          <w14:ligatures w14:val="none"/>
        </w:rPr>
        <w:t xml:space="preserve">the new notice type only required adding one value to the </w:t>
      </w:r>
      <w:proofErr w:type="spellStart"/>
      <w:r w:rsidRPr="00E52E0C">
        <w:rPr>
          <w:rFonts w:ascii="Arial" w:eastAsia="Times New Roman" w:hAnsi="Arial" w:cs="Arial"/>
          <w:color w:val="000000"/>
          <w:kern w:val="0"/>
          <w:lang w:eastAsia="en-GB"/>
          <w14:ligatures w14:val="none"/>
        </w:rPr>
        <w:t>NoticeType</w:t>
      </w:r>
      <w:proofErr w:type="spellEnd"/>
      <w:r w:rsidRPr="00E52E0C">
        <w:rPr>
          <w:rFonts w:ascii="Arial" w:eastAsia="Times New Roman" w:hAnsi="Arial" w:cs="Arial"/>
          <w:color w:val="000000"/>
          <w:kern w:val="0"/>
          <w:lang w:eastAsia="en-GB"/>
          <w14:ligatures w14:val="none"/>
        </w:rPr>
        <w:t xml:space="preserve"> </w:t>
      </w:r>
      <w:proofErr w:type="spellStart"/>
      <w:r w:rsidRPr="00E52E0C">
        <w:rPr>
          <w:rFonts w:ascii="Arial" w:eastAsia="Times New Roman" w:hAnsi="Arial" w:cs="Arial"/>
          <w:color w:val="000000"/>
          <w:kern w:val="0"/>
          <w:lang w:eastAsia="en-GB"/>
          <w14:ligatures w14:val="none"/>
        </w:rPr>
        <w:t>enum</w:t>
      </w:r>
      <w:proofErr w:type="spellEnd"/>
      <w:r w:rsidRPr="00E52E0C">
        <w:rPr>
          <w:rFonts w:ascii="Arial" w:eastAsia="Times New Roman" w:hAnsi="Arial" w:cs="Arial"/>
          <w:color w:val="000000"/>
          <w:kern w:val="0"/>
          <w:lang w:eastAsia="en-GB"/>
          <w14:ligatures w14:val="none"/>
        </w:rPr>
        <w:t xml:space="preserve"> and one ‘case’ in each interested leaf's already-existing ‘update()’ switch. No central class had to learn about vendors, medical units, or stages to implement this, </w:t>
      </w:r>
      <w:proofErr w:type="spellStart"/>
      <w:r w:rsidRPr="00E52E0C">
        <w:rPr>
          <w:rFonts w:ascii="Arial" w:eastAsia="Times New Roman" w:hAnsi="Arial" w:cs="Arial"/>
          <w:color w:val="000000"/>
          <w:kern w:val="0"/>
          <w:lang w:eastAsia="en-GB"/>
          <w14:ligatures w14:val="none"/>
        </w:rPr>
        <w:t>EventControl</w:t>
      </w:r>
      <w:proofErr w:type="spellEnd"/>
      <w:r w:rsidRPr="00E52E0C">
        <w:rPr>
          <w:rFonts w:ascii="Arial" w:eastAsia="Times New Roman" w:hAnsi="Arial" w:cs="Arial"/>
          <w:color w:val="000000"/>
          <w:kern w:val="0"/>
          <w:lang w:eastAsia="en-GB"/>
          <w14:ligatures w14:val="none"/>
        </w:rPr>
        <w:t xml:space="preserve"> and </w:t>
      </w:r>
      <w:proofErr w:type="spellStart"/>
      <w:r w:rsidRPr="00E52E0C">
        <w:rPr>
          <w:rFonts w:ascii="Arial" w:eastAsia="Times New Roman" w:hAnsi="Arial" w:cs="Arial"/>
          <w:color w:val="000000"/>
          <w:kern w:val="0"/>
          <w:lang w:eastAsia="en-GB"/>
          <w14:ligatures w14:val="none"/>
        </w:rPr>
        <w:t>EventGroup</w:t>
      </w:r>
      <w:proofErr w:type="spellEnd"/>
      <w:r w:rsidRPr="00E52E0C">
        <w:rPr>
          <w:rFonts w:ascii="Arial" w:eastAsia="Times New Roman" w:hAnsi="Arial" w:cs="Arial"/>
          <w:color w:val="000000"/>
          <w:kern w:val="0"/>
          <w:lang w:eastAsia="en-GB"/>
          <w14:ligatures w14:val="none"/>
        </w:rPr>
        <w:t xml:space="preserve"> are completely unaware that hydration handling exists. The behaviour is entirely distributed to the leaves that care about it, which is exactly what the Observer collaboration is for.</w:t>
      </w:r>
    </w:p>
    <w:p w14:paraId="1E19E1BA" w14:textId="77777777" w:rsidR="00167576" w:rsidRPr="00E52E0C" w:rsidRDefault="00167576" w:rsidP="00167576">
      <w:pPr>
        <w:spacing w:after="0" w:line="240" w:lineRule="auto"/>
        <w:rPr>
          <w:rFonts w:ascii="Arial" w:eastAsia="Times New Roman" w:hAnsi="Arial" w:cs="Arial"/>
          <w:color w:val="000000"/>
          <w:kern w:val="0"/>
          <w:lang w:eastAsia="en-GB"/>
          <w14:ligatures w14:val="none"/>
        </w:rPr>
      </w:pPr>
    </w:p>
    <w:p w14:paraId="61F54F98" w14:textId="77777777" w:rsidR="00167576" w:rsidRPr="00E52E0C" w:rsidRDefault="00167576" w:rsidP="00167576">
      <w:pPr>
        <w:spacing w:line="240" w:lineRule="auto"/>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t>2. Capacity-threshold crowd management (CROWD_SURGE/Stage::</w:t>
      </w:r>
      <w:proofErr w:type="spellStart"/>
      <w:r w:rsidRPr="00E52E0C">
        <w:rPr>
          <w:rFonts w:ascii="Arial" w:eastAsia="Times New Roman" w:hAnsi="Arial" w:cs="Arial"/>
          <w:color w:val="000000"/>
          <w:kern w:val="0"/>
          <w:lang w:eastAsia="en-GB"/>
          <w14:ligatures w14:val="none"/>
        </w:rPr>
        <w:t>atCapacityThreshold</w:t>
      </w:r>
      <w:proofErr w:type="spellEnd"/>
      <w:r w:rsidRPr="00E52E0C">
        <w:rPr>
          <w:rFonts w:ascii="Arial" w:eastAsia="Times New Roman" w:hAnsi="Arial" w:cs="Arial"/>
          <w:color w:val="000000"/>
          <w:kern w:val="0"/>
          <w:lang w:eastAsia="en-GB"/>
          <w14:ligatures w14:val="none"/>
        </w:rPr>
        <w:t>): </w:t>
      </w:r>
    </w:p>
    <w:p w14:paraId="1AFB6ECF" w14:textId="77777777" w:rsidR="00167576" w:rsidRPr="00E52E0C" w:rsidRDefault="00167576" w:rsidP="00167576">
      <w:pPr>
        <w:numPr>
          <w:ilvl w:val="0"/>
          <w:numId w:val="9"/>
        </w:numPr>
        <w:spacing w:line="240" w:lineRule="auto"/>
        <w:textAlignment w:val="baseline"/>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t xml:space="preserve">Stage: tracks its own attendance and exposes </w:t>
      </w:r>
      <w:proofErr w:type="spellStart"/>
      <w:r w:rsidRPr="00E52E0C">
        <w:rPr>
          <w:rFonts w:ascii="Arial" w:eastAsia="Times New Roman" w:hAnsi="Arial" w:cs="Arial"/>
          <w:color w:val="000000"/>
          <w:kern w:val="0"/>
          <w:lang w:eastAsia="en-GB"/>
          <w14:ligatures w14:val="none"/>
        </w:rPr>
        <w:t>atCapacityThreshold</w:t>
      </w:r>
      <w:proofErr w:type="spellEnd"/>
      <w:r w:rsidRPr="00E52E0C">
        <w:rPr>
          <w:rFonts w:ascii="Arial" w:eastAsia="Times New Roman" w:hAnsi="Arial" w:cs="Arial"/>
          <w:color w:val="000000"/>
          <w:kern w:val="0"/>
          <w:lang w:eastAsia="en-GB"/>
          <w14:ligatures w14:val="none"/>
        </w:rPr>
        <w:t xml:space="preserve">(double fraction). main.cpp (the client) checks condition. If true, asks </w:t>
      </w:r>
      <w:proofErr w:type="spellStart"/>
      <w:r w:rsidRPr="00E52E0C">
        <w:rPr>
          <w:rFonts w:ascii="Arial" w:eastAsia="Times New Roman" w:hAnsi="Arial" w:cs="Arial"/>
          <w:color w:val="000000"/>
          <w:kern w:val="0"/>
          <w:lang w:eastAsia="en-GB"/>
          <w14:ligatures w14:val="none"/>
        </w:rPr>
        <w:t>EventControl</w:t>
      </w:r>
      <w:proofErr w:type="spellEnd"/>
      <w:r w:rsidRPr="00E52E0C">
        <w:rPr>
          <w:rFonts w:ascii="Arial" w:eastAsia="Times New Roman" w:hAnsi="Arial" w:cs="Arial"/>
          <w:color w:val="000000"/>
          <w:kern w:val="0"/>
          <w:lang w:eastAsia="en-GB"/>
          <w14:ligatures w14:val="none"/>
        </w:rPr>
        <w:t xml:space="preserve"> to issue a CAPACITY_ALERT. Interested leaves (Stage, </w:t>
      </w:r>
      <w:proofErr w:type="spellStart"/>
      <w:r w:rsidRPr="00E52E0C">
        <w:rPr>
          <w:rFonts w:ascii="Arial" w:eastAsia="Times New Roman" w:hAnsi="Arial" w:cs="Arial"/>
          <w:color w:val="000000"/>
          <w:kern w:val="0"/>
          <w:lang w:eastAsia="en-GB"/>
          <w14:ligatures w14:val="none"/>
        </w:rPr>
        <w:t>EntranceGate</w:t>
      </w:r>
      <w:proofErr w:type="spellEnd"/>
      <w:r w:rsidRPr="00E52E0C">
        <w:rPr>
          <w:rFonts w:ascii="Arial" w:eastAsia="Times New Roman" w:hAnsi="Arial" w:cs="Arial"/>
          <w:color w:val="000000"/>
          <w:kern w:val="0"/>
          <w:lang w:eastAsia="en-GB"/>
          <w14:ligatures w14:val="none"/>
        </w:rPr>
        <w:t xml:space="preserve">, </w:t>
      </w:r>
      <w:proofErr w:type="spellStart"/>
      <w:r w:rsidRPr="00E52E0C">
        <w:rPr>
          <w:rFonts w:ascii="Arial" w:eastAsia="Times New Roman" w:hAnsi="Arial" w:cs="Arial"/>
          <w:color w:val="000000"/>
          <w:kern w:val="0"/>
          <w:lang w:eastAsia="en-GB"/>
          <w14:ligatures w14:val="none"/>
        </w:rPr>
        <w:t>SecurityPost</w:t>
      </w:r>
      <w:proofErr w:type="spellEnd"/>
      <w:r w:rsidRPr="00E52E0C">
        <w:rPr>
          <w:rFonts w:ascii="Arial" w:eastAsia="Times New Roman" w:hAnsi="Arial" w:cs="Arial"/>
          <w:color w:val="000000"/>
          <w:kern w:val="0"/>
          <w:lang w:eastAsia="en-GB"/>
          <w14:ligatures w14:val="none"/>
        </w:rPr>
        <w:t>, vendors) each apply a different crowd-control response, pausing entry, redirecting flow, shortening queue footprints.</w:t>
      </w:r>
    </w:p>
    <w:p w14:paraId="3AD6C6F4" w14:textId="77777777" w:rsidR="00167576" w:rsidRPr="00E52E0C" w:rsidRDefault="00167576" w:rsidP="00167576">
      <w:pPr>
        <w:spacing w:line="240" w:lineRule="auto"/>
        <w:rPr>
          <w:rFonts w:ascii="Arial" w:eastAsia="Times New Roman" w:hAnsi="Arial" w:cs="Arial"/>
          <w:color w:val="000000"/>
          <w:kern w:val="0"/>
          <w:lang w:eastAsia="en-GB"/>
          <w14:ligatures w14:val="none"/>
        </w:rPr>
      </w:pPr>
      <w:r w:rsidRPr="00E52E0C">
        <w:rPr>
          <w:rFonts w:ascii="Arial" w:eastAsia="Times New Roman" w:hAnsi="Arial" w:cs="Arial"/>
          <w:b/>
          <w:bCs/>
          <w:color w:val="000000"/>
          <w:kern w:val="0"/>
          <w:lang w:eastAsia="en-GB"/>
          <w14:ligatures w14:val="none"/>
        </w:rPr>
        <w:t>Why it doesn't create a god object</w:t>
      </w:r>
      <w:r w:rsidRPr="00E52E0C">
        <w:rPr>
          <w:rFonts w:ascii="Arial" w:eastAsia="Times New Roman" w:hAnsi="Arial" w:cs="Arial"/>
          <w:color w:val="000000"/>
          <w:kern w:val="0"/>
          <w:lang w:eastAsia="en-GB"/>
          <w14:ligatures w14:val="none"/>
        </w:rPr>
        <w:t xml:space="preserve">: the threshold check and the attendance state it depends on live inside `Stage` itself, not in </w:t>
      </w:r>
      <w:proofErr w:type="spellStart"/>
      <w:r w:rsidRPr="00E52E0C">
        <w:rPr>
          <w:rFonts w:ascii="Arial" w:eastAsia="Times New Roman" w:hAnsi="Arial" w:cs="Arial"/>
          <w:color w:val="000000"/>
          <w:kern w:val="0"/>
          <w:lang w:eastAsia="en-GB"/>
          <w14:ligatures w14:val="none"/>
        </w:rPr>
        <w:t>EventControl</w:t>
      </w:r>
      <w:proofErr w:type="spellEnd"/>
      <w:r w:rsidRPr="00E52E0C">
        <w:rPr>
          <w:rFonts w:ascii="Arial" w:eastAsia="Times New Roman" w:hAnsi="Arial" w:cs="Arial"/>
          <w:color w:val="000000"/>
          <w:kern w:val="0"/>
          <w:lang w:eastAsia="en-GB"/>
          <w14:ligatures w14:val="none"/>
        </w:rPr>
        <w:t xml:space="preserve"> or </w:t>
      </w:r>
      <w:proofErr w:type="spellStart"/>
      <w:r w:rsidRPr="00E52E0C">
        <w:rPr>
          <w:rFonts w:ascii="Arial" w:eastAsia="Times New Roman" w:hAnsi="Arial" w:cs="Arial"/>
          <w:color w:val="000000"/>
          <w:kern w:val="0"/>
          <w:lang w:eastAsia="en-GB"/>
          <w14:ligatures w14:val="none"/>
        </w:rPr>
        <w:t>EventGroup</w:t>
      </w:r>
      <w:proofErr w:type="spellEnd"/>
      <w:r w:rsidRPr="00E52E0C">
        <w:rPr>
          <w:rFonts w:ascii="Arial" w:eastAsia="Times New Roman" w:hAnsi="Arial" w:cs="Arial"/>
          <w:color w:val="000000"/>
          <w:kern w:val="0"/>
          <w:lang w:eastAsia="en-GB"/>
          <w14:ligatures w14:val="none"/>
        </w:rPr>
        <w:t xml:space="preserve">. </w:t>
      </w:r>
      <w:proofErr w:type="spellStart"/>
      <w:r w:rsidRPr="00E52E0C">
        <w:rPr>
          <w:rFonts w:ascii="Arial" w:eastAsia="Times New Roman" w:hAnsi="Arial" w:cs="Arial"/>
          <w:color w:val="000000"/>
          <w:kern w:val="0"/>
          <w:lang w:eastAsia="en-GB"/>
          <w14:ligatures w14:val="none"/>
        </w:rPr>
        <w:t>EventControl's</w:t>
      </w:r>
      <w:proofErr w:type="spellEnd"/>
      <w:r w:rsidRPr="00E52E0C">
        <w:rPr>
          <w:rFonts w:ascii="Arial" w:eastAsia="Times New Roman" w:hAnsi="Arial" w:cs="Arial"/>
          <w:color w:val="000000"/>
          <w:kern w:val="0"/>
          <w:lang w:eastAsia="en-GB"/>
          <w14:ligatures w14:val="none"/>
        </w:rPr>
        <w:t xml:space="preserve"> only role is to broadcast the notice it's given, it doesn't know what a "threshold" is or which object triggered it. Each responding leaf holds only the state relevant to its own reaction (</w:t>
      </w:r>
      <w:proofErr w:type="spellStart"/>
      <w:r w:rsidRPr="00E52E0C">
        <w:rPr>
          <w:rFonts w:ascii="Arial" w:eastAsia="Times New Roman" w:hAnsi="Arial" w:cs="Arial"/>
          <w:color w:val="000000"/>
          <w:kern w:val="0"/>
          <w:lang w:eastAsia="en-GB"/>
          <w14:ligatures w14:val="none"/>
        </w:rPr>
        <w:t>SecurityPost</w:t>
      </w:r>
      <w:proofErr w:type="spellEnd"/>
      <w:r w:rsidRPr="00E52E0C">
        <w:rPr>
          <w:rFonts w:ascii="Arial" w:eastAsia="Times New Roman" w:hAnsi="Arial" w:cs="Arial"/>
          <w:color w:val="000000"/>
          <w:kern w:val="0"/>
          <w:lang w:eastAsia="en-GB"/>
          <w14:ligatures w14:val="none"/>
        </w:rPr>
        <w:t>::</w:t>
      </w:r>
      <w:proofErr w:type="spellStart"/>
      <w:r w:rsidRPr="00E52E0C">
        <w:rPr>
          <w:rFonts w:ascii="Arial" w:eastAsia="Times New Roman" w:hAnsi="Arial" w:cs="Arial"/>
          <w:color w:val="000000"/>
          <w:kern w:val="0"/>
          <w:lang w:eastAsia="en-GB"/>
          <w14:ligatures w14:val="none"/>
        </w:rPr>
        <w:t>exitMode</w:t>
      </w:r>
      <w:proofErr w:type="spellEnd"/>
      <w:r w:rsidRPr="00E52E0C">
        <w:rPr>
          <w:rFonts w:ascii="Arial" w:eastAsia="Times New Roman" w:hAnsi="Arial" w:cs="Arial"/>
          <w:color w:val="000000"/>
          <w:kern w:val="0"/>
          <w:lang w:eastAsia="en-GB"/>
          <w14:ligatures w14:val="none"/>
        </w:rPr>
        <w:t xml:space="preserve">, </w:t>
      </w:r>
      <w:proofErr w:type="spellStart"/>
      <w:r w:rsidRPr="00E52E0C">
        <w:rPr>
          <w:rFonts w:ascii="Arial" w:eastAsia="Times New Roman" w:hAnsi="Arial" w:cs="Arial"/>
          <w:color w:val="000000"/>
          <w:kern w:val="0"/>
          <w:lang w:eastAsia="en-GB"/>
          <w14:ligatures w14:val="none"/>
        </w:rPr>
        <w:t>EntranceGate</w:t>
      </w:r>
      <w:proofErr w:type="spellEnd"/>
      <w:r w:rsidRPr="00E52E0C">
        <w:rPr>
          <w:rFonts w:ascii="Arial" w:eastAsia="Times New Roman" w:hAnsi="Arial" w:cs="Arial"/>
          <w:color w:val="000000"/>
          <w:kern w:val="0"/>
          <w:lang w:eastAsia="en-GB"/>
          <w14:ligatures w14:val="none"/>
        </w:rPr>
        <w:t>::admitting), so no single class accumulates capacity logic for the whole festival.</w:t>
      </w:r>
    </w:p>
    <w:p w14:paraId="5C9B4A9E" w14:textId="77777777" w:rsidR="00167576" w:rsidRPr="00E52E0C" w:rsidRDefault="00167576" w:rsidP="00167576">
      <w:pPr>
        <w:spacing w:after="240" w:line="240" w:lineRule="auto"/>
        <w:rPr>
          <w:rFonts w:ascii="Arial" w:eastAsia="Times New Roman" w:hAnsi="Arial" w:cs="Arial"/>
          <w:kern w:val="0"/>
          <w:lang w:eastAsia="en-GB"/>
          <w14:ligatures w14:val="none"/>
        </w:rPr>
      </w:pPr>
    </w:p>
    <w:p w14:paraId="4C8A7048" w14:textId="77777777" w:rsidR="00167576" w:rsidRPr="00E52E0C" w:rsidRDefault="00167576" w:rsidP="00167576">
      <w:pPr>
        <w:spacing w:after="0" w:line="240" w:lineRule="auto"/>
        <w:rPr>
          <w:rFonts w:ascii="Arial" w:eastAsia="Times New Roman" w:hAnsi="Arial" w:cs="Arial"/>
          <w:kern w:val="0"/>
          <w:lang w:eastAsia="en-GB"/>
          <w14:ligatures w14:val="none"/>
        </w:rPr>
      </w:pPr>
    </w:p>
    <w:p w14:paraId="3DC6B6BE" w14:textId="77777777" w:rsidR="00167576" w:rsidRPr="00E52E0C" w:rsidRDefault="00167576" w:rsidP="00167576">
      <w:pPr>
        <w:spacing w:line="240" w:lineRule="auto"/>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t>3. Mobile unit reassignment (</w:t>
      </w:r>
      <w:proofErr w:type="spellStart"/>
      <w:r w:rsidRPr="00E52E0C">
        <w:rPr>
          <w:rFonts w:ascii="Arial" w:eastAsia="Times New Roman" w:hAnsi="Arial" w:cs="Arial"/>
          <w:color w:val="000000"/>
          <w:kern w:val="0"/>
          <w:lang w:eastAsia="en-GB"/>
          <w14:ligatures w14:val="none"/>
        </w:rPr>
        <w:t>CleaningTeam</w:t>
      </w:r>
      <w:proofErr w:type="spellEnd"/>
      <w:r w:rsidRPr="00E52E0C">
        <w:rPr>
          <w:rFonts w:ascii="Arial" w:eastAsia="Times New Roman" w:hAnsi="Arial" w:cs="Arial"/>
          <w:color w:val="000000"/>
          <w:kern w:val="0"/>
          <w:lang w:eastAsia="en-GB"/>
          <w14:ligatures w14:val="none"/>
        </w:rPr>
        <w:t xml:space="preserve"> and </w:t>
      </w:r>
      <w:proofErr w:type="spellStart"/>
      <w:r w:rsidRPr="00E52E0C">
        <w:rPr>
          <w:rFonts w:ascii="Arial" w:eastAsia="Times New Roman" w:hAnsi="Arial" w:cs="Arial"/>
          <w:color w:val="000000"/>
          <w:kern w:val="0"/>
          <w:lang w:eastAsia="en-GB"/>
          <w14:ligatures w14:val="none"/>
        </w:rPr>
        <w:t>EventGroup</w:t>
      </w:r>
      <w:proofErr w:type="spellEnd"/>
      <w:r w:rsidRPr="00E52E0C">
        <w:rPr>
          <w:rFonts w:ascii="Arial" w:eastAsia="Times New Roman" w:hAnsi="Arial" w:cs="Arial"/>
          <w:color w:val="000000"/>
          <w:kern w:val="0"/>
          <w:lang w:eastAsia="en-GB"/>
          <w14:ligatures w14:val="none"/>
        </w:rPr>
        <w:t>::</w:t>
      </w:r>
      <w:proofErr w:type="spellStart"/>
      <w:r w:rsidRPr="00E52E0C">
        <w:rPr>
          <w:rFonts w:ascii="Arial" w:eastAsia="Times New Roman" w:hAnsi="Arial" w:cs="Arial"/>
          <w:color w:val="000000"/>
          <w:kern w:val="0"/>
          <w:lang w:eastAsia="en-GB"/>
          <w14:ligatures w14:val="none"/>
        </w:rPr>
        <w:t>transferChild</w:t>
      </w:r>
      <w:proofErr w:type="spellEnd"/>
      <w:r w:rsidRPr="00E52E0C">
        <w:rPr>
          <w:rFonts w:ascii="Arial" w:eastAsia="Times New Roman" w:hAnsi="Arial" w:cs="Arial"/>
          <w:color w:val="000000"/>
          <w:kern w:val="0"/>
          <w:lang w:eastAsia="en-GB"/>
          <w14:ligatures w14:val="none"/>
        </w:rPr>
        <w:t>)</w:t>
      </w:r>
    </w:p>
    <w:p w14:paraId="0B5D7A15" w14:textId="77777777" w:rsidR="00167576" w:rsidRPr="00E52E0C" w:rsidRDefault="00167576" w:rsidP="00167576">
      <w:pPr>
        <w:spacing w:line="240" w:lineRule="auto"/>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t xml:space="preserve">- </w:t>
      </w:r>
      <w:proofErr w:type="spellStart"/>
      <w:r w:rsidRPr="00E52E0C">
        <w:rPr>
          <w:rFonts w:ascii="Arial" w:eastAsia="Times New Roman" w:hAnsi="Arial" w:cs="Arial"/>
          <w:color w:val="000000"/>
          <w:kern w:val="0"/>
          <w:lang w:eastAsia="en-GB"/>
          <w14:ligatures w14:val="none"/>
        </w:rPr>
        <w:t>CleaningTeam</w:t>
      </w:r>
      <w:proofErr w:type="spellEnd"/>
      <w:r w:rsidRPr="00E52E0C">
        <w:rPr>
          <w:rFonts w:ascii="Arial" w:eastAsia="Times New Roman" w:hAnsi="Arial" w:cs="Arial"/>
          <w:color w:val="000000"/>
          <w:kern w:val="0"/>
          <w:lang w:eastAsia="en-GB"/>
          <w14:ligatures w14:val="none"/>
        </w:rPr>
        <w:t xml:space="preserve"> can be moved between areas at runtime via </w:t>
      </w:r>
      <w:proofErr w:type="spellStart"/>
      <w:r w:rsidRPr="00E52E0C">
        <w:rPr>
          <w:rFonts w:ascii="Arial" w:eastAsia="Times New Roman" w:hAnsi="Arial" w:cs="Arial"/>
          <w:color w:val="000000"/>
          <w:kern w:val="0"/>
          <w:lang w:eastAsia="en-GB"/>
          <w14:ligatures w14:val="none"/>
        </w:rPr>
        <w:t>EventGroup</w:t>
      </w:r>
      <w:proofErr w:type="spellEnd"/>
      <w:r w:rsidRPr="00E52E0C">
        <w:rPr>
          <w:rFonts w:ascii="Arial" w:eastAsia="Times New Roman" w:hAnsi="Arial" w:cs="Arial"/>
          <w:color w:val="000000"/>
          <w:kern w:val="0"/>
          <w:lang w:eastAsia="en-GB"/>
          <w14:ligatures w14:val="none"/>
        </w:rPr>
        <w:t>::</w:t>
      </w:r>
      <w:proofErr w:type="spellStart"/>
      <w:r w:rsidRPr="00E52E0C">
        <w:rPr>
          <w:rFonts w:ascii="Arial" w:eastAsia="Times New Roman" w:hAnsi="Arial" w:cs="Arial"/>
          <w:color w:val="000000"/>
          <w:kern w:val="0"/>
          <w:lang w:eastAsia="en-GB"/>
          <w14:ligatures w14:val="none"/>
        </w:rPr>
        <w:t>transferChild</w:t>
      </w:r>
      <w:proofErr w:type="spellEnd"/>
      <w:r w:rsidRPr="00E52E0C">
        <w:rPr>
          <w:rFonts w:ascii="Arial" w:eastAsia="Times New Roman" w:hAnsi="Arial" w:cs="Arial"/>
          <w:color w:val="000000"/>
          <w:kern w:val="0"/>
          <w:lang w:eastAsia="en-GB"/>
          <w14:ligatures w14:val="none"/>
        </w:rPr>
        <w:t>(), which atomically updates both Composite ownership and Observer registration in one call, with rollback if the destination rejects the transfer.</w:t>
      </w:r>
    </w:p>
    <w:p w14:paraId="1C21300D" w14:textId="77777777" w:rsidR="00167576" w:rsidRPr="00E52E0C" w:rsidRDefault="00167576" w:rsidP="00167576">
      <w:pPr>
        <w:spacing w:after="0" w:line="240" w:lineRule="auto"/>
        <w:rPr>
          <w:rFonts w:ascii="Arial" w:eastAsia="Times New Roman" w:hAnsi="Arial" w:cs="Arial"/>
          <w:color w:val="000000"/>
          <w:kern w:val="0"/>
          <w:lang w:eastAsia="en-GB"/>
          <w14:ligatures w14:val="none"/>
        </w:rPr>
      </w:pPr>
    </w:p>
    <w:p w14:paraId="403D33F2" w14:textId="77777777" w:rsidR="00167576" w:rsidRPr="00E52E0C" w:rsidRDefault="00167576" w:rsidP="00167576">
      <w:pPr>
        <w:spacing w:line="240" w:lineRule="auto"/>
        <w:rPr>
          <w:rFonts w:ascii="Arial" w:eastAsia="Times New Roman" w:hAnsi="Arial" w:cs="Arial"/>
          <w:color w:val="000000"/>
          <w:kern w:val="0"/>
          <w:lang w:eastAsia="en-GB"/>
          <w14:ligatures w14:val="none"/>
        </w:rPr>
      </w:pPr>
      <w:r w:rsidRPr="00E52E0C">
        <w:rPr>
          <w:rFonts w:ascii="Arial" w:eastAsia="Times New Roman" w:hAnsi="Arial" w:cs="Arial"/>
          <w:b/>
          <w:bCs/>
          <w:color w:val="000000"/>
          <w:kern w:val="0"/>
          <w:lang w:eastAsia="en-GB"/>
          <w14:ligatures w14:val="none"/>
        </w:rPr>
        <w:t>Why it doesn't create a god object:</w:t>
      </w:r>
      <w:r w:rsidRPr="00E52E0C">
        <w:rPr>
          <w:rFonts w:ascii="Arial" w:eastAsia="Times New Roman" w:hAnsi="Arial" w:cs="Arial"/>
          <w:color w:val="000000"/>
          <w:kern w:val="0"/>
          <w:lang w:eastAsia="en-GB"/>
          <w14:ligatures w14:val="none"/>
        </w:rPr>
        <w:t> </w:t>
      </w:r>
    </w:p>
    <w:p w14:paraId="06FEA0DC" w14:textId="77777777" w:rsidR="00167576" w:rsidRPr="00E52E0C" w:rsidRDefault="00167576" w:rsidP="00167576">
      <w:pPr>
        <w:spacing w:line="240" w:lineRule="auto"/>
        <w:rPr>
          <w:rFonts w:ascii="Arial" w:eastAsia="Times New Roman" w:hAnsi="Arial" w:cs="Arial"/>
          <w:color w:val="000000"/>
          <w:kern w:val="0"/>
          <w:lang w:eastAsia="en-GB"/>
          <w14:ligatures w14:val="none"/>
        </w:rPr>
      </w:pPr>
      <w:r w:rsidRPr="00E52E0C">
        <w:rPr>
          <w:rFonts w:ascii="Arial" w:eastAsia="Times New Roman" w:hAnsi="Arial" w:cs="Arial"/>
          <w:color w:val="000000"/>
          <w:kern w:val="0"/>
          <w:lang w:eastAsia="en-GB"/>
          <w14:ligatures w14:val="none"/>
        </w:rPr>
        <w:t xml:space="preserve">the transfer logic lives on </w:t>
      </w:r>
      <w:proofErr w:type="spellStart"/>
      <w:r w:rsidRPr="00E52E0C">
        <w:rPr>
          <w:rFonts w:ascii="Arial" w:eastAsia="Times New Roman" w:hAnsi="Arial" w:cs="Arial"/>
          <w:color w:val="000000"/>
          <w:kern w:val="0"/>
          <w:lang w:eastAsia="en-GB"/>
          <w14:ligatures w14:val="none"/>
        </w:rPr>
        <w:t>EventGroup</w:t>
      </w:r>
      <w:proofErr w:type="spellEnd"/>
      <w:r w:rsidRPr="00E52E0C">
        <w:rPr>
          <w:rFonts w:ascii="Arial" w:eastAsia="Times New Roman" w:hAnsi="Arial" w:cs="Arial"/>
          <w:color w:val="000000"/>
          <w:kern w:val="0"/>
          <w:lang w:eastAsia="en-GB"/>
          <w14:ligatures w14:val="none"/>
        </w:rPr>
        <w:t xml:space="preserve">, the class that already owns the Composite ownership list and the Observer registration list — rather than being implemented as external free-standing code in main.cpp that reaches into both groups' internals. </w:t>
      </w:r>
      <w:proofErr w:type="spellStart"/>
      <w:r w:rsidRPr="00E52E0C">
        <w:rPr>
          <w:rFonts w:ascii="Arial" w:eastAsia="Times New Roman" w:hAnsi="Arial" w:cs="Arial"/>
          <w:color w:val="000000"/>
          <w:kern w:val="0"/>
          <w:lang w:eastAsia="en-GB"/>
          <w14:ligatures w14:val="none"/>
        </w:rPr>
        <w:t>EventGroup</w:t>
      </w:r>
      <w:proofErr w:type="spellEnd"/>
      <w:r w:rsidRPr="00E52E0C">
        <w:rPr>
          <w:rFonts w:ascii="Arial" w:eastAsia="Times New Roman" w:hAnsi="Arial" w:cs="Arial"/>
          <w:color w:val="000000"/>
          <w:kern w:val="0"/>
          <w:lang w:eastAsia="en-GB"/>
          <w14:ligatures w14:val="none"/>
        </w:rPr>
        <w:t xml:space="preserve"> doesn't need to know anything about </w:t>
      </w:r>
      <w:proofErr w:type="spellStart"/>
      <w:r w:rsidRPr="00E52E0C">
        <w:rPr>
          <w:rFonts w:ascii="Arial" w:eastAsia="Times New Roman" w:hAnsi="Arial" w:cs="Arial"/>
          <w:color w:val="000000"/>
          <w:kern w:val="0"/>
          <w:lang w:eastAsia="en-GB"/>
          <w14:ligatures w14:val="none"/>
        </w:rPr>
        <w:t>CleaningTeam</w:t>
      </w:r>
      <w:proofErr w:type="spellEnd"/>
      <w:r w:rsidRPr="00E52E0C">
        <w:rPr>
          <w:rFonts w:ascii="Arial" w:eastAsia="Times New Roman" w:hAnsi="Arial" w:cs="Arial"/>
          <w:color w:val="000000"/>
          <w:kern w:val="0"/>
          <w:lang w:eastAsia="en-GB"/>
          <w14:ligatures w14:val="none"/>
        </w:rPr>
        <w:t xml:space="preserve"> specifically; </w:t>
      </w:r>
      <w:proofErr w:type="spellStart"/>
      <w:r w:rsidRPr="00E52E0C">
        <w:rPr>
          <w:rFonts w:ascii="Arial" w:eastAsia="Times New Roman" w:hAnsi="Arial" w:cs="Arial"/>
          <w:color w:val="000000"/>
          <w:kern w:val="0"/>
          <w:lang w:eastAsia="en-GB"/>
          <w14:ligatures w14:val="none"/>
        </w:rPr>
        <w:t>transferChild</w:t>
      </w:r>
      <w:proofErr w:type="spellEnd"/>
      <w:r w:rsidRPr="00E52E0C">
        <w:rPr>
          <w:rFonts w:ascii="Arial" w:eastAsia="Times New Roman" w:hAnsi="Arial" w:cs="Arial"/>
          <w:color w:val="000000"/>
          <w:kern w:val="0"/>
          <w:lang w:eastAsia="en-GB"/>
          <w14:ligatures w14:val="none"/>
        </w:rPr>
        <w:t xml:space="preserve">() operates on the abstract </w:t>
      </w:r>
      <w:proofErr w:type="spellStart"/>
      <w:r w:rsidRPr="00E52E0C">
        <w:rPr>
          <w:rFonts w:ascii="Arial" w:eastAsia="Times New Roman" w:hAnsi="Arial" w:cs="Arial"/>
          <w:color w:val="000000"/>
          <w:kern w:val="0"/>
          <w:lang w:eastAsia="en-GB"/>
          <w14:ligatures w14:val="none"/>
        </w:rPr>
        <w:t>EventComponent</w:t>
      </w:r>
      <w:proofErr w:type="spellEnd"/>
      <w:r w:rsidRPr="00E52E0C">
        <w:rPr>
          <w:rFonts w:ascii="Arial" w:eastAsia="Times New Roman" w:hAnsi="Arial" w:cs="Arial"/>
          <w:color w:val="000000"/>
          <w:kern w:val="0"/>
          <w:lang w:eastAsia="en-GB"/>
          <w14:ligatures w14:val="none"/>
        </w:rPr>
        <w:t xml:space="preserve">*/Observer* interfaces, so the same method works for reassigning any leaf type without </w:t>
      </w:r>
      <w:proofErr w:type="spellStart"/>
      <w:r w:rsidRPr="00E52E0C">
        <w:rPr>
          <w:rFonts w:ascii="Arial" w:eastAsia="Times New Roman" w:hAnsi="Arial" w:cs="Arial"/>
          <w:color w:val="000000"/>
          <w:kern w:val="0"/>
          <w:lang w:eastAsia="en-GB"/>
          <w14:ligatures w14:val="none"/>
        </w:rPr>
        <w:t>EventGroup</w:t>
      </w:r>
      <w:proofErr w:type="spellEnd"/>
      <w:r w:rsidRPr="00E52E0C">
        <w:rPr>
          <w:rFonts w:ascii="Arial" w:eastAsia="Times New Roman" w:hAnsi="Arial" w:cs="Arial"/>
          <w:color w:val="000000"/>
          <w:kern w:val="0"/>
          <w:lang w:eastAsia="en-GB"/>
          <w14:ligatures w14:val="none"/>
        </w:rPr>
        <w:t xml:space="preserve"> growing type-specific logic for each one.</w:t>
      </w:r>
    </w:p>
    <w:p w14:paraId="45CAD49A" w14:textId="76024EAC" w:rsidR="00E07941" w:rsidRPr="00E52E0C" w:rsidRDefault="00E07941">
      <w:pPr>
        <w:rPr>
          <w:rFonts w:ascii="Arial" w:hAnsi="Arial" w:cs="Arial"/>
          <w:color w:val="000000" w:themeColor="text1"/>
          <w:lang w:val="en-US"/>
        </w:rPr>
      </w:pPr>
    </w:p>
    <w:p w14:paraId="006FFD1F" w14:textId="444AD8CD" w:rsidR="00E07941" w:rsidRPr="00E52E0C" w:rsidRDefault="00E07941">
      <w:pPr>
        <w:rPr>
          <w:rFonts w:ascii="Arial" w:hAnsi="Arial" w:cs="Arial"/>
          <w:b/>
          <w:bCs/>
          <w:color w:val="000000" w:themeColor="text1"/>
          <w:lang w:val="en-US"/>
        </w:rPr>
      </w:pPr>
      <w:r w:rsidRPr="00E52E0C">
        <w:rPr>
          <w:rFonts w:ascii="Arial" w:hAnsi="Arial" w:cs="Arial"/>
          <w:b/>
          <w:bCs/>
          <w:color w:val="000000" w:themeColor="text1"/>
          <w:lang w:val="en-US"/>
        </w:rPr>
        <w:t>Task 5:</w:t>
      </w:r>
      <w:r w:rsidR="00A24517" w:rsidRPr="00E52E0C">
        <w:rPr>
          <w:rFonts w:ascii="Arial" w:hAnsi="Arial" w:cs="Arial"/>
          <w:b/>
          <w:bCs/>
          <w:color w:val="000000" w:themeColor="text1"/>
          <w:lang w:val="en-US"/>
        </w:rPr>
        <w:t xml:space="preserve"> (Shelby)</w:t>
      </w:r>
    </w:p>
    <w:p w14:paraId="454D56B6" w14:textId="414E4CF4" w:rsidR="00E07941" w:rsidRPr="00E52E0C" w:rsidRDefault="00A24517">
      <w:pPr>
        <w:rPr>
          <w:rFonts w:ascii="Arial" w:hAnsi="Arial" w:cs="Arial"/>
          <w:color w:val="000000" w:themeColor="text1"/>
          <w:lang w:val="en-US"/>
        </w:rPr>
      </w:pPr>
      <w:r w:rsidRPr="00E52E0C">
        <w:rPr>
          <w:rFonts w:ascii="Arial" w:hAnsi="Arial" w:cs="Arial"/>
          <w:color w:val="000000" w:themeColor="text1"/>
          <w:lang w:val="en-US"/>
        </w:rPr>
        <w:t>Attached separately.</w:t>
      </w:r>
    </w:p>
    <w:p w14:paraId="73F3A8D2" w14:textId="77777777" w:rsidR="00A24517" w:rsidRPr="00E52E0C" w:rsidRDefault="00A24517">
      <w:pPr>
        <w:rPr>
          <w:rFonts w:ascii="Arial" w:hAnsi="Arial" w:cs="Arial"/>
          <w:color w:val="000000" w:themeColor="text1"/>
          <w:lang w:val="en-US"/>
        </w:rPr>
      </w:pPr>
    </w:p>
    <w:p w14:paraId="79EC7B91" w14:textId="4DD4B369" w:rsidR="00E07941" w:rsidRPr="00E52E0C" w:rsidRDefault="00E07941">
      <w:pPr>
        <w:rPr>
          <w:rFonts w:ascii="Arial" w:hAnsi="Arial" w:cs="Arial"/>
          <w:b/>
          <w:bCs/>
          <w:color w:val="000000" w:themeColor="text1"/>
          <w:lang w:val="en-US"/>
        </w:rPr>
      </w:pPr>
      <w:r w:rsidRPr="00E52E0C">
        <w:rPr>
          <w:rFonts w:ascii="Arial" w:hAnsi="Arial" w:cs="Arial"/>
          <w:b/>
          <w:bCs/>
          <w:color w:val="000000" w:themeColor="text1"/>
          <w:lang w:val="en-US"/>
        </w:rPr>
        <w:t>Task 7:</w:t>
      </w:r>
      <w:r w:rsidR="00A24517" w:rsidRPr="00E52E0C">
        <w:rPr>
          <w:rFonts w:ascii="Arial" w:hAnsi="Arial" w:cs="Arial"/>
          <w:b/>
          <w:bCs/>
          <w:color w:val="000000" w:themeColor="text1"/>
          <w:lang w:val="en-US"/>
        </w:rPr>
        <w:t xml:space="preserve"> (Hannah)</w:t>
      </w:r>
    </w:p>
    <w:p w14:paraId="2AFF854A" w14:textId="5C30FF08" w:rsidR="00653BDC" w:rsidRPr="00E52E0C" w:rsidRDefault="00653BDC" w:rsidP="00653BDC">
      <w:pPr>
        <w:pStyle w:val="pdq2pgselectionanchorcontainer"/>
        <w:rPr>
          <w:rFonts w:ascii="Arial" w:hAnsi="Arial" w:cs="Arial"/>
          <w:color w:val="000000" w:themeColor="text1"/>
        </w:rPr>
      </w:pPr>
      <w:r w:rsidRPr="00E52E0C">
        <w:rPr>
          <w:rFonts w:ascii="Arial" w:hAnsi="Arial" w:cs="Arial"/>
          <w:color w:val="000000" w:themeColor="text1"/>
          <w:lang w:val="en-US"/>
        </w:rPr>
        <w:t xml:space="preserve">7.4) </w:t>
      </w:r>
      <w:r w:rsidRPr="00E52E0C">
        <w:rPr>
          <w:rFonts w:ascii="Arial" w:hAnsi="Arial" w:cs="Arial"/>
          <w:color w:val="000000" w:themeColor="text1"/>
        </w:rPr>
        <w:t xml:space="preserve">Our team divided the </w:t>
      </w:r>
      <w:proofErr w:type="spellStart"/>
      <w:r w:rsidRPr="00E52E0C">
        <w:rPr>
          <w:rFonts w:ascii="Arial" w:hAnsi="Arial" w:cs="Arial"/>
          <w:color w:val="000000" w:themeColor="text1"/>
        </w:rPr>
        <w:t>EventFlow</w:t>
      </w:r>
      <w:proofErr w:type="spellEnd"/>
      <w:r w:rsidRPr="00E52E0C">
        <w:rPr>
          <w:rFonts w:ascii="Arial" w:hAnsi="Arial" w:cs="Arial"/>
          <w:color w:val="000000" w:themeColor="text1"/>
        </w:rPr>
        <w:t xml:space="preserve"> practical so that each member had a clear primary responsibility while still reviewing and understanding the full system.</w:t>
      </w:r>
      <w:r w:rsidR="00AC4779" w:rsidRPr="00E52E0C">
        <w:rPr>
          <w:rStyle w:val="apple-converted-space"/>
          <w:rFonts w:ascii="Arial" w:hAnsi="Arial" w:cs="Arial"/>
          <w:color w:val="000000" w:themeColor="text1"/>
        </w:rPr>
        <w:t xml:space="preserve"> We split the work according to marks, each person got 100 marks to do. I ( Hannah) got tasks 1, 6,7,8. Kelly got assigned tasks 2,3,4 and Shelby got assigned task 5. This way each person had equal amounts of work to do. </w:t>
      </w:r>
    </w:p>
    <w:p w14:paraId="27A93C54" w14:textId="70FC84A5" w:rsidR="00653BDC" w:rsidRPr="00E52E0C" w:rsidRDefault="00653BDC" w:rsidP="00653BDC">
      <w:pPr>
        <w:pStyle w:val="NormalWeb"/>
        <w:rPr>
          <w:rFonts w:ascii="Arial" w:hAnsi="Arial" w:cs="Arial"/>
          <w:color w:val="000000" w:themeColor="text1"/>
        </w:rPr>
      </w:pPr>
      <w:r w:rsidRPr="00E52E0C">
        <w:rPr>
          <w:rFonts w:ascii="Arial" w:hAnsi="Arial" w:cs="Arial"/>
          <w:color w:val="000000" w:themeColor="text1"/>
        </w:rPr>
        <w:t xml:space="preserve">Changes were integrated </w:t>
      </w:r>
      <w:r w:rsidR="00AC4779" w:rsidRPr="00E52E0C">
        <w:rPr>
          <w:rFonts w:ascii="Arial" w:hAnsi="Arial" w:cs="Arial"/>
          <w:color w:val="000000" w:themeColor="text1"/>
        </w:rPr>
        <w:t>when a section of the practical was completed or updated</w:t>
      </w:r>
      <w:r w:rsidRPr="00E52E0C">
        <w:rPr>
          <w:rFonts w:ascii="Arial" w:hAnsi="Arial" w:cs="Arial"/>
          <w:color w:val="000000" w:themeColor="text1"/>
        </w:rPr>
        <w:t>.</w:t>
      </w:r>
      <w:r w:rsidR="00AC4779" w:rsidRPr="00E52E0C">
        <w:rPr>
          <w:rFonts w:ascii="Arial" w:hAnsi="Arial" w:cs="Arial"/>
          <w:color w:val="000000" w:themeColor="text1"/>
        </w:rPr>
        <w:t xml:space="preserve"> If the work was changed, the team member would communicate with us to inform of the changes so that we may review it.</w:t>
      </w:r>
      <w:r w:rsidRPr="00E52E0C">
        <w:rPr>
          <w:rFonts w:ascii="Arial" w:hAnsi="Arial" w:cs="Arial"/>
          <w:color w:val="000000" w:themeColor="text1"/>
        </w:rPr>
        <w:t xml:space="preserve"> Each member committed their work to the shared GitHub repository as functionality was added. Before changes were combined, the team checked that new code compiled with</w:t>
      </w:r>
      <w:r w:rsidRPr="00E52E0C">
        <w:rPr>
          <w:rStyle w:val="apple-converted-space"/>
          <w:rFonts w:ascii="Arial" w:hAnsi="Arial" w:cs="Arial"/>
          <w:color w:val="000000" w:themeColor="text1"/>
        </w:rPr>
        <w:t> </w:t>
      </w:r>
      <w:r w:rsidRPr="00E52E0C">
        <w:rPr>
          <w:rStyle w:val="HTMLCode"/>
          <w:rFonts w:ascii="Arial" w:hAnsi="Arial" w:cs="Arial"/>
          <w:color w:val="000000" w:themeColor="text1"/>
          <w:sz w:val="24"/>
          <w:szCs w:val="24"/>
        </w:rPr>
        <w:t>-std=</w:t>
      </w:r>
      <w:proofErr w:type="spellStart"/>
      <w:r w:rsidRPr="00E52E0C">
        <w:rPr>
          <w:rStyle w:val="HTMLCode"/>
          <w:rFonts w:ascii="Arial" w:hAnsi="Arial" w:cs="Arial"/>
          <w:color w:val="000000" w:themeColor="text1"/>
          <w:sz w:val="24"/>
          <w:szCs w:val="24"/>
        </w:rPr>
        <w:t>c++</w:t>
      </w:r>
      <w:proofErr w:type="spellEnd"/>
      <w:r w:rsidRPr="00E52E0C">
        <w:rPr>
          <w:rStyle w:val="HTMLCode"/>
          <w:rFonts w:ascii="Arial" w:hAnsi="Arial" w:cs="Arial"/>
          <w:color w:val="000000" w:themeColor="text1"/>
          <w:sz w:val="24"/>
          <w:szCs w:val="24"/>
        </w:rPr>
        <w:t>11</w:t>
      </w:r>
      <w:r w:rsidRPr="00E52E0C">
        <w:rPr>
          <w:rFonts w:ascii="Arial" w:hAnsi="Arial" w:cs="Arial"/>
          <w:color w:val="000000" w:themeColor="text1"/>
        </w:rPr>
        <w:t xml:space="preserve">, matched the agreed class design and did not break existing Observer or Composite behaviour. </w:t>
      </w:r>
    </w:p>
    <w:p w14:paraId="41D87D9D" w14:textId="5362E57D" w:rsidR="00653BDC" w:rsidRPr="00E52E0C" w:rsidRDefault="00AC4779" w:rsidP="00653BDC">
      <w:pPr>
        <w:pStyle w:val="NormalWeb"/>
        <w:rPr>
          <w:rFonts w:ascii="Arial" w:hAnsi="Arial" w:cs="Arial"/>
          <w:color w:val="000000" w:themeColor="text1"/>
        </w:rPr>
      </w:pPr>
      <w:r w:rsidRPr="00E52E0C">
        <w:rPr>
          <w:rFonts w:ascii="Arial" w:hAnsi="Arial" w:cs="Arial"/>
          <w:color w:val="000000" w:themeColor="text1"/>
        </w:rPr>
        <w:t xml:space="preserve">Examples of the commits we used was after Kelly had completed the coding, it was my turn to implement the </w:t>
      </w:r>
      <w:proofErr w:type="spellStart"/>
      <w:r w:rsidRPr="00E52E0C">
        <w:rPr>
          <w:rFonts w:ascii="Arial" w:hAnsi="Arial" w:cs="Arial"/>
          <w:color w:val="000000" w:themeColor="text1"/>
        </w:rPr>
        <w:t>doxyFile</w:t>
      </w:r>
      <w:proofErr w:type="spellEnd"/>
      <w:r w:rsidRPr="00E52E0C">
        <w:rPr>
          <w:rFonts w:ascii="Arial" w:hAnsi="Arial" w:cs="Arial"/>
          <w:color w:val="000000" w:themeColor="text1"/>
        </w:rPr>
        <w:t xml:space="preserve"> documentation. So once Kelly had committed and pushed her code to the require branches, I was able to grab the updated and finalised code, so that I could add my </w:t>
      </w:r>
      <w:proofErr w:type="spellStart"/>
      <w:r w:rsidRPr="00E52E0C">
        <w:rPr>
          <w:rFonts w:ascii="Arial" w:hAnsi="Arial" w:cs="Arial"/>
          <w:color w:val="000000" w:themeColor="text1"/>
        </w:rPr>
        <w:t>doxyfile</w:t>
      </w:r>
      <w:proofErr w:type="spellEnd"/>
      <w:r w:rsidRPr="00E52E0C">
        <w:rPr>
          <w:rFonts w:ascii="Arial" w:hAnsi="Arial" w:cs="Arial"/>
          <w:color w:val="000000" w:themeColor="text1"/>
        </w:rPr>
        <w:t xml:space="preserve"> and my comments to all the .h files. </w:t>
      </w:r>
    </w:p>
    <w:p w14:paraId="42B2877F" w14:textId="140AC008" w:rsidR="00AC4779" w:rsidRPr="00E52E0C" w:rsidRDefault="00AC4779" w:rsidP="00653BDC">
      <w:pPr>
        <w:pStyle w:val="NormalWeb"/>
        <w:rPr>
          <w:rFonts w:ascii="Arial" w:hAnsi="Arial" w:cs="Arial"/>
          <w:color w:val="000000" w:themeColor="text1"/>
        </w:rPr>
      </w:pPr>
      <w:r w:rsidRPr="00E52E0C">
        <w:rPr>
          <w:rFonts w:ascii="Arial" w:hAnsi="Arial" w:cs="Arial"/>
          <w:color w:val="000000" w:themeColor="text1"/>
        </w:rPr>
        <w:t>Another example of the commits we used was when we were using visual paradigm for the diagrams. Because these files are not editable directly through code, we would upload a new version of the files every time a change or a new diagram was added.</w:t>
      </w:r>
    </w:p>
    <w:p w14:paraId="6CC433D9" w14:textId="7B75C1A7" w:rsidR="00AC4779" w:rsidRPr="00E52E0C" w:rsidRDefault="00AC4779" w:rsidP="00653BDC">
      <w:pPr>
        <w:pStyle w:val="NormalWeb"/>
        <w:rPr>
          <w:rFonts w:ascii="Arial" w:hAnsi="Arial" w:cs="Arial"/>
          <w:color w:val="000000" w:themeColor="text1"/>
        </w:rPr>
      </w:pPr>
      <w:r w:rsidRPr="00E52E0C">
        <w:rPr>
          <w:rFonts w:ascii="Arial" w:hAnsi="Arial" w:cs="Arial"/>
          <w:color w:val="000000" w:themeColor="text1"/>
        </w:rPr>
        <w:lastRenderedPageBreak/>
        <w:t>The third example of commits we used, was for the final pdf we needed to have to explain all the practical, it was uploaded as each task documentation was completed to the branches. This was to ensure the latest document was uploaded for the required task and branch.</w:t>
      </w:r>
    </w:p>
    <w:p w14:paraId="2772CF6D" w14:textId="46C0B624" w:rsidR="00E07941" w:rsidRPr="00E52E0C" w:rsidRDefault="00AC4779" w:rsidP="00DA6C6F">
      <w:pPr>
        <w:pStyle w:val="NormalWeb"/>
        <w:rPr>
          <w:rFonts w:ascii="Arial" w:hAnsi="Arial" w:cs="Arial"/>
          <w:color w:val="000000" w:themeColor="text1"/>
        </w:rPr>
      </w:pPr>
      <w:r w:rsidRPr="00E52E0C">
        <w:rPr>
          <w:rFonts w:ascii="Arial" w:hAnsi="Arial" w:cs="Arial"/>
          <w:color w:val="000000" w:themeColor="text1"/>
        </w:rPr>
        <w:t xml:space="preserve">The branches that were used were created for each task. Because the responsibilities were split according to task, we were able to make branches for each task and upload and update the files from there. When the practical is done, we will push the final branches to main, where a zip file will be made and submitted to </w:t>
      </w:r>
      <w:proofErr w:type="spellStart"/>
      <w:r w:rsidRPr="00E52E0C">
        <w:rPr>
          <w:rFonts w:ascii="Arial" w:hAnsi="Arial" w:cs="Arial"/>
          <w:color w:val="000000" w:themeColor="text1"/>
        </w:rPr>
        <w:t>fitchfork</w:t>
      </w:r>
      <w:proofErr w:type="spellEnd"/>
      <w:r w:rsidRPr="00E52E0C">
        <w:rPr>
          <w:rFonts w:ascii="Arial" w:hAnsi="Arial" w:cs="Arial"/>
          <w:color w:val="000000" w:themeColor="text1"/>
        </w:rPr>
        <w:t xml:space="preserve">. </w:t>
      </w:r>
    </w:p>
    <w:sectPr w:rsidR="00E07941" w:rsidRPr="00E52E0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9E2183"/>
    <w:multiLevelType w:val="multilevel"/>
    <w:tmpl w:val="C410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85AD6"/>
    <w:multiLevelType w:val="multilevel"/>
    <w:tmpl w:val="317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873B9"/>
    <w:multiLevelType w:val="multilevel"/>
    <w:tmpl w:val="8D08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663469"/>
    <w:multiLevelType w:val="multilevel"/>
    <w:tmpl w:val="1D001182"/>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74B4C67"/>
    <w:multiLevelType w:val="multilevel"/>
    <w:tmpl w:val="88720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F87916"/>
    <w:multiLevelType w:val="multilevel"/>
    <w:tmpl w:val="20107488"/>
    <w:lvl w:ilvl="0">
      <w:start w:val="1"/>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E4C7BCF"/>
    <w:multiLevelType w:val="multilevel"/>
    <w:tmpl w:val="1D78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335C69"/>
    <w:multiLevelType w:val="multilevel"/>
    <w:tmpl w:val="C9E8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357EE1"/>
    <w:multiLevelType w:val="multilevel"/>
    <w:tmpl w:val="BCAA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035462">
    <w:abstractNumId w:val="3"/>
  </w:num>
  <w:num w:numId="2" w16cid:durableId="1552764298">
    <w:abstractNumId w:val="1"/>
  </w:num>
  <w:num w:numId="3" w16cid:durableId="1493453174">
    <w:abstractNumId w:val="7"/>
  </w:num>
  <w:num w:numId="4" w16cid:durableId="819884188">
    <w:abstractNumId w:val="2"/>
  </w:num>
  <w:num w:numId="5" w16cid:durableId="1873180265">
    <w:abstractNumId w:val="8"/>
  </w:num>
  <w:num w:numId="6" w16cid:durableId="353768680">
    <w:abstractNumId w:val="5"/>
  </w:num>
  <w:num w:numId="7" w16cid:durableId="1171289004">
    <w:abstractNumId w:val="4"/>
  </w:num>
  <w:num w:numId="8" w16cid:durableId="878124206">
    <w:abstractNumId w:val="6"/>
  </w:num>
  <w:num w:numId="9" w16cid:durableId="63722500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262"/>
    <w:rsid w:val="00167576"/>
    <w:rsid w:val="001B4BF5"/>
    <w:rsid w:val="004B1C6F"/>
    <w:rsid w:val="005F65B7"/>
    <w:rsid w:val="00653BDC"/>
    <w:rsid w:val="007A03EF"/>
    <w:rsid w:val="008D5917"/>
    <w:rsid w:val="00A24517"/>
    <w:rsid w:val="00A63EF4"/>
    <w:rsid w:val="00AC4779"/>
    <w:rsid w:val="00B14D01"/>
    <w:rsid w:val="00CD4262"/>
    <w:rsid w:val="00D2338B"/>
    <w:rsid w:val="00DA6C6F"/>
    <w:rsid w:val="00E07941"/>
    <w:rsid w:val="00E52E0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96F2A27"/>
  <w15:chartTrackingRefBased/>
  <w15:docId w15:val="{14DCF753-D542-7A48-B873-AB8E77C36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6C6F"/>
    <w:pPr>
      <w:keepNext/>
      <w:keepLines/>
      <w:spacing w:before="360" w:after="80"/>
      <w:jc w:val="center"/>
      <w:outlineLvl w:val="0"/>
    </w:pPr>
    <w:rPr>
      <w:rFonts w:asciiTheme="majorHAnsi" w:eastAsiaTheme="majorEastAsia" w:hAnsiTheme="majorHAnsi" w:cstheme="majorBidi"/>
      <w:b/>
      <w:color w:val="000000" w:themeColor="text1"/>
      <w:sz w:val="40"/>
      <w:szCs w:val="40"/>
      <w:u w:val="single"/>
    </w:rPr>
  </w:style>
  <w:style w:type="paragraph" w:styleId="Heading2">
    <w:name w:val="heading 2"/>
    <w:basedOn w:val="Normal"/>
    <w:next w:val="Normal"/>
    <w:link w:val="Heading2Char"/>
    <w:uiPriority w:val="9"/>
    <w:semiHidden/>
    <w:unhideWhenUsed/>
    <w:qFormat/>
    <w:rsid w:val="00CD42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42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2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2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2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2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2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2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C6F"/>
    <w:rPr>
      <w:rFonts w:asciiTheme="majorHAnsi" w:eastAsiaTheme="majorEastAsia" w:hAnsiTheme="majorHAnsi" w:cstheme="majorBidi"/>
      <w:b/>
      <w:color w:val="000000" w:themeColor="text1"/>
      <w:sz w:val="40"/>
      <w:szCs w:val="40"/>
      <w:u w:val="single"/>
    </w:rPr>
  </w:style>
  <w:style w:type="character" w:customStyle="1" w:styleId="Heading2Char">
    <w:name w:val="Heading 2 Char"/>
    <w:basedOn w:val="DefaultParagraphFont"/>
    <w:link w:val="Heading2"/>
    <w:uiPriority w:val="9"/>
    <w:semiHidden/>
    <w:rsid w:val="00CD42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42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2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2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2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2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2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262"/>
    <w:rPr>
      <w:rFonts w:eastAsiaTheme="majorEastAsia" w:cstheme="majorBidi"/>
      <w:color w:val="272727" w:themeColor="text1" w:themeTint="D8"/>
    </w:rPr>
  </w:style>
  <w:style w:type="paragraph" w:styleId="Title">
    <w:name w:val="Title"/>
    <w:basedOn w:val="Normal"/>
    <w:next w:val="Normal"/>
    <w:link w:val="TitleChar"/>
    <w:uiPriority w:val="10"/>
    <w:qFormat/>
    <w:rsid w:val="00CD42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2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2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2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262"/>
    <w:pPr>
      <w:spacing w:before="160"/>
      <w:jc w:val="center"/>
    </w:pPr>
    <w:rPr>
      <w:i/>
      <w:iCs/>
      <w:color w:val="404040" w:themeColor="text1" w:themeTint="BF"/>
    </w:rPr>
  </w:style>
  <w:style w:type="character" w:customStyle="1" w:styleId="QuoteChar">
    <w:name w:val="Quote Char"/>
    <w:basedOn w:val="DefaultParagraphFont"/>
    <w:link w:val="Quote"/>
    <w:uiPriority w:val="29"/>
    <w:rsid w:val="00CD4262"/>
    <w:rPr>
      <w:i/>
      <w:iCs/>
      <w:color w:val="404040" w:themeColor="text1" w:themeTint="BF"/>
    </w:rPr>
  </w:style>
  <w:style w:type="paragraph" w:styleId="ListParagraph">
    <w:name w:val="List Paragraph"/>
    <w:basedOn w:val="Normal"/>
    <w:uiPriority w:val="34"/>
    <w:qFormat/>
    <w:rsid w:val="00CD4262"/>
    <w:pPr>
      <w:ind w:left="720"/>
      <w:contextualSpacing/>
    </w:pPr>
  </w:style>
  <w:style w:type="character" w:styleId="IntenseEmphasis">
    <w:name w:val="Intense Emphasis"/>
    <w:basedOn w:val="DefaultParagraphFont"/>
    <w:uiPriority w:val="21"/>
    <w:qFormat/>
    <w:rsid w:val="00CD4262"/>
    <w:rPr>
      <w:i/>
      <w:iCs/>
      <w:color w:val="0F4761" w:themeColor="accent1" w:themeShade="BF"/>
    </w:rPr>
  </w:style>
  <w:style w:type="paragraph" w:styleId="IntenseQuote">
    <w:name w:val="Intense Quote"/>
    <w:basedOn w:val="Normal"/>
    <w:next w:val="Normal"/>
    <w:link w:val="IntenseQuoteChar"/>
    <w:uiPriority w:val="30"/>
    <w:qFormat/>
    <w:rsid w:val="00CD42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262"/>
    <w:rPr>
      <w:i/>
      <w:iCs/>
      <w:color w:val="0F4761" w:themeColor="accent1" w:themeShade="BF"/>
    </w:rPr>
  </w:style>
  <w:style w:type="character" w:styleId="IntenseReference">
    <w:name w:val="Intense Reference"/>
    <w:basedOn w:val="DefaultParagraphFont"/>
    <w:uiPriority w:val="32"/>
    <w:qFormat/>
    <w:rsid w:val="00CD4262"/>
    <w:rPr>
      <w:b/>
      <w:bCs/>
      <w:smallCaps/>
      <w:color w:val="0F4761" w:themeColor="accent1" w:themeShade="BF"/>
      <w:spacing w:val="5"/>
    </w:rPr>
  </w:style>
  <w:style w:type="paragraph" w:styleId="NormalWeb">
    <w:name w:val="Normal (Web)"/>
    <w:basedOn w:val="Normal"/>
    <w:uiPriority w:val="99"/>
    <w:unhideWhenUsed/>
    <w:rsid w:val="001B4BF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B4BF5"/>
    <w:rPr>
      <w:b/>
      <w:bCs/>
    </w:rPr>
  </w:style>
  <w:style w:type="character" w:customStyle="1" w:styleId="apple-converted-space">
    <w:name w:val="apple-converted-space"/>
    <w:basedOn w:val="DefaultParagraphFont"/>
    <w:rsid w:val="001B4BF5"/>
  </w:style>
  <w:style w:type="character" w:styleId="HTMLCode">
    <w:name w:val="HTML Code"/>
    <w:basedOn w:val="DefaultParagraphFont"/>
    <w:uiPriority w:val="99"/>
    <w:semiHidden/>
    <w:unhideWhenUsed/>
    <w:rsid w:val="001B4BF5"/>
    <w:rPr>
      <w:rFonts w:ascii="Courier New" w:eastAsia="Times New Roman" w:hAnsi="Courier New" w:cs="Courier New"/>
      <w:sz w:val="20"/>
      <w:szCs w:val="20"/>
    </w:rPr>
  </w:style>
  <w:style w:type="table" w:styleId="TableGrid">
    <w:name w:val="Table Grid"/>
    <w:basedOn w:val="TableNormal"/>
    <w:uiPriority w:val="39"/>
    <w:rsid w:val="00D233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A2451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A245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A24517"/>
    <w:rPr>
      <w:rFonts w:ascii="Courier New" w:eastAsia="Times New Roman" w:hAnsi="Courier New" w:cs="Courier New"/>
      <w:kern w:val="0"/>
      <w:sz w:val="20"/>
      <w:szCs w:val="20"/>
      <w:lang w:eastAsia="en-GB"/>
      <w14:ligatures w14:val="none"/>
    </w:rPr>
  </w:style>
  <w:style w:type="character" w:customStyle="1" w:styleId="11">
    <w:name w:val="ͼ11"/>
    <w:basedOn w:val="DefaultParagraphFont"/>
    <w:rsid w:val="00A24517"/>
  </w:style>
  <w:style w:type="character" w:customStyle="1" w:styleId="v">
    <w:name w:val="ͼv"/>
    <w:basedOn w:val="DefaultParagraphFont"/>
    <w:rsid w:val="00A245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7</Pages>
  <Words>1780</Words>
  <Characters>10147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Diedrick</dc:creator>
  <cp:keywords/>
  <dc:description/>
  <cp:lastModifiedBy>Hannah Diedrick</cp:lastModifiedBy>
  <cp:revision>10</cp:revision>
  <dcterms:created xsi:type="dcterms:W3CDTF">2026-08-31T10:40:00Z</dcterms:created>
  <dcterms:modified xsi:type="dcterms:W3CDTF">2026-09-01T07:04:00Z</dcterms:modified>
</cp:coreProperties>
</file>