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C18194" w14:textId="77777777" w:rsidR="00690493" w:rsidRPr="00690493" w:rsidRDefault="00690493" w:rsidP="00690493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color w:val="000000" w:themeColor="text1"/>
          <w:kern w:val="36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36"/>
          <w:lang w:eastAsia="en-GB"/>
          <w14:ligatures w14:val="none"/>
        </w:rPr>
        <w:t>Task 7: Design Decisions and Revisions</w:t>
      </w:r>
    </w:p>
    <w:p w14:paraId="0E5A041F" w14:textId="7F8FD820" w:rsidR="00690493" w:rsidRPr="00690493" w:rsidRDefault="00690493" w:rsidP="006904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Revision </w:t>
      </w:r>
      <w:r w:rsidR="00AF6A2A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1</w:t>
      </w: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 — Introducing Prototype for Runtime Workflow Creation</w:t>
      </w:r>
    </w:p>
    <w:p w14:paraId="2E5CC6D2" w14:textId="6195EB5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Problem: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Creating a runtime workflow required copying a potentially complex hierarchy containing stages, work items and nested containers.</w:t>
      </w:r>
    </w:p>
    <w:p w14:paraId="38442A8D" w14:textId="4D01DEB3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Original design</w:t>
      </w:r>
      <w:r w:rsidR="00D76214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/</w:t>
      </w: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assumption: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The first approach considered reconstructing each workflow manually whenever a new instance was requested.</w:t>
      </w:r>
    </w:p>
    <w:p w14:paraId="2A2128E8" w14:textId="4318B56E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Change made: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The workflow template structure was mad</w:t>
      </w:r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e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cloneable.</w:t>
      </w:r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InstanceManager</w:t>
      </w:r>
      <w:proofErr w:type="spellEnd"/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requests</w:t>
      </w:r>
      <w:r w:rsidR="00AF6A2A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clone() on the template root, which recursively performs a deep copy of the child nodes before the resulting root is placed into the new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WorkflowInstance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</w:t>
      </w:r>
    </w:p>
    <w:p w14:paraId="552B2346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Reason for change: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Manually determining every concrete object that must be constructed would tightly couple instance creation to the classes contained in a workflow definition. Prototype allows an existing configured workflow structure to act as the template for new instances. The design therefore supports new workflow structures without requiring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InstanceManager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 to know every concrete work-item type.</w:t>
      </w:r>
    </w:p>
    <w:p w14:paraId="3D87A65E" w14:textId="3D34507B" w:rsidR="00690493" w:rsidRPr="00690493" w:rsidRDefault="00690493" w:rsidP="00E74F1C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Diagrams updated: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 xml:space="preserve">The workflow-creation sequence diagram was updated with the clone() interaction, the loop over child nodes and the creation of the copied root :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</w:t>
      </w:r>
    </w:p>
    <w:p w14:paraId="18064A94" w14:textId="0EC7FA77" w:rsidR="00690493" w:rsidRPr="00690493" w:rsidRDefault="00690493" w:rsidP="00690493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Revision </w:t>
      </w:r>
      <w:r w:rsidR="00D76214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2</w:t>
      </w: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 xml:space="preserve"> — Moving Routing Decisions into a Strategy</w:t>
      </w:r>
    </w:p>
    <w:p w14:paraId="4467CEDB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Problem or question: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TIVIDY must support different ways of determining what work becomes eligible after another work item completes.</w:t>
      </w:r>
    </w:p>
    <w:p w14:paraId="5D777F26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Original design or assumption: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Routing logic was initially considered part of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 itself. This would eventually require conditional logic inside the container for sequential, conditional, parallel and other routing behaviour.</w:t>
      </w:r>
    </w:p>
    <w:p w14:paraId="12BB0C83" w14:textId="07769C59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Change made: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Routing was delegated to a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RoutingStrategy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. The container now calls:</w:t>
      </w:r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nextNodes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(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completedNode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,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workflowData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)</w:t>
      </w:r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and the strategy determines the eligible next nodes.</w:t>
      </w:r>
    </w:p>
    <w:p w14:paraId="2CDBBFE7" w14:textId="77777777" w:rsidR="00690493" w:rsidRPr="00690493" w:rsidRDefault="00690493" w:rsidP="00690493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t>Reason for change: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Routing algorithms are expected to vary independently from the workflow structure. Using Strategy prevents 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WorkContainerfrom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accumulating large if/else or switch structures and allows different workflow definitions to select different routing behaviour without changing the container.</w:t>
      </w:r>
    </w:p>
    <w:p w14:paraId="220989E8" w14:textId="42DA30E9" w:rsidR="00042CA6" w:rsidRPr="00B4293B" w:rsidRDefault="00690493" w:rsidP="00B4293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</w:pPr>
      <w:r w:rsidRPr="00690493">
        <w:rPr>
          <w:rFonts w:ascii="Arial" w:eastAsia="Times New Roman" w:hAnsi="Arial" w:cs="Arial"/>
          <w:b/>
          <w:bCs/>
          <w:color w:val="000000" w:themeColor="text1"/>
          <w:kern w:val="0"/>
          <w:lang w:eastAsia="en-GB"/>
          <w14:ligatures w14:val="none"/>
        </w:rPr>
        <w:lastRenderedPageBreak/>
        <w:t>Diagrams updated: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br/>
        <w:t>Both runtime sequence diagrams were updated to</w:t>
      </w:r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show</w:t>
      </w:r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WorkContainer</w:t>
      </w:r>
      <w:proofErr w:type="spellEnd"/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delegating</w:t>
      </w:r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nextNodes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()</w:t>
      </w:r>
      <w:r w:rsidR="00E05A0C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 xml:space="preserve"> </w:t>
      </w:r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to</w:t>
      </w:r>
      <w:proofErr w:type="spellStart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 RoutingStrateg</w:t>
      </w:r>
      <w:proofErr w:type="spellEnd"/>
      <w:r w:rsidRPr="00690493">
        <w:rPr>
          <w:rFonts w:ascii="Arial" w:eastAsia="Times New Roman" w:hAnsi="Arial" w:cs="Arial"/>
          <w:color w:val="000000" w:themeColor="text1"/>
          <w:kern w:val="0"/>
          <w:lang w:eastAsia="en-GB"/>
          <w14:ligatures w14:val="none"/>
        </w:rPr>
        <w:t>y.</w:t>
      </w:r>
    </w:p>
    <w:sectPr w:rsidR="00042CA6" w:rsidRPr="00B4293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CA6"/>
    <w:rsid w:val="00042CA6"/>
    <w:rsid w:val="00340C5C"/>
    <w:rsid w:val="00385DD0"/>
    <w:rsid w:val="00393E07"/>
    <w:rsid w:val="00690493"/>
    <w:rsid w:val="00AF6A2A"/>
    <w:rsid w:val="00B4293B"/>
    <w:rsid w:val="00C97976"/>
    <w:rsid w:val="00D76214"/>
    <w:rsid w:val="00E05A0C"/>
    <w:rsid w:val="00E74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710926"/>
  <w15:chartTrackingRefBased/>
  <w15:docId w15:val="{EF382648-ACCE-C64D-94A7-CEED65E0A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C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904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690493"/>
  </w:style>
  <w:style w:type="character" w:styleId="Strong">
    <w:name w:val="Strong"/>
    <w:basedOn w:val="DefaultParagraphFont"/>
    <w:uiPriority w:val="22"/>
    <w:qFormat/>
    <w:rsid w:val="0069049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904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Diedrick</dc:creator>
  <cp:keywords/>
  <dc:description/>
  <cp:lastModifiedBy>Hannah Diedrick</cp:lastModifiedBy>
  <cp:revision>6</cp:revision>
  <dcterms:created xsi:type="dcterms:W3CDTF">2026-10-06T04:07:00Z</dcterms:created>
  <dcterms:modified xsi:type="dcterms:W3CDTF">2026-10-07T12:06:00Z</dcterms:modified>
</cp:coreProperties>
</file>