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36"/>
          <w:szCs w:val="36"/>
        </w:rPr>
      </w:pPr>
      <w:bookmarkStart w:colFirst="0" w:colLast="0" w:name="_6np5nlpdarqo" w:id="0"/>
      <w:bookmarkEnd w:id="0"/>
      <w:r w:rsidDel="00000000" w:rsidR="00000000" w:rsidRPr="00000000">
        <w:rPr>
          <w:sz w:val="36"/>
          <w:szCs w:val="36"/>
          <w:rtl w:val="0"/>
        </w:rPr>
        <w:t xml:space="preserve">Investigative Questions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What kind of variability do we see </w:t>
      </w:r>
      <w:r w:rsidDel="00000000" w:rsidR="00000000" w:rsidRPr="00000000">
        <w:rPr>
          <w:i w:val="1"/>
          <w:rtl w:val="0"/>
        </w:rPr>
        <w:t xml:space="preserve">within</w:t>
      </w:r>
      <w:r w:rsidDel="00000000" w:rsidR="00000000" w:rsidRPr="00000000">
        <w:rPr>
          <w:rtl w:val="0"/>
        </w:rPr>
        <w:t xml:space="preserve"> a world region for some of the parameters like gross enrollment or pupil-teacher ratio in a year?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Similarly, what kind of variability do we see </w:t>
      </w:r>
      <w:r w:rsidDel="00000000" w:rsidR="00000000" w:rsidRPr="00000000">
        <w:rPr>
          <w:i w:val="1"/>
          <w:rtl w:val="0"/>
        </w:rPr>
        <w:t xml:space="preserve">between</w:t>
      </w:r>
      <w:r w:rsidDel="00000000" w:rsidR="00000000" w:rsidRPr="00000000">
        <w:rPr>
          <w:rtl w:val="0"/>
        </w:rPr>
        <w:t xml:space="preserve"> world regions for the same parameters in a year?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For each country, is there a correlation between government expenditure, and pupil-teacher ratios or teachers in that year?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