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exend SemiBold" w:cs="Lexend SemiBold" w:eastAsia="Lexend SemiBold" w:hAnsi="Lexend SemiBold"/>
          <w:color w:val="07485a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185863" cy="11858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118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 SemiBold" w:cs="Lexend SemiBold" w:eastAsia="Lexend SemiBold" w:hAnsi="Lexend SemiBold"/>
          <w:color w:val="07485a"/>
          <w:sz w:val="36"/>
          <w:szCs w:val="36"/>
        </w:rPr>
      </w:pPr>
      <w:r w:rsidDel="00000000" w:rsidR="00000000" w:rsidRPr="00000000">
        <w:rPr>
          <w:rFonts w:ascii="Lexend SemiBold" w:cs="Lexend SemiBold" w:eastAsia="Lexend SemiBold" w:hAnsi="Lexend SemiBold"/>
          <w:color w:val="07485a"/>
          <w:sz w:val="36"/>
          <w:szCs w:val="36"/>
          <w:rtl w:val="0"/>
        </w:rPr>
        <w:t xml:space="preserve">MB Diagnostika d.o.o. </w:t>
      </w:r>
    </w:p>
    <w:p w:rsidR="00000000" w:rsidDel="00000000" w:rsidP="00000000" w:rsidRDefault="00000000" w:rsidRPr="00000000" w14:paraId="00000003">
      <w:pPr>
        <w:spacing w:line="240" w:lineRule="auto"/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Medicinske storitve in diagnostika,</w:t>
      </w:r>
    </w:p>
    <w:p w:rsidR="00000000" w:rsidDel="00000000" w:rsidP="00000000" w:rsidRDefault="00000000" w:rsidRPr="00000000" w14:paraId="00000004">
      <w:pPr>
        <w:ind w:hanging="141.73228346456688"/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Žirovnica 1c, 4274 Žirovnica</w:t>
      </w:r>
    </w:p>
    <w:p w:rsidR="00000000" w:rsidDel="00000000" w:rsidP="00000000" w:rsidRDefault="00000000" w:rsidRPr="00000000" w14:paraId="00000005">
      <w:pPr>
        <w:rPr>
          <w:color w:val="07485a"/>
        </w:rPr>
      </w:pPr>
      <w:hyperlink r:id="rId7">
        <w:r w:rsidDel="00000000" w:rsidR="00000000" w:rsidRPr="00000000">
          <w:rPr>
            <w:color w:val="07485a"/>
            <w:u w:val="single"/>
            <w:rtl w:val="0"/>
          </w:rPr>
          <w:t xml:space="preserve">info@mb-diagnostika.si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7485a"/>
        </w:rPr>
      </w:pPr>
      <w:r w:rsidDel="00000000" w:rsidR="00000000" w:rsidRPr="00000000">
        <w:rPr>
          <w:color w:val="07485a"/>
          <w:rtl w:val="0"/>
        </w:rPr>
        <w:t xml:space="preserve">Tel: 041205848, 040473870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Ponudba št:</w:t>
      </w:r>
      <w:r w:rsidDel="00000000" w:rsidR="00000000" w:rsidRPr="00000000">
        <w:rPr>
          <w:rtl w:val="0"/>
        </w:rPr>
        <w:t xml:space="preserve"> </w:t>
        <w:tab/>
        <w:t xml:space="preserve">&lt;QUOTE&gt;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</w:t>
        <w:tab/>
        <w:t xml:space="preserve">&lt;DATE&gt;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Veljavnost: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Kupec: </w:t>
      </w:r>
      <w:r w:rsidDel="00000000" w:rsidR="00000000" w:rsidRPr="00000000">
        <w:rPr>
          <w:rtl w:val="0"/>
        </w:rPr>
        <w:tab/>
        <w:t xml:space="preserve">&lt;C_NAME&gt;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Naslov: </w:t>
        <w:tab/>
      </w:r>
      <w:r w:rsidDel="00000000" w:rsidR="00000000" w:rsidRPr="00000000">
        <w:rPr>
          <w:rtl w:val="0"/>
        </w:rPr>
        <w:t xml:space="preserve">&lt;C_ADDRESS&gt;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Matična</w:t>
        <w:tab/>
      </w:r>
      <w:r w:rsidDel="00000000" w:rsidR="00000000" w:rsidRPr="00000000">
        <w:rPr>
          <w:rtl w:val="0"/>
        </w:rPr>
        <w:t xml:space="preserve">&lt;C_ID&gt;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za DDV: </w:t>
        <w:tab/>
      </w:r>
      <w:r w:rsidDel="00000000" w:rsidR="00000000" w:rsidRPr="00000000">
        <w:rPr>
          <w:rtl w:val="0"/>
        </w:rPr>
        <w:t xml:space="preserve">&lt;C_VAT&gt;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Predmet ponudbe: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Izdelava zdravstvene ocene tveganja, ki obsega ogled delovnih mest in samo izdelavo dokumenta, zajema: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Analizo delovnih mest z zdravstvenega vidika:</w:t>
      </w:r>
      <w:r w:rsidDel="00000000" w:rsidR="00000000" w:rsidRPr="00000000">
        <w:rPr>
          <w:color w:val="222222"/>
          <w:rtl w:val="0"/>
        </w:rPr>
        <w:t xml:space="preserve"> podroben pregled vseh delovnih mest glede na specifične obremenitve (vidne obremenitve, ročno premeščanje bremen, ponavljajoči se gibi, psihosocialna tveganja, delo z nevarnimi snovmi ipd.).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Zdravstvene zahteve za posamezno skupino delovnih mest:</w:t>
      </w:r>
      <w:r w:rsidDel="00000000" w:rsidR="00000000" w:rsidRPr="00000000">
        <w:rPr>
          <w:color w:val="222222"/>
          <w:rtl w:val="0"/>
        </w:rPr>
        <w:t xml:space="preserve"> natančno definiran profil delavca (npr. kakšne psihofizične lastnosti mora imeti zaposleni, da lahko varno opravlja delo – npr. delo na višini, delo z računalnikom, vožnja službenih vozil).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Predlog ukrepov za zmanjšanje tveganj: k</w:t>
      </w:r>
      <w:r w:rsidDel="00000000" w:rsidR="00000000" w:rsidRPr="00000000">
        <w:rPr>
          <w:color w:val="222222"/>
          <w:rtl w:val="0"/>
        </w:rPr>
        <w:t xml:space="preserve">onkretna navodila in priporočila za izboljšanje ergonomije, ureditev delovnega okolja (svetloba, mikroklima) ter organizacijo dela.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Načrt usmerjenih obdobnih zdravstvenih pregledov:</w:t>
      </w:r>
      <w:r w:rsidDel="00000000" w:rsidR="00000000" w:rsidRPr="00000000">
        <w:rPr>
          <w:color w:val="222222"/>
          <w:rtl w:val="0"/>
        </w:rPr>
        <w:t xml:space="preserve"> iz katerega bo jasno razvidno, kateri delavci morajo na pregled, katere specifične preiskave morajo opraviti in v kakšnem časovnem razmiku (npr. na 24 ali 36 mesecev).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Smernice za promocijo zdravja na delovnem mestu:</w:t>
      </w:r>
      <w:r w:rsidDel="00000000" w:rsidR="00000000" w:rsidRPr="00000000">
        <w:rPr>
          <w:color w:val="222222"/>
          <w:rtl w:val="0"/>
        </w:rPr>
        <w:t xml:space="preserve"> predlog zakonsko obveznih aktivnosti za krepitev zdravja vaših zaposlenih, prilagojen vaši dejavnosti.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238.70078740157425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5"/>
        <w:gridCol w:w="1080"/>
        <w:gridCol w:w="1320"/>
        <w:gridCol w:w="1425"/>
        <w:tblGridChange w:id="0">
          <w:tblGrid>
            <w:gridCol w:w="5535"/>
            <w:gridCol w:w="1080"/>
            <w:gridCol w:w="132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Storitev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Količina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Znesek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Izdelava zdravstvene ocene tveganja za 1 delovno mesto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&lt;NUM_JOBS&gt;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120,00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&lt;TOTAL&gt;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Ogled delovnih mest (1h zdravnika, ni predvideno)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&lt;NUM_HOURS&gt;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100,00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&lt;TOTAL&gt;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Skupaj brez popusta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&lt;SUM TOTAL&gt;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Popust (10% nad 3 delovna mesta)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&lt;DISCOUNT&gt;%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&lt;DISCOUNT_SUM&gt; EUR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Skupaj s popustom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&lt;FINAL_SUM&gt; EUR</w:t>
            </w:r>
          </w:p>
        </w:tc>
      </w:tr>
    </w:tbl>
    <w:p w:rsidR="00000000" w:rsidDel="00000000" w:rsidP="00000000" w:rsidRDefault="00000000" w:rsidRPr="00000000" w14:paraId="00000035">
      <w:pPr>
        <w:ind w:right="-238.70078740157425"/>
        <w:rPr/>
        <w:sectPr>
          <w:headerReference r:id="rId8" w:type="default"/>
          <w:footerReference r:id="rId9" w:type="default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Navedene cene so brez DDV (&lt;FINAL_SUM&gt; eur +DDV za DDV zavezance)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Pripravil: Uroš Bernik, direktor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466.062992125984" w:hanging="283.46456692913375"/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MB Diagnostika d.o.o. Žirovnica 1c, 4274 Žirovnica | Ambulanta: Vurnikov Trg 4, 4240 Radovljica</w:t>
    </w:r>
  </w:p>
  <w:p w:rsidR="00000000" w:rsidDel="00000000" w:rsidP="00000000" w:rsidRDefault="00000000" w:rsidRPr="00000000" w14:paraId="0000003F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Tel: 070244844, E-mail: </w:t>
    </w:r>
    <w:hyperlink r:id="rId1">
      <w:r w:rsidDel="00000000" w:rsidR="00000000" w:rsidRPr="00000000">
        <w:rPr>
          <w:color w:val="999999"/>
          <w:sz w:val="20"/>
          <w:szCs w:val="20"/>
          <w:u w:val="single"/>
          <w:rtl w:val="0"/>
        </w:rPr>
        <w:t xml:space="preserve">info@mb-diagnostika.si</w:t>
      </w:r>
    </w:hyperlink>
    <w:r w:rsidDel="00000000" w:rsidR="00000000" w:rsidRPr="00000000">
      <w:rPr>
        <w:color w:val="999999"/>
        <w:sz w:val="20"/>
        <w:szCs w:val="20"/>
        <w:rtl w:val="0"/>
      </w:rPr>
      <w:t xml:space="preserve">, </w:t>
    </w:r>
    <w:hyperlink r:id="rId2">
      <w:r w:rsidDel="00000000" w:rsidR="00000000" w:rsidRPr="00000000">
        <w:rPr>
          <w:color w:val="999999"/>
          <w:sz w:val="20"/>
          <w:szCs w:val="20"/>
          <w:u w:val="single"/>
          <w:rtl w:val="0"/>
        </w:rPr>
        <w:t xml:space="preserve">www.mb-diagnostika.si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center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ID za DDV: SI67884008, MŠ: 9791728000, IBAN: </w:t>
    </w:r>
    <w:r w:rsidDel="00000000" w:rsidR="00000000" w:rsidRPr="00000000">
      <w:rPr>
        <w:color w:val="999999"/>
        <w:sz w:val="18"/>
        <w:szCs w:val="18"/>
        <w:highlight w:val="white"/>
        <w:rtl w:val="0"/>
      </w:rPr>
      <w:t xml:space="preserve">SI56 1010 0006 2350 916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info@mb-diagnostika.si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mb-diagnostika.si" TargetMode="External"/><Relationship Id="rId2" Type="http://schemas.openxmlformats.org/officeDocument/2006/relationships/hyperlink" Target="http://www.mb-diagnostika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