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p>
    <w:p w:rsidR="002354E3" w:rsidRDefault="002354E3">
      <w:pPr>
        <w:rPr>
          <w:rFonts w:ascii="HelveticaNeue LT 55 Roman" w:hAnsi="HelveticaNeue LT 55 Roman"/>
          <w:sz w:val="28"/>
          <w:szCs w:val="28"/>
        </w:rPr>
      </w:pP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2354E3" w:rsidRDefault="00EC335D">
      <w:pPr>
        <w:rPr>
          <w:rFonts w:ascii="HelveticaNeue LT 55 Roman" w:hAnsi="HelveticaNeue LT 55 Roman"/>
          <w:sz w:val="28"/>
          <w:szCs w:val="28"/>
        </w:rPr>
      </w:pPr>
      <w:r>
        <w:rPr>
          <w:rFonts w:ascii="HelveticaNeue LT 55 Roman" w:hAnsi="HelveticaNeue LT 55 Roman"/>
          <w:sz w:val="28"/>
          <w:szCs w:val="28"/>
        </w:rPr>
        <w:t>Klienten:</w:t>
      </w:r>
    </w:p>
    <w:p w:rsidR="00EC335D" w:rsidRDefault="00EC335D">
      <w:pPr>
        <w:rPr>
          <w:rFonts w:ascii="HelveticaNeue LT 55 Roman" w:hAnsi="HelveticaNeue LT 55 Roman"/>
          <w:sz w:val="28"/>
          <w:szCs w:val="28"/>
        </w:rPr>
      </w:pP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wählen und alle rechte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 xml:space="preserve">Der Server kann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A50196" w:rsidP="00EC335D">
      <w:pPr>
        <w:rPr>
          <w:rFonts w:ascii="HelveticaNeue LT 55 Roman" w:hAnsi="HelveticaNeue LT 55 Roman"/>
          <w:sz w:val="28"/>
          <w:szCs w:val="28"/>
        </w:rPr>
      </w:pPr>
      <w:r>
        <w:rPr>
          <w:rFonts w:ascii="HelveticaNeue LT 55 Roman" w:hAnsi="HelveticaNeue LT 55 Roman"/>
          <w:sz w:val="28"/>
          <w:szCs w:val="28"/>
        </w:rPr>
        <w:t xml:space="preserve">Entscheidet sich der Benutzer den Benutzerstatus zu wechseln, werden seine Einstellungen </w:t>
      </w:r>
      <w:r w:rsidR="00191D40">
        <w:rPr>
          <w:rFonts w:ascii="HelveticaNeue LT 55 Roman" w:hAnsi="HelveticaNeue LT 55 Roman"/>
          <w:sz w:val="28"/>
          <w:szCs w:val="28"/>
        </w:rPr>
        <w:t xml:space="preserve">dennoch </w:t>
      </w:r>
      <w:r>
        <w:rPr>
          <w:rFonts w:ascii="HelveticaNeue LT 55 Roman" w:hAnsi="HelveticaNeue LT 55 Roman"/>
          <w:sz w:val="28"/>
          <w:szCs w:val="28"/>
        </w:rPr>
        <w:t>übernommen.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047823">
      <w:pPr>
        <w:rPr>
          <w:rFonts w:ascii="HelveticaNeue LT 55 Roman" w:hAnsi="HelveticaNeue LT 55 Roman"/>
          <w:sz w:val="28"/>
          <w:szCs w:val="28"/>
        </w:rPr>
      </w:pPr>
      <w:r>
        <w:rPr>
          <w:rFonts w:ascii="HelveticaNeue LT 55 Roman" w:hAnsi="HelveticaNeue LT 55 Roman"/>
          <w:sz w:val="28"/>
          <w:szCs w:val="28"/>
        </w:rPr>
        <w:t>Voreinstellung des Host Namens im Klienten ist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kann aber auch auf eine entsprechende Adresse gestellt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In der unteren Reihe gibt es neue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markierte Knopf zeigt den aktuellen Modus 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343856">
      <w:pPr>
        <w:rPr>
          <w:rFonts w:ascii="HelveticaNeue LT 55 Roman" w:hAnsi="HelveticaNeue LT 55 Roman"/>
          <w:sz w:val="28"/>
          <w:szCs w:val="28"/>
        </w:rPr>
      </w:pPr>
      <w:r>
        <w:rPr>
          <w:rFonts w:ascii="HelveticaNeue LT 55 Roman" w:hAnsi="HelveticaNeue LT 55 Roman"/>
          <w:sz w:val="28"/>
          <w:szCs w:val="28"/>
        </w:rPr>
        <w:t xml:space="preserve">Nur im Buch-Modus kann die Auswahl </w:t>
      </w:r>
      <w:r w:rsidR="006B2F6B">
        <w:rPr>
          <w:rFonts w:ascii="HelveticaNeue LT 55 Roman" w:hAnsi="HelveticaNeue LT 55 Roman"/>
          <w:sz w:val="28"/>
          <w:szCs w:val="28"/>
        </w:rPr>
        <w:t>„Kategorie“</w:t>
      </w:r>
      <w:r>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D82E24">
      <w:pPr>
        <w:rPr>
          <w:rFonts w:ascii="HelveticaNeue LT 55 Roman" w:hAnsi="HelveticaNeue LT 55 Roman"/>
          <w:sz w:val="28"/>
          <w:szCs w:val="28"/>
        </w:rPr>
      </w:pPr>
      <w:r>
        <w:rPr>
          <w:rFonts w:ascii="HelveticaNeue LT 55 Roman" w:hAnsi="HelveticaNeue LT 55 Roman"/>
          <w:sz w:val="28"/>
          <w:szCs w:val="28"/>
        </w:rPr>
        <w:t>Wird im aktuellen Modus auf den grünen Knopf gedrückt, betritt der Benutzer den</w:t>
      </w:r>
      <w:r w:rsidR="00B96C1B">
        <w:rPr>
          <w:rFonts w:ascii="HelveticaNeue LT 55 Roman" w:hAnsi="HelveticaNeue LT 55 Roman"/>
          <w:sz w:val="28"/>
          <w:szCs w:val="28"/>
        </w:rPr>
        <w:t xml:space="preserve"> jeweiligen</w:t>
      </w:r>
      <w:r>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Es besteht ebenfalls die Möglichkeit 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Order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bestehen.</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 xml:space="preserve">Mit dem Editieren Knopf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 xml:space="preserve">Editieren von Autoren und Kategorien: Durch das Klicken auf den Editieren Knopf kann der Benutzer in einem Dialog die vorhandenen 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 in der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D82E24">
      <w:pPr>
        <w:rPr>
          <w:rFonts w:ascii="HelveticaNeue LT 55 Roman" w:hAnsi="HelveticaNeue LT 55 Roman"/>
          <w:sz w:val="28"/>
          <w:szCs w:val="28"/>
        </w:rPr>
      </w:pPr>
      <w:r>
        <w:rPr>
          <w:rFonts w:ascii="HelveticaNeue LT 55 Roman" w:hAnsi="HelveticaNeue LT 55 Roman"/>
          <w:sz w:val="28"/>
          <w:szCs w:val="28"/>
        </w:rPr>
        <w:t>Jeder Wert muss 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5A0985" w:rsidRDefault="005A0985">
      <w:pPr>
        <w:rPr>
          <w:rFonts w:ascii="HelveticaNeue LT 55 Roman" w:hAnsi="HelveticaNeue LT 55 Roman"/>
          <w:sz w:val="28"/>
          <w:szCs w:val="28"/>
        </w:rPr>
      </w:pPr>
    </w:p>
    <w:p w:rsidR="009F5EFE" w:rsidRDefault="009F5EFE">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Dies bedeutet, dass alle Teile des Programms in Model, View und Controller Eingeschalten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r>
        <w:rPr>
          <w:rFonts w:ascii="HelveticaNeue LT 65 Medium" w:hAnsi="HelveticaNeue LT 65 Medium"/>
          <w:sz w:val="36"/>
          <w:szCs w:val="36"/>
        </w:rPr>
        <w: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 xml:space="preserve">Jedes Buch kann mehrere Kategorien und Autoren haben (Tabellen </w:t>
      </w:r>
      <w:proofErr w:type="spellStart"/>
      <w:r>
        <w:rPr>
          <w:rFonts w:ascii="HelveticaNeue LT 55 Roman" w:hAnsi="HelveticaNeue LT 55 Roman"/>
          <w:sz w:val="28"/>
          <w:szCs w:val="28"/>
        </w:rPr>
        <w:t>book_authors</w:t>
      </w:r>
      <w:proofErr w:type="spellEnd"/>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w:t>
      </w:r>
      <w:r>
        <w:rPr>
          <w:rFonts w:ascii="HelveticaNeue LT 55 Roman" w:hAnsi="HelveticaNeue LT 55 Roman"/>
          <w:sz w:val="28"/>
          <w:szCs w:val="28"/>
        </w:rPr>
        <w:t xml:space="preserve">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proofErr w:type="spellStart"/>
      <w:r w:rsidRPr="00BC2CF0">
        <w:rPr>
          <w:rFonts w:ascii="HelveticaNeue LT 55 Roman" w:hAnsi="HelveticaNeue LT 55 Roman"/>
          <w:sz w:val="28"/>
          <w:szCs w:val="28"/>
        </w:rPr>
        <w:t>insert</w:t>
      </w:r>
      <w:proofErr w:type="spellEnd"/>
      <w:r w:rsidRPr="00BC2CF0">
        <w:rPr>
          <w:rFonts w:ascii="HelveticaNeue LT 55 Roman" w:hAnsi="HelveticaNeue LT 55 Roman"/>
          <w:sz w:val="28"/>
          <w:szCs w:val="28"/>
        </w:rPr>
        <w:t xml:space="preserve"> von weiteren Einträgen)</w:t>
      </w:r>
    </w:p>
    <w:p w:rsidR="00BD5FB1" w:rsidRDefault="00BC2CF0" w:rsidP="00BD5FB1">
      <w:pPr>
        <w:rPr>
          <w:rFonts w:ascii="HelveticaNeue LT 55 Roman" w:hAnsi="HelveticaNeue LT 55 Roman"/>
          <w:sz w:val="28"/>
          <w:szCs w:val="28"/>
        </w:rPr>
      </w:pPr>
      <w:r>
        <w:rPr>
          <w:rFonts w:ascii="HelveticaNeue LT 55 Roman" w:hAnsi="HelveticaNeue LT 55 Roman"/>
          <w:sz w:val="28"/>
          <w:szCs w:val="28"/>
        </w:rPr>
        <w:t>Die Datenbank wird im Programm über einen MySQL Treiber geladen.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Sollte eine Verbindung nicht zustande kommen, so läuft der Server trotzdem weiter, liefert aber keine Daten.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1F28FD" w:rsidRPr="00BC06A4"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33539" w:rsidRDefault="00B33539" w:rsidP="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Server vorhanden. Sie enthält den Namen 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Host.Name</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E74733"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proofErr w:type="spellStart"/>
      <w:r w:rsidR="00E74733">
        <w:rPr>
          <w:rFonts w:ascii="HelveticaNeue LT 55 Roman" w:hAnsi="HelveticaNeue LT 55 Roman"/>
          <w:sz w:val="28"/>
          <w:szCs w:val="28"/>
        </w:rPr>
        <w:t>maximalanzahl</w:t>
      </w:r>
      <w:proofErr w:type="spellEnd"/>
      <w:r w:rsidR="00E74733">
        <w:rPr>
          <w:rFonts w:ascii="HelveticaNeue LT 55 Roman" w:hAnsi="HelveticaNeue LT 55 Roman"/>
          <w:sz w:val="28"/>
          <w:szCs w:val="28"/>
        </w:rPr>
        <w:t xml:space="preserve"> eines Ergebnissatzes zu erhalten (es werden z.B. alle Bücher von 1 -10 angefragt. Max speichert die maximalanazahl von Büchern, damit festgestellt werden kann, ob das Ende der gesamten Bücherliste schon erreicht ist)</w:t>
      </w:r>
    </w:p>
    <w:p w:rsidR="00267C3F" w:rsidRDefault="00267C3F" w:rsidP="00BD5FB1">
      <w:pPr>
        <w:rPr>
          <w:rFonts w:ascii="HelveticaNeue LT 55 Roman" w:hAnsi="HelveticaNeue LT 55 Roman"/>
          <w:sz w:val="28"/>
          <w:szCs w:val="28"/>
        </w:rPr>
      </w:pPr>
    </w:p>
    <w:p w:rsidR="00BC2CF0" w:rsidRDefault="00BC2CF0" w:rsidP="00A95353">
      <w:pPr>
        <w:rPr>
          <w:rFonts w:ascii="HelveticaNeue LT 65 Medium" w:hAnsi="HelveticaNeue LT 65 Medium"/>
          <w:sz w:val="36"/>
          <w:szCs w:val="36"/>
        </w:rPr>
      </w:pPr>
    </w:p>
    <w:p w:rsidR="00BC2CF0" w:rsidRDefault="00BC2CF0" w:rsidP="00A95353">
      <w:pPr>
        <w:rPr>
          <w:rFonts w:ascii="HelveticaNeue LT 65 Medium" w:hAnsi="HelveticaNeue LT 65 Medium"/>
          <w:sz w:val="36"/>
          <w:szCs w:val="36"/>
        </w:rPr>
      </w:pPr>
    </w:p>
    <w:p w:rsidR="00E74733" w:rsidRDefault="00E74733"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bookmarkStart w:id="0" w:name="_GoBack"/>
      <w:bookmarkEnd w:id="0"/>
      <w:r>
        <w:rPr>
          <w:rFonts w:ascii="HelveticaNeue LT 65 Medium" w:hAnsi="HelveticaNeue LT 65 Medium"/>
          <w:sz w:val="36"/>
          <w:szCs w:val="36"/>
        </w:rPr>
        <w:lastRenderedPageBreak/>
        <w:t>Server:</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Diese Klassen können Bearbeitungs-Klassen verwenden, um Anfragen an der Datenbank zu bearbeiten.</w:t>
      </w:r>
    </w:p>
    <w:p w:rsidR="006253FF" w:rsidRPr="006253FF" w:rsidRDefault="006253FF" w:rsidP="00BD5FB1">
      <w:pPr>
        <w:rPr>
          <w:rFonts w:ascii="HelveticaNeue LT 65 Medium" w:hAnsi="HelveticaNeue LT 65 Medium"/>
          <w:sz w:val="36"/>
          <w:szCs w:val="36"/>
        </w:rPr>
      </w:pPr>
      <w:proofErr w:type="spellStart"/>
      <w:r>
        <w:rPr>
          <w:rFonts w:ascii="HelveticaNeue LT 65 Medium" w:hAnsi="HelveticaNeue LT 65 Medium"/>
          <w:sz w:val="36"/>
          <w:szCs w:val="36"/>
        </w:rPr>
        <w:t>Resource</w:t>
      </w:r>
      <w:proofErr w:type="spellEnd"/>
      <w:r>
        <w:rPr>
          <w:rFonts w:ascii="HelveticaNeue LT 65 Medium" w:hAnsi="HelveticaNeue LT 65 Medium"/>
          <w:sz w:val="36"/>
          <w:szCs w:val="36"/>
        </w:rPr>
        <w:t xml:space="preserve"> Klassen</w:t>
      </w:r>
      <w:r>
        <w:rPr>
          <w:rFonts w:ascii="HelveticaNeue LT 65 Medium" w:hAnsi="HelveticaNeue LT 65 Medium"/>
          <w:sz w:val="36"/>
          <w:szCs w:val="36"/>
        </w:rPr>
        <w:t>:</w:t>
      </w:r>
    </w:p>
    <w:p w:rsidR="00B63316"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815D41" w:rsidRDefault="00815D41"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Die Ressourcen verwenden einen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Deshalb wurde sie als Singleton entworfen, sodass alle darin enthaltenen Manager nicht pro Ressource neu erstellt werden müssen.</w:t>
      </w:r>
    </w:p>
    <w:p w:rsidR="00C47EA9" w:rsidRPr="00C47EA9" w:rsidRDefault="00C47EA9" w:rsidP="003449E7">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C47EA9" w:rsidRDefault="00C47EA9" w:rsidP="003449E7">
      <w:pPr>
        <w:rPr>
          <w:rFonts w:ascii="HelveticaNeue LT 65 Medium" w:hAnsi="HelveticaNeue LT 65 Medium"/>
          <w:sz w:val="36"/>
          <w:szCs w:val="36"/>
        </w:rPr>
      </w:pPr>
    </w:p>
    <w:p w:rsidR="00C47EA9" w:rsidRPr="00C47EA9" w:rsidRDefault="00C47EA9" w:rsidP="00C47EA9">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Resource</w:t>
      </w:r>
      <w:proofErr w:type="spellEnd"/>
      <w:r>
        <w:rPr>
          <w:rFonts w:ascii="HelveticaNeue LT 55 Roman" w:hAnsi="HelveticaNeue LT 55 Roman"/>
          <w:sz w:val="28"/>
          <w:szCs w:val="28"/>
        </w:rPr>
        <w:t xml:space="preserve"> verwendet ihren eigenen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Dort werden entweder umgewandelte Objekte in die Datenbank übertragen oder entsprechende Anfragen getätigt, um Daten von der Datenbank zu erhalten.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die Funktion,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des jeweiligen Objekttyps in ein</w:t>
      </w:r>
      <w:r w:rsidR="003371D4">
        <w:rPr>
          <w:rFonts w:ascii="HelveticaNeue LT 55 Roman" w:hAnsi="HelveticaNeue LT 55 Roman"/>
          <w:sz w:val="28"/>
          <w:szCs w:val="28"/>
        </w:rPr>
        <w:t>e Liste von konkreten</w:t>
      </w:r>
      <w:r>
        <w:rPr>
          <w:rFonts w:ascii="HelveticaNeue LT 55 Roman" w:hAnsi="HelveticaNeue LT 55 Roman"/>
          <w:sz w:val="28"/>
          <w:szCs w:val="28"/>
        </w:rPr>
        <w:t xml:space="preserve"> Objekt</w:t>
      </w:r>
      <w:r w:rsidR="003371D4">
        <w:rPr>
          <w:rFonts w:ascii="HelveticaNeue LT 55 Roman" w:hAnsi="HelveticaNeue LT 55 Roman"/>
          <w:sz w:val="28"/>
          <w:szCs w:val="28"/>
        </w:rPr>
        <w:t>en</w:t>
      </w:r>
      <w:r>
        <w:rPr>
          <w:rFonts w:ascii="HelveticaNeue LT 55 Roman" w:hAnsi="HelveticaNeue LT 55 Roman"/>
          <w:sz w:val="28"/>
          <w:szCs w:val="28"/>
        </w:rPr>
        <w:t xml:space="preserve"> umzuwandeln.</w:t>
      </w:r>
      <w:r w:rsidR="003371D4">
        <w:rPr>
          <w:rFonts w:ascii="HelveticaNeue LT 55 Roman" w:hAnsi="HelveticaNeue LT 55 Roman"/>
          <w:sz w:val="28"/>
          <w:szCs w:val="28"/>
        </w:rPr>
        <w:t xml:space="preserve"> Diese kann somit sowohl für Listenanfragen, als auch für Einzelanfragen benutzt werden</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Ebenso gibt es die Möglichkeit, Listen der jeweiligen Objekte anzufragen und als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xml:space="preserve"> Objekt zurückzugeben, sowie Anzahlen von Objekten in der Datenbank zu ermitteln.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C2CF0" w:rsidRPr="00C47EA9" w:rsidRDefault="00BC2CF0" w:rsidP="00C47EA9">
      <w:pPr>
        <w:rPr>
          <w:rFonts w:ascii="HelveticaNeue LT 55 Roman" w:hAnsi="HelveticaNeue LT 55 Roman"/>
          <w:sz w:val="28"/>
          <w:szCs w:val="28"/>
        </w:rPr>
      </w:pPr>
    </w:p>
    <w:sectPr w:rsidR="00BC2CF0" w:rsidRPr="00C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76340"/>
    <w:rsid w:val="000D5E46"/>
    <w:rsid w:val="00191D40"/>
    <w:rsid w:val="0019509B"/>
    <w:rsid w:val="001F28FD"/>
    <w:rsid w:val="00221491"/>
    <w:rsid w:val="00227A53"/>
    <w:rsid w:val="002354E3"/>
    <w:rsid w:val="00267C3F"/>
    <w:rsid w:val="00272F2A"/>
    <w:rsid w:val="002E4923"/>
    <w:rsid w:val="00307538"/>
    <w:rsid w:val="003371D4"/>
    <w:rsid w:val="00343856"/>
    <w:rsid w:val="003449E7"/>
    <w:rsid w:val="003866EF"/>
    <w:rsid w:val="00495CE6"/>
    <w:rsid w:val="005902F4"/>
    <w:rsid w:val="005A0985"/>
    <w:rsid w:val="005B24FE"/>
    <w:rsid w:val="0061401D"/>
    <w:rsid w:val="006253FF"/>
    <w:rsid w:val="006B2F6B"/>
    <w:rsid w:val="006E41A9"/>
    <w:rsid w:val="007C2969"/>
    <w:rsid w:val="00815D41"/>
    <w:rsid w:val="00840C85"/>
    <w:rsid w:val="008743D3"/>
    <w:rsid w:val="008A7A79"/>
    <w:rsid w:val="008D4247"/>
    <w:rsid w:val="00985BEF"/>
    <w:rsid w:val="009F5EFE"/>
    <w:rsid w:val="00A50196"/>
    <w:rsid w:val="00A7613F"/>
    <w:rsid w:val="00A95353"/>
    <w:rsid w:val="00A96C78"/>
    <w:rsid w:val="00AD4BB2"/>
    <w:rsid w:val="00B33539"/>
    <w:rsid w:val="00B35BEB"/>
    <w:rsid w:val="00B63316"/>
    <w:rsid w:val="00B71E5A"/>
    <w:rsid w:val="00B96C1B"/>
    <w:rsid w:val="00BA115C"/>
    <w:rsid w:val="00BA1322"/>
    <w:rsid w:val="00BC06A4"/>
    <w:rsid w:val="00BC2CF0"/>
    <w:rsid w:val="00BD5FB1"/>
    <w:rsid w:val="00C47EA9"/>
    <w:rsid w:val="00C97AB8"/>
    <w:rsid w:val="00CD29CB"/>
    <w:rsid w:val="00CF5640"/>
    <w:rsid w:val="00D17AF6"/>
    <w:rsid w:val="00D82E24"/>
    <w:rsid w:val="00D93B13"/>
    <w:rsid w:val="00DA5662"/>
    <w:rsid w:val="00DC2C75"/>
    <w:rsid w:val="00E06A5D"/>
    <w:rsid w:val="00E67D93"/>
    <w:rsid w:val="00E74733"/>
    <w:rsid w:val="00EA7D0B"/>
    <w:rsid w:val="00EC335D"/>
    <w:rsid w:val="00ED7874"/>
    <w:rsid w:val="00EE55CE"/>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ADC1"/>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1516</Words>
  <Characters>9557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52</cp:revision>
  <dcterms:created xsi:type="dcterms:W3CDTF">2023-01-31T15:03:00Z</dcterms:created>
  <dcterms:modified xsi:type="dcterms:W3CDTF">2023-01-31T19:14:00Z</dcterms:modified>
</cp:coreProperties>
</file>